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15.xml" ContentType="application/vnd.openxmlformats-officedocument.wordprocessingml.footer+xml"/>
  <Override PartName="/word/footer16.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6.xml" ContentType="application/vnd.openxmlformats-officedocument.wordprocessingml.header+xml"/>
  <Override PartName="/word/footer22.xml" ContentType="application/vnd.openxmlformats-officedocument.wordprocessingml.footer+xml"/>
  <Override PartName="/word/charts/chart7.xml" ContentType="application/vnd.openxmlformats-officedocument.drawingml.chart+xml"/>
  <Override PartName="/word/theme/themeOverride7.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2.xml" ContentType="application/vnd.openxmlformats-officedocument.wordprocessingml.header+xml"/>
  <Override PartName="/word/footer28.xml" ContentType="application/vnd.openxmlformats-officedocument.wordprocessingml.footer+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15.xml" ContentType="application/vnd.openxmlformats-officedocument.wordprocessingml.header+xml"/>
  <Override PartName="/word/footer31.xml" ContentType="application/vnd.openxmlformats-officedocument.wordprocessingml.footer+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footer32.xml" ContentType="application/vnd.openxmlformats-officedocument.wordprocessingml.footer+xml"/>
  <Override PartName="/word/footer33.xml" ContentType="application/vnd.openxmlformats-officedocument.wordprocessingml.footer+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footer34.xml" ContentType="application/vnd.openxmlformats-officedocument.wordprocessingml.footer+xml"/>
  <Override PartName="/word/footer35.xml" ContentType="application/vnd.openxmlformats-officedocument.wordprocessingml.footer+xml"/>
  <Override PartName="/word/header16.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1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A0" w:firstRow="1" w:lastRow="0" w:firstColumn="1" w:lastColumn="0" w:noHBand="0" w:noVBand="0"/>
      </w:tblPr>
      <w:tblGrid>
        <w:gridCol w:w="1956"/>
        <w:gridCol w:w="7933"/>
      </w:tblGrid>
      <w:tr w:rsidR="00884289" w:rsidRPr="0050264B" w:rsidTr="001506EC">
        <w:trPr>
          <w:trHeight w:val="2400"/>
        </w:trPr>
        <w:tc>
          <w:tcPr>
            <w:tcW w:w="1956" w:type="dxa"/>
          </w:tcPr>
          <w:p w:rsidR="00884289" w:rsidRPr="0050264B" w:rsidRDefault="00884289" w:rsidP="001506EC">
            <w:pPr>
              <w:spacing w:line="276" w:lineRule="auto"/>
              <w:jc w:val="center"/>
              <w:rPr>
                <w:rFonts w:eastAsia="Calibri"/>
                <w:caps/>
                <w:spacing w:val="20"/>
                <w:sz w:val="28"/>
                <w:szCs w:val="28"/>
              </w:rPr>
            </w:pPr>
            <w:r w:rsidRPr="0050264B">
              <w:rPr>
                <w:rFonts w:eastAsia="Calibri"/>
                <w:caps/>
                <w:noProof/>
                <w:spacing w:val="20"/>
                <w:sz w:val="28"/>
                <w:szCs w:val="28"/>
              </w:rPr>
              <w:drawing>
                <wp:inline distT="0" distB="0" distL="0" distR="0" wp14:anchorId="5FD75D22" wp14:editId="641CD3D7">
                  <wp:extent cx="1095375" cy="1628140"/>
                  <wp:effectExtent l="0" t="0" r="0" b="0"/>
                  <wp:docPr id="1" name="Рисунок 1" descr="Y:\Наш город_ЛОГО\лого_наш город_без ф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Y:\Наш город_ЛОГО\лого_наш город_без фон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628140"/>
                          </a:xfrm>
                          <a:prstGeom prst="rect">
                            <a:avLst/>
                          </a:prstGeom>
                          <a:noFill/>
                          <a:ln>
                            <a:noFill/>
                          </a:ln>
                        </pic:spPr>
                      </pic:pic>
                    </a:graphicData>
                  </a:graphic>
                </wp:inline>
              </w:drawing>
            </w:r>
          </w:p>
        </w:tc>
        <w:tc>
          <w:tcPr>
            <w:tcW w:w="7933" w:type="dxa"/>
            <w:vAlign w:val="center"/>
          </w:tcPr>
          <w:p w:rsidR="00884289" w:rsidRPr="0050264B" w:rsidRDefault="00884289" w:rsidP="001506EC">
            <w:pPr>
              <w:spacing w:line="276" w:lineRule="auto"/>
              <w:jc w:val="center"/>
              <w:rPr>
                <w:rFonts w:eastAsia="Calibri"/>
                <w:b/>
                <w:caps/>
                <w:spacing w:val="20"/>
                <w:sz w:val="28"/>
                <w:szCs w:val="28"/>
              </w:rPr>
            </w:pPr>
            <w:r w:rsidRPr="0050264B">
              <w:rPr>
                <w:rFonts w:eastAsia="Calibri"/>
                <w:b/>
                <w:caps/>
                <w:spacing w:val="20"/>
                <w:sz w:val="28"/>
                <w:szCs w:val="28"/>
              </w:rPr>
              <w:t>ханты-мансийский автономный</w:t>
            </w:r>
          </w:p>
          <w:p w:rsidR="00884289" w:rsidRPr="0050264B" w:rsidRDefault="00884289" w:rsidP="001506EC">
            <w:pPr>
              <w:spacing w:line="276" w:lineRule="auto"/>
              <w:jc w:val="center"/>
              <w:rPr>
                <w:rFonts w:eastAsia="Calibri"/>
                <w:b/>
                <w:caps/>
                <w:spacing w:val="20"/>
                <w:sz w:val="28"/>
                <w:szCs w:val="28"/>
              </w:rPr>
            </w:pPr>
            <w:r w:rsidRPr="0050264B">
              <w:rPr>
                <w:rFonts w:eastAsia="Calibri"/>
                <w:b/>
                <w:caps/>
                <w:spacing w:val="20"/>
                <w:sz w:val="28"/>
                <w:szCs w:val="28"/>
              </w:rPr>
              <w:t>округ – югра</w:t>
            </w:r>
          </w:p>
          <w:p w:rsidR="00884289" w:rsidRPr="0050264B" w:rsidRDefault="00884289" w:rsidP="001506EC">
            <w:pPr>
              <w:spacing w:line="276" w:lineRule="auto"/>
              <w:jc w:val="center"/>
              <w:rPr>
                <w:rFonts w:eastAsia="Calibri"/>
                <w:b/>
                <w:caps/>
                <w:spacing w:val="20"/>
                <w:sz w:val="28"/>
                <w:szCs w:val="28"/>
              </w:rPr>
            </w:pPr>
            <w:r w:rsidRPr="0050264B">
              <w:rPr>
                <w:rFonts w:eastAsia="Calibri"/>
                <w:b/>
                <w:caps/>
                <w:spacing w:val="20"/>
                <w:sz w:val="28"/>
                <w:szCs w:val="28"/>
              </w:rPr>
              <w:t>Администрация города сургута</w:t>
            </w:r>
          </w:p>
          <w:p w:rsidR="00884289" w:rsidRPr="0050264B" w:rsidRDefault="00884289" w:rsidP="001506EC">
            <w:pPr>
              <w:spacing w:line="276" w:lineRule="auto"/>
              <w:jc w:val="center"/>
              <w:rPr>
                <w:rFonts w:eastAsia="Calibri"/>
                <w:b/>
                <w:caps/>
                <w:spacing w:val="20"/>
                <w:sz w:val="28"/>
                <w:szCs w:val="28"/>
              </w:rPr>
            </w:pPr>
            <w:r w:rsidRPr="0050264B">
              <w:rPr>
                <w:rFonts w:eastAsia="Calibri"/>
                <w:b/>
                <w:caps/>
                <w:spacing w:val="20"/>
                <w:sz w:val="28"/>
                <w:szCs w:val="28"/>
              </w:rPr>
              <w:t>Муниципальное казенное учреждение «наш город»</w:t>
            </w:r>
          </w:p>
          <w:p w:rsidR="00884289" w:rsidRPr="0050264B" w:rsidRDefault="00884289" w:rsidP="001506EC">
            <w:pPr>
              <w:spacing w:line="276" w:lineRule="auto"/>
              <w:jc w:val="center"/>
              <w:rPr>
                <w:rFonts w:eastAsia="Calibri"/>
                <w:caps/>
                <w:spacing w:val="20"/>
                <w:sz w:val="28"/>
                <w:szCs w:val="28"/>
              </w:rPr>
            </w:pPr>
          </w:p>
        </w:tc>
      </w:tr>
    </w:tbl>
    <w:p w:rsidR="00884289" w:rsidRPr="0050264B" w:rsidRDefault="005C5E95" w:rsidP="00884289">
      <w:pPr>
        <w:spacing w:line="360" w:lineRule="auto"/>
        <w:rPr>
          <w:sz w:val="28"/>
          <w:szCs w:val="28"/>
        </w:rPr>
      </w:pPr>
      <w:r>
        <w:rPr>
          <w:noProof/>
        </w:rPr>
        <w:pict>
          <v:rect id="Прямоугольник 4" o:spid="_x0000_s1027" style="position:absolute;margin-left:-57.6pt;margin-top:-182.8pt;width:7.5pt;height:843.8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UEPwIAADkEAAAOAAAAZHJzL2Uyb0RvYy54bWysU81uEzEQviPxDpbvZHfTJE1W2VSoJQip&#10;QKXCAzheb9bCf9hONuGE1CsSj8BDcEH89Bk2b8TYm4YUOCF8sDye8eeZ75uZnm2kQGtmHdeqwFkv&#10;xYgpqkuulgV+/Wr+aIyR80SVRGjFCrxlDp/NHj6YNiZnfV1rUTKLAES5vDEFrr03eZI4WjNJXE8b&#10;psBZaSuJB9Muk9KSBtClSPppOkoabUtjNWXOwe1F58SziF9VjPqXVeWYR6LAkJuPu437IuzJbEry&#10;pSWm5nSfBvmHLCThCj49QF0QT9DK8j+gJKdWO135HtUy0VXFKYs1QDVZ+ls11zUxLNYC5DhzoMn9&#10;P1j6Yn1lES8LPMBIEQkStZ9273cf2+/t7e6m/dzett92H9of7Zf2KxoEvhrjcnh2ba5sqNiZS03f&#10;OHAk9zzBcBCDFs1zXQIuWXkdOdpUVoaXUD3aRCm2BynYxiMKl5Nhfwh6UfBk6Wk2Gk+G4e+E5Hev&#10;jXX+KdMShUOBLUgd0cn60vku9C4kpqkFL+dciGjY5eJcWLQm0Bajk/Ekm+/R3XGYUKgpcH84SNMI&#10;fc/pjjFOssEg/SuG5B4aXHBZ4HEaVtdyNSPlE1VCniT3hIvuDOUJtScycNeRvdDlFni0uutemDY4&#10;1Nq+w6iBzi2we7silmEknilojUnIBVo9GoPhaR8Me+xZHHuIogBVYOotRp1x7rsBWRnLlzX8lcXq&#10;lX4MClY8khvU7fLapwv9GeXZz1IYgGM7Rv2a+NlPAAAA//8DAFBLAwQUAAYACAAAACEALPab2eAA&#10;AAANAQAADwAAAGRycy9kb3ducmV2LnhtbEyPTU7DMBBG90jcwRokNih1EnBBIU6FkDhAS1Xobhqb&#10;JBCP09hNw+0ZVrCbn6dv3pSr2fVismPoPGnIFikIS7U3HTUatq8vyQOIEJEM9p6shm8bYFVdXpRY&#10;GH+mtZ02sREcQqFADW2MQyFlqFvrMCz8YIl3H350GLkdG2lGPHO462WepkvpsCO+0OJgn1tbf21O&#10;TgOp9/XR7Kbbm+Pwieddun/DZq/19dX89Agi2jn+wfCrz+pQsdPBn8gE0WtIlFoyykWWqRwEI8ld&#10;yqMDs+o+VyCrUv7/ovoBAAD//wMAUEsBAi0AFAAGAAgAAAAhALaDOJL+AAAA4QEAABMAAAAAAAAA&#10;AAAAAAAAAAAAAFtDb250ZW50X1R5cGVzXS54bWxQSwECLQAUAAYACAAAACEAOP0h/9YAAACUAQAA&#10;CwAAAAAAAAAAAAAAAAAvAQAAX3JlbHMvLnJlbHNQSwECLQAUAAYACAAAACEAPXYVBD8CAAA5BAAA&#10;DgAAAAAAAAAAAAAAAAAuAgAAZHJzL2Uyb0RvYy54bWxQSwECLQAUAAYACAAAACEALPab2eAAAAAN&#10;AQAADwAAAAAAAAAAAAAAAACZBAAAZHJzL2Rvd25yZXYueG1sUEsFBgAAAAAEAAQA8wAAAKYFAAAA&#10;AA==&#10;" fillcolor="#63891f" strokecolor="#31440f" strokeweight="2pt">
            <v:path arrowok="t"/>
          </v:rect>
        </w:pict>
      </w:r>
      <w:r>
        <w:rPr>
          <w:noProof/>
        </w:rPr>
        <w:pict>
          <v:rect id="Прямоугольник 14" o:spid="_x0000_s1026" style="position:absolute;margin-left:-87.45pt;margin-top:-188.2pt;width:29.85pt;height:843.8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WcxQIAAIoFAAAOAAAAZHJzL2Uyb0RvYy54bWysVM2O0zAQviPxDpbvbJJu0m2rTVdLu0VI&#10;C6y0IM5u4jQWjm1st+lyQuKKxCPwEFwQP/sM6RsxdrIl+3NC5GBlPD/+ZuabOT7ZVhxtqDZMihRH&#10;ByFGVGQyZ2KV4jevF09GGBlLRE64FDTFV9Tgk+njR8e1mtCBLCXPqUYQRJhJrVJcWqsmQWCyklbE&#10;HEhFBSgLqStiQdSrINekhugVDwZhOAxqqXOlZUaNgdt5q8RTH78oaGZfFYWhFvEUAzbrT+3PpTuD&#10;6TGZrDRRJcs6GOQfUFSECXh0H2pOLEFrze6FqlimpZGFPchkFciiYBn1OUA2UXgnm8uSKOpzgeIY&#10;tS+T+X9hs5ebC41YDr2LMRKkgh41X3cfd1+aX8317lPzrblufu4+N7+b780PBEZQsVqZCTheqgvt&#10;cjbqXGbvDCiCWxonGLBBy/qFzCEwWVvpq7QtdOU8IX+09c242jeDbi3K4PLwaByOE4wyUEXhUTQc&#10;geTeIJMbd6WNfUZlhdxPijV024cnm3NjW9Mbk643+YJxjrS0b5ktfXkhuPdZGfDxVgYpCRUO/bXR&#10;q+WMa7QhQKDDWRKNzjoQK9O3HoXw3fdIwuHs6emDHpHzeMAlXoDLvOcCCe/BcSYQcaMVDYH9zr9N&#10;ExjsU3OQuEB1isfJIGnxSM72ulvpJMPh/HTRRTB9s4pZmErOqhT7xLo5KSnJz0QOT5KJJYy3/4CP&#10;C3dF/bx1ZZRrCHFZ5jXKmWvO4NChBQGGL4lb7Hca8UAxvF17T7gqSdeHeDwe3+BuG+R5sX/TSz04&#10;npeOii13lzK/AloCDTz3YH3BTyn1B4xqWAUpNu/XRFOM+HMBTBhHcex2hxfi5GgAgu5rln0NERmE&#10;SnFmNYZeOWFm242zVpqtSnirpZyQpzAQBfNUdcPS4urGCAbep9EtJ7dR+rK3+rtCp38AAAD//wMA&#10;UEsDBBQABgAIAAAAIQBSTV453wAAAA4BAAAPAAAAZHJzL2Rvd25yZXYueG1sTI/BTsMwDIbvSLxD&#10;ZCRuXdqiMFSaTgiEOJQLY2I7po1pqjVJ1WRb9/aYC+Nmy59+f3+5mu3AjjiF3jsJ2SIFhq71uned&#10;hM3na/IALETltBq8QwlnDLCqrq9KVWh/ch94XMeOUYgLhZJgYhwLzkNr0Kqw8CM6un37yapI69Rx&#10;PakThduB52l6z63qHX0wasRng+1+fbASXpa1ebtLz2I37uvI37+aTdjWUt7ezE+PwCLO8QLDrz6p&#10;Q0VOjT84HdggIckykRP7NxGTCCGANQSLZS6AVyX/X6P6AQAA//8DAFBLAQItABQABgAIAAAAIQC2&#10;gziS/gAAAOEBAAATAAAAAAAAAAAAAAAAAAAAAABbQ29udGVudF9UeXBlc10ueG1sUEsBAi0AFAAG&#10;AAgAAAAhADj9If/WAAAAlAEAAAsAAAAAAAAAAAAAAAAALwEAAF9yZWxzLy5yZWxzUEsBAi0AFAAG&#10;AAgAAAAhAPGW5ZzFAgAAigUAAA4AAAAAAAAAAAAAAAAALgIAAGRycy9lMm9Eb2MueG1sUEsBAi0A&#10;FAAGAAgAAAAhAFJNXjnfAAAADgEAAA8AAAAAAAAAAAAAAAAAHwUAAGRycy9kb3ducmV2LnhtbFBL&#10;BQYAAAAABAAEAPMAAAArBgAAAAA=&#10;" fillcolor="#3c518e" strokecolor="#566daf">
            <v:fill color2="#4f6cbd" rotate="t" angle="180" colors="0 #3c518e;52429f #506cba;1 #4f6cbd" focus="100%" type="gradient">
              <o:fill v:ext="view" type="gradientUnscaled"/>
            </v:fill>
            <v:shadow on="t" color="black" opacity="22936f" origin=",.5" offset="0,.63889mm"/>
            <v:path arrowok="t"/>
          </v:rect>
        </w:pict>
      </w:r>
    </w:p>
    <w:p w:rsidR="00884289" w:rsidRPr="0050264B" w:rsidRDefault="00884289" w:rsidP="00884289">
      <w:pPr>
        <w:spacing w:line="360" w:lineRule="auto"/>
        <w:rPr>
          <w:sz w:val="28"/>
          <w:szCs w:val="28"/>
        </w:rPr>
      </w:pPr>
    </w:p>
    <w:p w:rsidR="00884289" w:rsidRPr="0050264B" w:rsidRDefault="00884289" w:rsidP="00884289">
      <w:pPr>
        <w:spacing w:line="360" w:lineRule="auto"/>
        <w:rPr>
          <w:sz w:val="28"/>
          <w:szCs w:val="28"/>
        </w:rPr>
      </w:pPr>
    </w:p>
    <w:p w:rsidR="00884289" w:rsidRPr="0050264B" w:rsidRDefault="00884289" w:rsidP="00884289">
      <w:pPr>
        <w:spacing w:line="360" w:lineRule="auto"/>
        <w:jc w:val="center"/>
        <w:rPr>
          <w:b/>
          <w:sz w:val="28"/>
          <w:szCs w:val="28"/>
        </w:rPr>
      </w:pPr>
      <w:r w:rsidRPr="0050264B">
        <w:rPr>
          <w:b/>
          <w:sz w:val="28"/>
          <w:szCs w:val="28"/>
        </w:rPr>
        <w:t>АНАЛИТИЧЕСКИЙ ОТЧЕТ</w:t>
      </w:r>
    </w:p>
    <w:p w:rsidR="00884289" w:rsidRPr="0050264B" w:rsidRDefault="00884289" w:rsidP="00884289">
      <w:pPr>
        <w:spacing w:line="360" w:lineRule="auto"/>
        <w:jc w:val="center"/>
        <w:rPr>
          <w:b/>
          <w:caps/>
          <w:sz w:val="28"/>
          <w:szCs w:val="28"/>
        </w:rPr>
      </w:pPr>
      <w:r w:rsidRPr="0050264B">
        <w:rPr>
          <w:b/>
          <w:sz w:val="32"/>
          <w:szCs w:val="28"/>
          <w:lang w:eastAsia="ar-SA"/>
        </w:rPr>
        <w:t>о результатах социологического исследования на тему:</w:t>
      </w:r>
      <w:r>
        <w:rPr>
          <w:sz w:val="28"/>
          <w:szCs w:val="28"/>
        </w:rPr>
        <w:br/>
      </w:r>
      <w:r w:rsidRPr="0050264B">
        <w:rPr>
          <w:b/>
          <w:sz w:val="28"/>
          <w:szCs w:val="28"/>
        </w:rPr>
        <w:t>«</w:t>
      </w:r>
      <w:r w:rsidRPr="00884289">
        <w:rPr>
          <w:b/>
          <w:sz w:val="28"/>
          <w:szCs w:val="28"/>
        </w:rPr>
        <w:t>СОЦИАЛЬНЫЙ ПОРТРЕТ МОЛОДЕЖИ СУРГУТА</w:t>
      </w:r>
      <w:r w:rsidRPr="0050264B">
        <w:rPr>
          <w:b/>
          <w:sz w:val="28"/>
          <w:szCs w:val="28"/>
        </w:rPr>
        <w:t>»</w:t>
      </w:r>
    </w:p>
    <w:p w:rsidR="00884289" w:rsidRPr="0050264B" w:rsidRDefault="00884289" w:rsidP="00884289">
      <w:pPr>
        <w:spacing w:line="360" w:lineRule="auto"/>
        <w:jc w:val="center"/>
        <w:rPr>
          <w:sz w:val="28"/>
          <w:szCs w:val="28"/>
        </w:rPr>
      </w:pPr>
    </w:p>
    <w:p w:rsidR="00884289" w:rsidRPr="0050264B" w:rsidRDefault="00884289" w:rsidP="00884289">
      <w:pPr>
        <w:spacing w:line="360" w:lineRule="auto"/>
        <w:jc w:val="center"/>
        <w:rPr>
          <w:sz w:val="28"/>
          <w:szCs w:val="28"/>
        </w:rPr>
      </w:pPr>
    </w:p>
    <w:p w:rsidR="00884289" w:rsidRPr="0050264B" w:rsidRDefault="00884289" w:rsidP="00884289">
      <w:pPr>
        <w:spacing w:line="360" w:lineRule="auto"/>
        <w:jc w:val="center"/>
        <w:rPr>
          <w:sz w:val="28"/>
          <w:szCs w:val="28"/>
        </w:rPr>
      </w:pPr>
    </w:p>
    <w:p w:rsidR="00884289" w:rsidRDefault="00884289" w:rsidP="00884289">
      <w:pPr>
        <w:spacing w:line="360" w:lineRule="auto"/>
        <w:jc w:val="center"/>
        <w:rPr>
          <w:sz w:val="28"/>
          <w:szCs w:val="28"/>
        </w:rPr>
      </w:pPr>
    </w:p>
    <w:p w:rsidR="00884289" w:rsidRDefault="00884289" w:rsidP="00884289">
      <w:pPr>
        <w:spacing w:line="360" w:lineRule="auto"/>
        <w:jc w:val="center"/>
        <w:rPr>
          <w:sz w:val="28"/>
          <w:szCs w:val="28"/>
        </w:rPr>
      </w:pPr>
    </w:p>
    <w:p w:rsidR="00884289" w:rsidRPr="0050264B" w:rsidRDefault="00884289" w:rsidP="00884289">
      <w:pPr>
        <w:spacing w:line="360" w:lineRule="auto"/>
        <w:jc w:val="center"/>
        <w:rPr>
          <w:sz w:val="28"/>
          <w:szCs w:val="28"/>
        </w:rPr>
      </w:pPr>
    </w:p>
    <w:p w:rsidR="00884289" w:rsidRDefault="00884289" w:rsidP="00884289">
      <w:pPr>
        <w:spacing w:line="360" w:lineRule="auto"/>
        <w:jc w:val="center"/>
        <w:rPr>
          <w:sz w:val="28"/>
          <w:szCs w:val="28"/>
        </w:rPr>
      </w:pPr>
    </w:p>
    <w:p w:rsidR="00884289" w:rsidRPr="0050264B" w:rsidRDefault="00884289" w:rsidP="00884289">
      <w:pPr>
        <w:spacing w:line="360" w:lineRule="auto"/>
        <w:jc w:val="center"/>
        <w:rPr>
          <w:sz w:val="28"/>
          <w:szCs w:val="28"/>
        </w:rPr>
      </w:pPr>
    </w:p>
    <w:p w:rsidR="00884289" w:rsidRPr="0050264B" w:rsidRDefault="00884289" w:rsidP="00884289">
      <w:pPr>
        <w:spacing w:line="360" w:lineRule="auto"/>
        <w:jc w:val="center"/>
        <w:rPr>
          <w:sz w:val="28"/>
          <w:szCs w:val="28"/>
        </w:rPr>
      </w:pPr>
    </w:p>
    <w:p w:rsidR="00884289" w:rsidRPr="0050264B" w:rsidRDefault="00884289" w:rsidP="00884289">
      <w:pPr>
        <w:spacing w:line="276" w:lineRule="auto"/>
        <w:ind w:left="-567"/>
        <w:jc w:val="both"/>
        <w:rPr>
          <w:i/>
          <w:sz w:val="28"/>
          <w:szCs w:val="28"/>
          <w:lang w:eastAsia="ar-SA"/>
        </w:rPr>
      </w:pPr>
      <w:r w:rsidRPr="0050264B">
        <w:rPr>
          <w:i/>
          <w:sz w:val="28"/>
          <w:szCs w:val="28"/>
          <w:lang w:eastAsia="ar-SA"/>
        </w:rPr>
        <w:t>Руководитель проекта:</w:t>
      </w:r>
    </w:p>
    <w:p w:rsidR="00884289" w:rsidRPr="0050264B" w:rsidRDefault="00884289" w:rsidP="00884289">
      <w:pPr>
        <w:spacing w:line="276" w:lineRule="auto"/>
        <w:ind w:left="-567"/>
        <w:jc w:val="both"/>
        <w:rPr>
          <w:sz w:val="28"/>
          <w:szCs w:val="28"/>
          <w:lang w:eastAsia="ar-SA"/>
        </w:rPr>
      </w:pPr>
      <w:r w:rsidRPr="0050264B">
        <w:rPr>
          <w:sz w:val="28"/>
          <w:szCs w:val="28"/>
          <w:lang w:eastAsia="ar-SA"/>
        </w:rPr>
        <w:t>И.В. ШАЛКЕВИЧ – директор МКУ «Наш город»</w:t>
      </w:r>
    </w:p>
    <w:p w:rsidR="00884289" w:rsidRPr="0050264B" w:rsidRDefault="00884289" w:rsidP="00884289">
      <w:pPr>
        <w:spacing w:line="276" w:lineRule="auto"/>
        <w:ind w:left="-567"/>
        <w:jc w:val="both"/>
        <w:rPr>
          <w:i/>
          <w:sz w:val="28"/>
          <w:szCs w:val="28"/>
          <w:lang w:eastAsia="ar-SA"/>
        </w:rPr>
      </w:pPr>
    </w:p>
    <w:p w:rsidR="00884289" w:rsidRPr="0050264B" w:rsidRDefault="00884289" w:rsidP="00884289">
      <w:pPr>
        <w:spacing w:line="276" w:lineRule="auto"/>
        <w:ind w:left="-567"/>
        <w:jc w:val="both"/>
        <w:rPr>
          <w:i/>
          <w:sz w:val="28"/>
          <w:szCs w:val="28"/>
          <w:lang w:eastAsia="ar-SA"/>
        </w:rPr>
      </w:pPr>
      <w:r w:rsidRPr="0050264B">
        <w:rPr>
          <w:i/>
          <w:sz w:val="28"/>
          <w:szCs w:val="28"/>
          <w:lang w:eastAsia="ar-SA"/>
        </w:rPr>
        <w:t>Составители:</w:t>
      </w:r>
    </w:p>
    <w:p w:rsidR="00884289" w:rsidRPr="0050264B" w:rsidRDefault="00884289" w:rsidP="00884289">
      <w:pPr>
        <w:spacing w:line="276" w:lineRule="auto"/>
        <w:ind w:left="-567"/>
        <w:jc w:val="both"/>
        <w:rPr>
          <w:sz w:val="28"/>
          <w:szCs w:val="28"/>
          <w:lang w:eastAsia="ar-SA"/>
        </w:rPr>
      </w:pPr>
      <w:r w:rsidRPr="0050264B">
        <w:rPr>
          <w:sz w:val="28"/>
          <w:szCs w:val="28"/>
          <w:lang w:eastAsia="ar-SA"/>
        </w:rPr>
        <w:t>А.В. ИВАНОВА – начальник отдела социологических исследований и администрирования документов стратегического планирования МКУ «Наш город»</w:t>
      </w:r>
    </w:p>
    <w:p w:rsidR="00884289" w:rsidRPr="0050264B" w:rsidRDefault="00884289" w:rsidP="00884289">
      <w:pPr>
        <w:spacing w:line="276" w:lineRule="auto"/>
        <w:ind w:left="-567"/>
        <w:jc w:val="both"/>
        <w:rPr>
          <w:sz w:val="28"/>
          <w:szCs w:val="28"/>
          <w:lang w:eastAsia="ar-SA"/>
        </w:rPr>
      </w:pPr>
      <w:r>
        <w:rPr>
          <w:sz w:val="28"/>
          <w:szCs w:val="28"/>
          <w:lang w:eastAsia="ar-SA"/>
        </w:rPr>
        <w:t>О.В. ШАРДИНА</w:t>
      </w:r>
      <w:r w:rsidRPr="0050264B">
        <w:rPr>
          <w:sz w:val="28"/>
          <w:szCs w:val="28"/>
          <w:lang w:eastAsia="ar-SA"/>
        </w:rPr>
        <w:t xml:space="preserve"> – эксперт отдела социологических исследований </w:t>
      </w:r>
      <w:r w:rsidRPr="0050264B">
        <w:rPr>
          <w:sz w:val="28"/>
          <w:szCs w:val="28"/>
          <w:lang w:eastAsia="ar-SA"/>
        </w:rPr>
        <w:br/>
        <w:t>и администрирования документов стратегического планирования МКУ «Наш город»</w:t>
      </w:r>
    </w:p>
    <w:p w:rsidR="00884289" w:rsidRPr="0050264B" w:rsidRDefault="00884289" w:rsidP="00884289">
      <w:pPr>
        <w:spacing w:line="276" w:lineRule="auto"/>
        <w:ind w:left="-567"/>
        <w:jc w:val="both"/>
        <w:rPr>
          <w:sz w:val="28"/>
          <w:szCs w:val="28"/>
          <w:lang w:eastAsia="ar-SA"/>
        </w:rPr>
      </w:pPr>
      <w:r w:rsidRPr="0050264B">
        <w:rPr>
          <w:sz w:val="28"/>
          <w:szCs w:val="28"/>
          <w:lang w:eastAsia="ar-SA"/>
        </w:rPr>
        <w:t>И.И. ТЕРЕХОВА – руководитель отдела проектов ООО «ГЭПИЦентр-</w:t>
      </w:r>
      <w:r w:rsidR="000D4983">
        <w:rPr>
          <w:sz w:val="28"/>
          <w:szCs w:val="28"/>
          <w:lang w:eastAsia="ar-SA"/>
        </w:rPr>
        <w:t>1</w:t>
      </w:r>
      <w:r w:rsidRPr="0050264B">
        <w:rPr>
          <w:sz w:val="28"/>
          <w:szCs w:val="28"/>
          <w:lang w:eastAsia="ar-SA"/>
        </w:rPr>
        <w:t>», г. Омск</w:t>
      </w:r>
    </w:p>
    <w:p w:rsidR="00884289" w:rsidRPr="0050264B" w:rsidRDefault="00884289" w:rsidP="00884289">
      <w:pPr>
        <w:spacing w:line="360" w:lineRule="auto"/>
        <w:jc w:val="center"/>
        <w:rPr>
          <w:sz w:val="28"/>
          <w:szCs w:val="28"/>
        </w:rPr>
      </w:pPr>
    </w:p>
    <w:p w:rsidR="00884289" w:rsidRDefault="00884289" w:rsidP="00884289">
      <w:pPr>
        <w:spacing w:line="360" w:lineRule="auto"/>
        <w:jc w:val="center"/>
        <w:rPr>
          <w:sz w:val="28"/>
          <w:szCs w:val="28"/>
        </w:rPr>
      </w:pPr>
      <w:r w:rsidRPr="0050264B">
        <w:rPr>
          <w:b/>
          <w:sz w:val="28"/>
          <w:szCs w:val="28"/>
        </w:rPr>
        <w:t>Сургут, 2025</w:t>
      </w:r>
    </w:p>
    <w:p w:rsidR="00B241E4" w:rsidRPr="007479AC" w:rsidRDefault="00B241E4" w:rsidP="00B241E4">
      <w:pPr>
        <w:spacing w:line="360" w:lineRule="auto"/>
        <w:jc w:val="center"/>
        <w:rPr>
          <w:b/>
          <w:sz w:val="28"/>
          <w:szCs w:val="28"/>
        </w:rPr>
        <w:sectPr w:rsidR="00B241E4" w:rsidRPr="007479AC" w:rsidSect="00132BF9">
          <w:footerReference w:type="default" r:id="rId9"/>
          <w:footerReference w:type="first" r:id="rId10"/>
          <w:pgSz w:w="11906" w:h="16838"/>
          <w:pgMar w:top="1134" w:right="567" w:bottom="1134" w:left="1701" w:header="709" w:footer="709" w:gutter="0"/>
          <w:cols w:space="708"/>
          <w:titlePg/>
          <w:docGrid w:linePitch="360"/>
        </w:sectPr>
      </w:pPr>
    </w:p>
    <w:p w:rsidR="00CB51B3" w:rsidRPr="007479AC" w:rsidRDefault="00CB51B3" w:rsidP="00CB51B3">
      <w:pPr>
        <w:spacing w:after="60" w:line="276" w:lineRule="auto"/>
        <w:jc w:val="center"/>
        <w:rPr>
          <w:b/>
          <w:sz w:val="28"/>
          <w:szCs w:val="28"/>
        </w:rPr>
      </w:pPr>
      <w:r w:rsidRPr="007479AC">
        <w:rPr>
          <w:b/>
          <w:sz w:val="28"/>
          <w:szCs w:val="28"/>
        </w:rPr>
        <w:lastRenderedPageBreak/>
        <w:t>ОГЛАВЛЕНИЕ</w:t>
      </w:r>
    </w:p>
    <w:p w:rsidR="00C41C40" w:rsidRPr="00A20ACE" w:rsidRDefault="00C41C40" w:rsidP="00CB51B3">
      <w:pPr>
        <w:spacing w:after="60" w:line="276" w:lineRule="auto"/>
        <w:jc w:val="center"/>
        <w:rPr>
          <w:sz w:val="12"/>
          <w:szCs w:val="12"/>
        </w:rPr>
      </w:pPr>
    </w:p>
    <w:tbl>
      <w:tblPr>
        <w:tblW w:w="0" w:type="auto"/>
        <w:tblInd w:w="-106" w:type="dxa"/>
        <w:tblLook w:val="01E0" w:firstRow="1" w:lastRow="1" w:firstColumn="1" w:lastColumn="1" w:noHBand="0" w:noVBand="0"/>
      </w:tblPr>
      <w:tblGrid>
        <w:gridCol w:w="8303"/>
        <w:gridCol w:w="1373"/>
      </w:tblGrid>
      <w:tr w:rsidR="00C41C40" w:rsidRPr="007479AC" w:rsidTr="00B05512">
        <w:tc>
          <w:tcPr>
            <w:tcW w:w="8303" w:type="dxa"/>
          </w:tcPr>
          <w:p w:rsidR="00C41C40" w:rsidRPr="007479AC" w:rsidRDefault="00C41C40" w:rsidP="00DF0EA6">
            <w:pPr>
              <w:pStyle w:val="p"/>
              <w:spacing w:before="0" w:after="60"/>
              <w:ind w:firstLine="0"/>
              <w:outlineLvl w:val="4"/>
              <w:rPr>
                <w:sz w:val="28"/>
                <w:szCs w:val="28"/>
              </w:rPr>
            </w:pPr>
            <w:r w:rsidRPr="007479AC">
              <w:rPr>
                <w:b/>
                <w:sz w:val="28"/>
                <w:szCs w:val="28"/>
              </w:rPr>
              <w:t>В</w:t>
            </w:r>
            <w:r w:rsidR="00DF0EA6" w:rsidRPr="007479AC">
              <w:rPr>
                <w:b/>
                <w:sz w:val="28"/>
                <w:szCs w:val="28"/>
              </w:rPr>
              <w:t>ведение</w:t>
            </w:r>
            <w:r w:rsidRPr="007479AC">
              <w:rPr>
                <w:sz w:val="28"/>
                <w:szCs w:val="28"/>
              </w:rPr>
              <w:t>……………………………………………………………</w:t>
            </w:r>
            <w:r w:rsidR="000D4983">
              <w:rPr>
                <w:sz w:val="28"/>
                <w:szCs w:val="28"/>
              </w:rPr>
              <w:t>.</w:t>
            </w:r>
            <w:r w:rsidR="00DF0EA6" w:rsidRPr="007479AC">
              <w:rPr>
                <w:sz w:val="28"/>
                <w:szCs w:val="28"/>
              </w:rPr>
              <w:t>….</w:t>
            </w:r>
          </w:p>
        </w:tc>
        <w:tc>
          <w:tcPr>
            <w:tcW w:w="1373" w:type="dxa"/>
            <w:vAlign w:val="bottom"/>
          </w:tcPr>
          <w:p w:rsidR="00C41C40" w:rsidRPr="007479AC" w:rsidRDefault="007479AC" w:rsidP="00DF0EA6">
            <w:pPr>
              <w:spacing w:after="60"/>
              <w:jc w:val="right"/>
              <w:rPr>
                <w:sz w:val="28"/>
                <w:szCs w:val="28"/>
              </w:rPr>
            </w:pPr>
            <w:r w:rsidRPr="007479AC">
              <w:rPr>
                <w:sz w:val="28"/>
                <w:szCs w:val="28"/>
              </w:rPr>
              <w:t>4</w:t>
            </w:r>
          </w:p>
        </w:tc>
      </w:tr>
      <w:tr w:rsidR="00DF0EA6" w:rsidRPr="007479AC" w:rsidTr="00B05512">
        <w:tc>
          <w:tcPr>
            <w:tcW w:w="8303" w:type="dxa"/>
          </w:tcPr>
          <w:p w:rsidR="00DF0EA6" w:rsidRPr="007479AC" w:rsidRDefault="00DF0EA6" w:rsidP="00DF0EA6">
            <w:pPr>
              <w:pStyle w:val="p"/>
              <w:spacing w:before="0" w:after="60"/>
              <w:ind w:firstLine="0"/>
              <w:outlineLvl w:val="4"/>
              <w:rPr>
                <w:sz w:val="28"/>
                <w:szCs w:val="28"/>
              </w:rPr>
            </w:pPr>
            <w:r w:rsidRPr="007479AC">
              <w:rPr>
                <w:b/>
                <w:sz w:val="28"/>
                <w:szCs w:val="28"/>
              </w:rPr>
              <w:t xml:space="preserve">Термины и определения </w:t>
            </w:r>
            <w:r w:rsidRPr="007479AC">
              <w:rPr>
                <w:sz w:val="28"/>
                <w:szCs w:val="28"/>
              </w:rPr>
              <w:t>…………………………………………….</w:t>
            </w:r>
            <w:r w:rsidR="00D763E8" w:rsidRPr="007479AC">
              <w:rPr>
                <w:sz w:val="28"/>
                <w:szCs w:val="28"/>
              </w:rPr>
              <w:t>.</w:t>
            </w:r>
          </w:p>
        </w:tc>
        <w:tc>
          <w:tcPr>
            <w:tcW w:w="1373" w:type="dxa"/>
            <w:vAlign w:val="bottom"/>
          </w:tcPr>
          <w:p w:rsidR="00DF0EA6" w:rsidRPr="007479AC" w:rsidRDefault="008E71C2" w:rsidP="008E71C2">
            <w:pPr>
              <w:spacing w:after="60"/>
              <w:jc w:val="right"/>
              <w:rPr>
                <w:sz w:val="28"/>
                <w:szCs w:val="28"/>
              </w:rPr>
            </w:pPr>
            <w:r>
              <w:rPr>
                <w:sz w:val="28"/>
                <w:szCs w:val="28"/>
              </w:rPr>
              <w:t>6</w:t>
            </w:r>
          </w:p>
        </w:tc>
      </w:tr>
      <w:tr w:rsidR="00C41C40" w:rsidRPr="007479AC" w:rsidTr="00B05512">
        <w:tc>
          <w:tcPr>
            <w:tcW w:w="8303" w:type="dxa"/>
          </w:tcPr>
          <w:p w:rsidR="00C41C40" w:rsidRPr="007479AC" w:rsidRDefault="00DF0EA6" w:rsidP="00576886">
            <w:pPr>
              <w:pStyle w:val="p"/>
              <w:spacing w:before="0" w:after="60"/>
              <w:ind w:firstLine="0"/>
              <w:outlineLvl w:val="4"/>
              <w:rPr>
                <w:sz w:val="28"/>
                <w:szCs w:val="28"/>
              </w:rPr>
            </w:pPr>
            <w:r w:rsidRPr="007479AC">
              <w:rPr>
                <w:b/>
                <w:sz w:val="28"/>
                <w:szCs w:val="28"/>
              </w:rPr>
              <w:t>1. Методология и методика исследования</w:t>
            </w:r>
            <w:r w:rsidR="00C41C40" w:rsidRPr="007479AC">
              <w:rPr>
                <w:sz w:val="28"/>
                <w:szCs w:val="28"/>
              </w:rPr>
              <w:t>…</w:t>
            </w:r>
            <w:r w:rsidRPr="007479AC">
              <w:rPr>
                <w:sz w:val="28"/>
                <w:szCs w:val="28"/>
              </w:rPr>
              <w:t>…………………</w:t>
            </w:r>
            <w:r w:rsidR="000D4983">
              <w:rPr>
                <w:sz w:val="28"/>
                <w:szCs w:val="28"/>
              </w:rPr>
              <w:t>.</w:t>
            </w:r>
            <w:r w:rsidRPr="007479AC">
              <w:rPr>
                <w:sz w:val="28"/>
                <w:szCs w:val="28"/>
              </w:rPr>
              <w:t>….</w:t>
            </w:r>
            <w:r w:rsidR="00D763E8" w:rsidRPr="007479AC">
              <w:rPr>
                <w:sz w:val="28"/>
                <w:szCs w:val="28"/>
              </w:rPr>
              <w:t>..</w:t>
            </w:r>
          </w:p>
        </w:tc>
        <w:tc>
          <w:tcPr>
            <w:tcW w:w="1373" w:type="dxa"/>
            <w:vAlign w:val="bottom"/>
          </w:tcPr>
          <w:p w:rsidR="00C41C40" w:rsidRPr="007479AC" w:rsidRDefault="004109EF" w:rsidP="00C41C40">
            <w:pPr>
              <w:spacing w:after="60"/>
              <w:jc w:val="right"/>
              <w:rPr>
                <w:sz w:val="28"/>
                <w:szCs w:val="28"/>
              </w:rPr>
            </w:pPr>
            <w:r>
              <w:rPr>
                <w:sz w:val="28"/>
                <w:szCs w:val="28"/>
              </w:rPr>
              <w:t>9</w:t>
            </w:r>
          </w:p>
        </w:tc>
      </w:tr>
      <w:tr w:rsidR="00C41C40" w:rsidRPr="007479AC" w:rsidTr="00B05512">
        <w:tc>
          <w:tcPr>
            <w:tcW w:w="8303" w:type="dxa"/>
          </w:tcPr>
          <w:p w:rsidR="00C41C40" w:rsidRPr="007479AC" w:rsidRDefault="00C41C40" w:rsidP="00576886">
            <w:pPr>
              <w:pStyle w:val="p"/>
              <w:spacing w:before="0" w:after="60"/>
              <w:ind w:left="567" w:firstLine="0"/>
              <w:outlineLvl w:val="4"/>
              <w:rPr>
                <w:sz w:val="28"/>
                <w:szCs w:val="28"/>
              </w:rPr>
            </w:pPr>
            <w:r w:rsidRPr="007479AC">
              <w:rPr>
                <w:sz w:val="28"/>
                <w:szCs w:val="28"/>
              </w:rPr>
              <w:t>1.1. Методологический раздел ……………………......................</w:t>
            </w:r>
          </w:p>
        </w:tc>
        <w:tc>
          <w:tcPr>
            <w:tcW w:w="1373" w:type="dxa"/>
            <w:vAlign w:val="bottom"/>
          </w:tcPr>
          <w:p w:rsidR="00C41C40" w:rsidRPr="007479AC" w:rsidRDefault="004109EF" w:rsidP="00C41C40">
            <w:pPr>
              <w:spacing w:after="60"/>
              <w:jc w:val="right"/>
              <w:rPr>
                <w:sz w:val="28"/>
                <w:szCs w:val="28"/>
              </w:rPr>
            </w:pPr>
            <w:r>
              <w:rPr>
                <w:sz w:val="28"/>
                <w:szCs w:val="28"/>
              </w:rPr>
              <w:t>9</w:t>
            </w:r>
          </w:p>
        </w:tc>
      </w:tr>
      <w:tr w:rsidR="00C41C40" w:rsidRPr="007479AC" w:rsidTr="00B05512">
        <w:tc>
          <w:tcPr>
            <w:tcW w:w="8303" w:type="dxa"/>
          </w:tcPr>
          <w:p w:rsidR="00C41C40" w:rsidRPr="007479AC" w:rsidRDefault="00C41C40" w:rsidP="00576886">
            <w:pPr>
              <w:pStyle w:val="p"/>
              <w:spacing w:before="0" w:after="60"/>
              <w:ind w:left="567" w:firstLine="0"/>
              <w:outlineLvl w:val="4"/>
              <w:rPr>
                <w:sz w:val="28"/>
                <w:szCs w:val="28"/>
              </w:rPr>
            </w:pPr>
            <w:r w:rsidRPr="007479AC">
              <w:rPr>
                <w:sz w:val="28"/>
                <w:szCs w:val="28"/>
              </w:rPr>
              <w:t>1.2. Методико-процедурный раздел  ……………………………</w:t>
            </w:r>
          </w:p>
        </w:tc>
        <w:tc>
          <w:tcPr>
            <w:tcW w:w="1373" w:type="dxa"/>
            <w:vAlign w:val="bottom"/>
          </w:tcPr>
          <w:p w:rsidR="00C41C40" w:rsidRPr="007479AC" w:rsidRDefault="00DF0EA6" w:rsidP="004109EF">
            <w:pPr>
              <w:spacing w:after="60"/>
              <w:jc w:val="right"/>
              <w:rPr>
                <w:sz w:val="28"/>
                <w:szCs w:val="28"/>
              </w:rPr>
            </w:pPr>
            <w:r w:rsidRPr="007479AC">
              <w:rPr>
                <w:sz w:val="28"/>
                <w:szCs w:val="28"/>
              </w:rPr>
              <w:t>1</w:t>
            </w:r>
            <w:r w:rsidR="004109EF">
              <w:rPr>
                <w:sz w:val="28"/>
                <w:szCs w:val="28"/>
              </w:rPr>
              <w:t>1</w:t>
            </w:r>
          </w:p>
        </w:tc>
      </w:tr>
      <w:tr w:rsidR="00DF0EA6" w:rsidRPr="007479AC" w:rsidTr="00B05512">
        <w:tc>
          <w:tcPr>
            <w:tcW w:w="8303" w:type="dxa"/>
          </w:tcPr>
          <w:p w:rsidR="00DF0EA6" w:rsidRPr="007479AC" w:rsidRDefault="00DF0EA6" w:rsidP="00576886">
            <w:pPr>
              <w:pStyle w:val="p"/>
              <w:spacing w:before="0" w:after="60"/>
              <w:ind w:left="567" w:firstLine="0"/>
              <w:outlineLvl w:val="4"/>
              <w:rPr>
                <w:sz w:val="28"/>
                <w:szCs w:val="28"/>
              </w:rPr>
            </w:pPr>
            <w:r w:rsidRPr="007479AC">
              <w:rPr>
                <w:sz w:val="28"/>
                <w:szCs w:val="28"/>
              </w:rPr>
              <w:t>1.3. Информация о респондентах ………………………………</w:t>
            </w:r>
            <w:r w:rsidR="00D763E8" w:rsidRPr="007479AC">
              <w:rPr>
                <w:sz w:val="28"/>
                <w:szCs w:val="28"/>
              </w:rPr>
              <w:t>..</w:t>
            </w:r>
          </w:p>
        </w:tc>
        <w:tc>
          <w:tcPr>
            <w:tcW w:w="1373" w:type="dxa"/>
            <w:vAlign w:val="bottom"/>
          </w:tcPr>
          <w:p w:rsidR="00DF0EA6" w:rsidRPr="007479AC" w:rsidRDefault="00DF0EA6" w:rsidP="004109EF">
            <w:pPr>
              <w:spacing w:after="60"/>
              <w:jc w:val="right"/>
              <w:rPr>
                <w:sz w:val="28"/>
                <w:szCs w:val="28"/>
              </w:rPr>
            </w:pPr>
            <w:r w:rsidRPr="007479AC">
              <w:rPr>
                <w:sz w:val="28"/>
                <w:szCs w:val="28"/>
              </w:rPr>
              <w:t>1</w:t>
            </w:r>
            <w:r w:rsidR="004109EF">
              <w:rPr>
                <w:sz w:val="28"/>
                <w:szCs w:val="28"/>
              </w:rPr>
              <w:t>3</w:t>
            </w:r>
          </w:p>
        </w:tc>
      </w:tr>
      <w:tr w:rsidR="00C41C40" w:rsidRPr="007479AC" w:rsidTr="00B05512">
        <w:tc>
          <w:tcPr>
            <w:tcW w:w="8303" w:type="dxa"/>
          </w:tcPr>
          <w:p w:rsidR="00C41C40" w:rsidRPr="007479AC" w:rsidRDefault="00DF0EA6" w:rsidP="00DF0EA6">
            <w:pPr>
              <w:pStyle w:val="p"/>
              <w:spacing w:before="0" w:after="60"/>
              <w:ind w:firstLine="0"/>
              <w:outlineLvl w:val="4"/>
              <w:rPr>
                <w:sz w:val="28"/>
                <w:szCs w:val="28"/>
              </w:rPr>
            </w:pPr>
            <w:r w:rsidRPr="007479AC">
              <w:rPr>
                <w:sz w:val="28"/>
                <w:szCs w:val="28"/>
              </w:rPr>
              <w:t xml:space="preserve">2. </w:t>
            </w:r>
            <w:r w:rsidRPr="007479AC">
              <w:rPr>
                <w:b/>
                <w:sz w:val="28"/>
                <w:szCs w:val="28"/>
              </w:rPr>
              <w:t>Результаты социологического исследования</w:t>
            </w:r>
            <w:r w:rsidR="00C41C40" w:rsidRPr="007479AC">
              <w:rPr>
                <w:sz w:val="28"/>
                <w:szCs w:val="28"/>
              </w:rPr>
              <w:t xml:space="preserve"> ………................</w:t>
            </w:r>
            <w:r w:rsidRPr="007479AC">
              <w:rPr>
                <w:sz w:val="28"/>
                <w:szCs w:val="28"/>
              </w:rPr>
              <w:t>.</w:t>
            </w:r>
          </w:p>
        </w:tc>
        <w:tc>
          <w:tcPr>
            <w:tcW w:w="1373" w:type="dxa"/>
            <w:vAlign w:val="bottom"/>
          </w:tcPr>
          <w:p w:rsidR="00C41C40" w:rsidRPr="007479AC" w:rsidRDefault="00DF0EA6" w:rsidP="004109EF">
            <w:pPr>
              <w:spacing w:after="60"/>
              <w:jc w:val="right"/>
              <w:rPr>
                <w:sz w:val="28"/>
                <w:szCs w:val="28"/>
              </w:rPr>
            </w:pPr>
            <w:r w:rsidRPr="007479AC">
              <w:rPr>
                <w:sz w:val="28"/>
                <w:szCs w:val="28"/>
              </w:rPr>
              <w:t>1</w:t>
            </w:r>
            <w:r w:rsidR="004109EF">
              <w:rPr>
                <w:sz w:val="28"/>
                <w:szCs w:val="28"/>
              </w:rPr>
              <w:t>5</w:t>
            </w:r>
          </w:p>
        </w:tc>
      </w:tr>
      <w:tr w:rsidR="00C41C40" w:rsidRPr="007479AC" w:rsidTr="00B05512">
        <w:tc>
          <w:tcPr>
            <w:tcW w:w="8303" w:type="dxa"/>
          </w:tcPr>
          <w:p w:rsidR="00C41C40" w:rsidRPr="007479AC" w:rsidRDefault="00C41C40" w:rsidP="00D763E8">
            <w:pPr>
              <w:pStyle w:val="p"/>
              <w:spacing w:before="0" w:after="60"/>
              <w:ind w:left="567" w:firstLine="0"/>
              <w:outlineLvl w:val="4"/>
              <w:rPr>
                <w:sz w:val="28"/>
                <w:szCs w:val="28"/>
              </w:rPr>
            </w:pPr>
            <w:r w:rsidRPr="007479AC">
              <w:rPr>
                <w:sz w:val="28"/>
                <w:szCs w:val="28"/>
              </w:rPr>
              <w:t xml:space="preserve">2.1. </w:t>
            </w:r>
            <w:r w:rsidR="00D763E8" w:rsidRPr="007479AC">
              <w:rPr>
                <w:sz w:val="28"/>
                <w:szCs w:val="28"/>
              </w:rPr>
              <w:t>Удовлетворенность молодежи уровнем своей жизни, наиболее приоритетные аспекты</w:t>
            </w:r>
            <w:r w:rsidRPr="007479AC">
              <w:rPr>
                <w:sz w:val="28"/>
                <w:szCs w:val="28"/>
              </w:rPr>
              <w:t xml:space="preserve"> ……………...</w:t>
            </w:r>
            <w:r w:rsidR="00D763E8" w:rsidRPr="007479AC">
              <w:rPr>
                <w:sz w:val="28"/>
                <w:szCs w:val="28"/>
              </w:rPr>
              <w:t>...........................</w:t>
            </w:r>
          </w:p>
        </w:tc>
        <w:tc>
          <w:tcPr>
            <w:tcW w:w="1373" w:type="dxa"/>
            <w:vAlign w:val="bottom"/>
          </w:tcPr>
          <w:p w:rsidR="00C41C40" w:rsidRPr="007479AC" w:rsidRDefault="00DF0EA6" w:rsidP="004109EF">
            <w:pPr>
              <w:spacing w:after="60"/>
              <w:jc w:val="right"/>
              <w:rPr>
                <w:sz w:val="28"/>
                <w:szCs w:val="28"/>
              </w:rPr>
            </w:pPr>
            <w:r w:rsidRPr="007479AC">
              <w:rPr>
                <w:sz w:val="28"/>
                <w:szCs w:val="28"/>
              </w:rPr>
              <w:t>1</w:t>
            </w:r>
            <w:r w:rsidR="004109EF">
              <w:rPr>
                <w:sz w:val="28"/>
                <w:szCs w:val="28"/>
              </w:rPr>
              <w:t>5</w:t>
            </w:r>
          </w:p>
        </w:tc>
      </w:tr>
      <w:tr w:rsidR="00004F4C" w:rsidRPr="007479AC" w:rsidTr="00B05512">
        <w:tc>
          <w:tcPr>
            <w:tcW w:w="8303" w:type="dxa"/>
          </w:tcPr>
          <w:p w:rsidR="00004F4C" w:rsidRPr="007479AC" w:rsidRDefault="00004F4C" w:rsidP="00D763E8">
            <w:pPr>
              <w:pStyle w:val="p"/>
              <w:spacing w:before="0" w:after="60"/>
              <w:ind w:left="567" w:firstLine="0"/>
              <w:outlineLvl w:val="4"/>
              <w:rPr>
                <w:sz w:val="28"/>
                <w:szCs w:val="28"/>
              </w:rPr>
            </w:pPr>
            <w:r w:rsidRPr="007479AC">
              <w:rPr>
                <w:sz w:val="28"/>
                <w:szCs w:val="28"/>
              </w:rPr>
              <w:t>2.1.1 Результаты массового опроса населения …………………</w:t>
            </w:r>
          </w:p>
        </w:tc>
        <w:tc>
          <w:tcPr>
            <w:tcW w:w="1373" w:type="dxa"/>
            <w:vAlign w:val="bottom"/>
          </w:tcPr>
          <w:p w:rsidR="00004F4C" w:rsidRPr="007479AC" w:rsidRDefault="007479AC" w:rsidP="004109EF">
            <w:pPr>
              <w:spacing w:after="60"/>
              <w:jc w:val="right"/>
              <w:rPr>
                <w:sz w:val="28"/>
                <w:szCs w:val="28"/>
              </w:rPr>
            </w:pPr>
            <w:r w:rsidRPr="007479AC">
              <w:rPr>
                <w:sz w:val="28"/>
                <w:szCs w:val="28"/>
              </w:rPr>
              <w:t>1</w:t>
            </w:r>
            <w:r w:rsidR="004109EF">
              <w:rPr>
                <w:sz w:val="28"/>
                <w:szCs w:val="28"/>
              </w:rPr>
              <w:t>5</w:t>
            </w:r>
          </w:p>
        </w:tc>
      </w:tr>
      <w:tr w:rsidR="00004F4C" w:rsidRPr="007479AC" w:rsidTr="00B05512">
        <w:tc>
          <w:tcPr>
            <w:tcW w:w="8303" w:type="dxa"/>
          </w:tcPr>
          <w:p w:rsidR="00004F4C" w:rsidRPr="007479AC" w:rsidRDefault="00004F4C" w:rsidP="00D763E8">
            <w:pPr>
              <w:pStyle w:val="p"/>
              <w:spacing w:before="0" w:after="60"/>
              <w:ind w:left="567" w:firstLine="0"/>
              <w:outlineLvl w:val="4"/>
              <w:rPr>
                <w:sz w:val="28"/>
                <w:szCs w:val="28"/>
              </w:rPr>
            </w:pPr>
            <w:r w:rsidRPr="007479AC">
              <w:rPr>
                <w:sz w:val="28"/>
                <w:szCs w:val="28"/>
              </w:rPr>
              <w:t>2.1.2 Результаты фокус-групп …………………………………...</w:t>
            </w:r>
          </w:p>
        </w:tc>
        <w:tc>
          <w:tcPr>
            <w:tcW w:w="1373" w:type="dxa"/>
            <w:vAlign w:val="bottom"/>
          </w:tcPr>
          <w:p w:rsidR="00004F4C" w:rsidRPr="007479AC" w:rsidRDefault="007479AC" w:rsidP="004109EF">
            <w:pPr>
              <w:spacing w:after="60"/>
              <w:jc w:val="right"/>
              <w:rPr>
                <w:sz w:val="28"/>
                <w:szCs w:val="28"/>
              </w:rPr>
            </w:pPr>
            <w:r w:rsidRPr="007479AC">
              <w:rPr>
                <w:sz w:val="28"/>
                <w:szCs w:val="28"/>
              </w:rPr>
              <w:t>2</w:t>
            </w:r>
            <w:r w:rsidR="004109EF">
              <w:rPr>
                <w:sz w:val="28"/>
                <w:szCs w:val="28"/>
              </w:rPr>
              <w:t>1</w:t>
            </w:r>
          </w:p>
        </w:tc>
      </w:tr>
      <w:tr w:rsidR="00C41C40" w:rsidRPr="007479AC" w:rsidTr="00B05512">
        <w:tc>
          <w:tcPr>
            <w:tcW w:w="8303" w:type="dxa"/>
          </w:tcPr>
          <w:p w:rsidR="00C41C40" w:rsidRPr="007479AC" w:rsidRDefault="00C41C40" w:rsidP="00D763E8">
            <w:pPr>
              <w:pStyle w:val="p"/>
              <w:spacing w:before="0" w:after="60"/>
              <w:ind w:left="567" w:firstLine="0"/>
              <w:outlineLvl w:val="4"/>
              <w:rPr>
                <w:sz w:val="28"/>
                <w:szCs w:val="28"/>
              </w:rPr>
            </w:pPr>
            <w:r w:rsidRPr="007479AC">
              <w:rPr>
                <w:sz w:val="28"/>
                <w:szCs w:val="28"/>
              </w:rPr>
              <w:t xml:space="preserve">2.2. </w:t>
            </w:r>
            <w:r w:rsidR="00D763E8" w:rsidRPr="007479AC">
              <w:rPr>
                <w:sz w:val="28"/>
                <w:szCs w:val="28"/>
              </w:rPr>
              <w:t>Уровень электоральной активности молодежи</w:t>
            </w:r>
            <w:r w:rsidRPr="007479AC">
              <w:rPr>
                <w:sz w:val="28"/>
                <w:szCs w:val="28"/>
              </w:rPr>
              <w:t xml:space="preserve"> ……………</w:t>
            </w:r>
          </w:p>
        </w:tc>
        <w:tc>
          <w:tcPr>
            <w:tcW w:w="1373" w:type="dxa"/>
            <w:vAlign w:val="bottom"/>
          </w:tcPr>
          <w:p w:rsidR="00C41C40" w:rsidRPr="007479AC" w:rsidRDefault="00DF0EA6" w:rsidP="004109EF">
            <w:pPr>
              <w:spacing w:after="60"/>
              <w:jc w:val="right"/>
              <w:rPr>
                <w:sz w:val="28"/>
                <w:szCs w:val="28"/>
              </w:rPr>
            </w:pPr>
            <w:r w:rsidRPr="007479AC">
              <w:rPr>
                <w:sz w:val="28"/>
                <w:szCs w:val="28"/>
              </w:rPr>
              <w:t>2</w:t>
            </w:r>
            <w:r w:rsidR="004109EF">
              <w:rPr>
                <w:sz w:val="28"/>
                <w:szCs w:val="28"/>
              </w:rPr>
              <w:t>4</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2.2.1 Результаты массового опроса населения …………………</w:t>
            </w:r>
          </w:p>
        </w:tc>
        <w:tc>
          <w:tcPr>
            <w:tcW w:w="1373" w:type="dxa"/>
            <w:vAlign w:val="bottom"/>
          </w:tcPr>
          <w:p w:rsidR="00004F4C" w:rsidRPr="007479AC" w:rsidRDefault="007479AC" w:rsidP="004109EF">
            <w:pPr>
              <w:spacing w:after="60"/>
              <w:jc w:val="right"/>
              <w:rPr>
                <w:sz w:val="28"/>
                <w:szCs w:val="28"/>
              </w:rPr>
            </w:pPr>
            <w:r w:rsidRPr="007479AC">
              <w:rPr>
                <w:sz w:val="28"/>
                <w:szCs w:val="28"/>
              </w:rPr>
              <w:t>2</w:t>
            </w:r>
            <w:r w:rsidR="004109EF">
              <w:rPr>
                <w:sz w:val="28"/>
                <w:szCs w:val="28"/>
              </w:rPr>
              <w:t>4</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2.2.2 Результаты фокус-групп …………………………………...</w:t>
            </w:r>
          </w:p>
        </w:tc>
        <w:tc>
          <w:tcPr>
            <w:tcW w:w="1373" w:type="dxa"/>
            <w:vAlign w:val="bottom"/>
          </w:tcPr>
          <w:p w:rsidR="00004F4C" w:rsidRPr="007479AC" w:rsidRDefault="007479AC" w:rsidP="004109EF">
            <w:pPr>
              <w:spacing w:after="60"/>
              <w:jc w:val="right"/>
              <w:rPr>
                <w:sz w:val="28"/>
                <w:szCs w:val="28"/>
              </w:rPr>
            </w:pPr>
            <w:r w:rsidRPr="007479AC">
              <w:rPr>
                <w:sz w:val="28"/>
                <w:szCs w:val="28"/>
              </w:rPr>
              <w:t>2</w:t>
            </w:r>
            <w:r w:rsidR="004109EF">
              <w:rPr>
                <w:sz w:val="28"/>
                <w:szCs w:val="28"/>
              </w:rPr>
              <w:t>5</w:t>
            </w:r>
          </w:p>
        </w:tc>
      </w:tr>
      <w:tr w:rsidR="00C41C40" w:rsidRPr="007479AC" w:rsidTr="00B05512">
        <w:tc>
          <w:tcPr>
            <w:tcW w:w="8303" w:type="dxa"/>
          </w:tcPr>
          <w:p w:rsidR="00C41C40" w:rsidRPr="007479AC" w:rsidRDefault="00C41C40" w:rsidP="00D763E8">
            <w:pPr>
              <w:pStyle w:val="p"/>
              <w:spacing w:before="0" w:after="60"/>
              <w:ind w:left="567" w:firstLine="0"/>
              <w:outlineLvl w:val="4"/>
              <w:rPr>
                <w:sz w:val="28"/>
                <w:szCs w:val="28"/>
              </w:rPr>
            </w:pPr>
            <w:r w:rsidRPr="007479AC">
              <w:rPr>
                <w:sz w:val="28"/>
                <w:szCs w:val="28"/>
              </w:rPr>
              <w:t xml:space="preserve">2.3. </w:t>
            </w:r>
            <w:r w:rsidR="00D763E8" w:rsidRPr="007479AC">
              <w:rPr>
                <w:sz w:val="28"/>
                <w:szCs w:val="28"/>
              </w:rPr>
              <w:t xml:space="preserve">Доля молодежи, планирующая принимать участие </w:t>
            </w:r>
            <w:r w:rsidR="00D763E8" w:rsidRPr="007479AC">
              <w:rPr>
                <w:sz w:val="28"/>
                <w:szCs w:val="28"/>
              </w:rPr>
              <w:br/>
              <w:t>в общественно-политической жизни города. Формат участия. Степень вовлеченности</w:t>
            </w:r>
            <w:r w:rsidR="00BC4E6C" w:rsidRPr="007479AC">
              <w:rPr>
                <w:sz w:val="28"/>
                <w:szCs w:val="28"/>
              </w:rPr>
              <w:t xml:space="preserve"> …………………</w:t>
            </w:r>
            <w:r w:rsidR="00D763E8" w:rsidRPr="007479AC">
              <w:rPr>
                <w:sz w:val="28"/>
                <w:szCs w:val="28"/>
              </w:rPr>
              <w:t>………………………..</w:t>
            </w:r>
          </w:p>
        </w:tc>
        <w:tc>
          <w:tcPr>
            <w:tcW w:w="1373" w:type="dxa"/>
            <w:vAlign w:val="bottom"/>
          </w:tcPr>
          <w:p w:rsidR="00C41C40" w:rsidRPr="007479AC" w:rsidRDefault="004109EF" w:rsidP="00C41C40">
            <w:pPr>
              <w:spacing w:after="60"/>
              <w:jc w:val="right"/>
              <w:rPr>
                <w:sz w:val="28"/>
                <w:szCs w:val="28"/>
              </w:rPr>
            </w:pPr>
            <w:r>
              <w:rPr>
                <w:sz w:val="28"/>
                <w:szCs w:val="28"/>
              </w:rPr>
              <w:t>27</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2.3.1 Результаты массового опроса населения …………………</w:t>
            </w:r>
          </w:p>
        </w:tc>
        <w:tc>
          <w:tcPr>
            <w:tcW w:w="1373" w:type="dxa"/>
            <w:vAlign w:val="bottom"/>
          </w:tcPr>
          <w:p w:rsidR="00004F4C" w:rsidRPr="007479AC" w:rsidRDefault="004109EF" w:rsidP="00185477">
            <w:pPr>
              <w:spacing w:after="60"/>
              <w:jc w:val="right"/>
              <w:rPr>
                <w:sz w:val="28"/>
                <w:szCs w:val="28"/>
              </w:rPr>
            </w:pPr>
            <w:r>
              <w:rPr>
                <w:sz w:val="28"/>
                <w:szCs w:val="28"/>
              </w:rPr>
              <w:t>27</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2.3.2 Результаты фокус-групп …………………………………...</w:t>
            </w:r>
          </w:p>
        </w:tc>
        <w:tc>
          <w:tcPr>
            <w:tcW w:w="1373" w:type="dxa"/>
            <w:vAlign w:val="bottom"/>
          </w:tcPr>
          <w:p w:rsidR="00004F4C" w:rsidRPr="007479AC" w:rsidRDefault="004109EF" w:rsidP="00765BF2">
            <w:pPr>
              <w:spacing w:after="60"/>
              <w:jc w:val="right"/>
              <w:rPr>
                <w:sz w:val="28"/>
                <w:szCs w:val="28"/>
              </w:rPr>
            </w:pPr>
            <w:r>
              <w:rPr>
                <w:sz w:val="28"/>
                <w:szCs w:val="28"/>
              </w:rPr>
              <w:t>29</w:t>
            </w:r>
          </w:p>
        </w:tc>
      </w:tr>
      <w:tr w:rsidR="00C41C40" w:rsidRPr="007479AC" w:rsidTr="00B05512">
        <w:tc>
          <w:tcPr>
            <w:tcW w:w="8303" w:type="dxa"/>
          </w:tcPr>
          <w:p w:rsidR="00C41C40" w:rsidRPr="007479AC" w:rsidRDefault="00D27FB0" w:rsidP="000D4983">
            <w:pPr>
              <w:pStyle w:val="p"/>
              <w:spacing w:before="0" w:after="60"/>
              <w:ind w:left="567" w:firstLine="0"/>
              <w:outlineLvl w:val="4"/>
              <w:rPr>
                <w:sz w:val="28"/>
                <w:szCs w:val="28"/>
              </w:rPr>
            </w:pPr>
            <w:r w:rsidRPr="007479AC">
              <w:rPr>
                <w:sz w:val="28"/>
                <w:szCs w:val="28"/>
              </w:rPr>
              <w:t xml:space="preserve">2.4. </w:t>
            </w:r>
            <w:r w:rsidR="00223028" w:rsidRPr="007479AC">
              <w:rPr>
                <w:sz w:val="28"/>
                <w:szCs w:val="28"/>
              </w:rPr>
              <w:t>П</w:t>
            </w:r>
            <w:r w:rsidR="00D763E8" w:rsidRPr="007479AC">
              <w:rPr>
                <w:sz w:val="28"/>
                <w:szCs w:val="28"/>
              </w:rPr>
              <w:t xml:space="preserve">рофессиональные предпочтения, карьерные ожидания, степень удовлетворенности от полученных знаний в ходе </w:t>
            </w:r>
            <w:r w:rsidR="00D763E8" w:rsidRPr="007479AC">
              <w:rPr>
                <w:sz w:val="28"/>
                <w:szCs w:val="28"/>
              </w:rPr>
              <w:br/>
              <w:t>их применения</w:t>
            </w:r>
            <w:r w:rsidR="00FD4440" w:rsidRPr="007479AC">
              <w:rPr>
                <w:sz w:val="28"/>
                <w:szCs w:val="28"/>
              </w:rPr>
              <w:t>……</w:t>
            </w:r>
            <w:r w:rsidR="00D763E8" w:rsidRPr="007479AC">
              <w:rPr>
                <w:sz w:val="28"/>
                <w:szCs w:val="28"/>
              </w:rPr>
              <w:t>………………………………………</w:t>
            </w:r>
            <w:r w:rsidR="000D4983">
              <w:rPr>
                <w:sz w:val="28"/>
                <w:szCs w:val="28"/>
              </w:rPr>
              <w:t>….</w:t>
            </w:r>
            <w:r w:rsidR="00D763E8" w:rsidRPr="007479AC">
              <w:rPr>
                <w:sz w:val="28"/>
                <w:szCs w:val="28"/>
              </w:rPr>
              <w:t>……</w:t>
            </w:r>
          </w:p>
        </w:tc>
        <w:tc>
          <w:tcPr>
            <w:tcW w:w="1373" w:type="dxa"/>
            <w:vAlign w:val="bottom"/>
          </w:tcPr>
          <w:p w:rsidR="00C41C40" w:rsidRPr="007479AC" w:rsidRDefault="00A573AD" w:rsidP="004109EF">
            <w:pPr>
              <w:spacing w:after="60"/>
              <w:jc w:val="right"/>
              <w:rPr>
                <w:sz w:val="28"/>
                <w:szCs w:val="28"/>
              </w:rPr>
            </w:pPr>
            <w:r w:rsidRPr="007479AC">
              <w:rPr>
                <w:sz w:val="28"/>
                <w:szCs w:val="28"/>
              </w:rPr>
              <w:t>3</w:t>
            </w:r>
            <w:r w:rsidR="004109EF">
              <w:rPr>
                <w:sz w:val="28"/>
                <w:szCs w:val="28"/>
              </w:rPr>
              <w:t>1</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2.4.1 Результаты массового опроса населения …………………</w:t>
            </w:r>
          </w:p>
        </w:tc>
        <w:tc>
          <w:tcPr>
            <w:tcW w:w="1373" w:type="dxa"/>
            <w:vAlign w:val="bottom"/>
          </w:tcPr>
          <w:p w:rsidR="00004F4C" w:rsidRPr="007479AC" w:rsidRDefault="007479AC" w:rsidP="004109EF">
            <w:pPr>
              <w:spacing w:after="60"/>
              <w:jc w:val="right"/>
              <w:rPr>
                <w:sz w:val="28"/>
                <w:szCs w:val="28"/>
              </w:rPr>
            </w:pPr>
            <w:r w:rsidRPr="007479AC">
              <w:rPr>
                <w:sz w:val="28"/>
                <w:szCs w:val="28"/>
              </w:rPr>
              <w:t>3</w:t>
            </w:r>
            <w:r w:rsidR="004109EF">
              <w:rPr>
                <w:sz w:val="28"/>
                <w:szCs w:val="28"/>
              </w:rPr>
              <w:t>1</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2.4.2 Результаты фокус-групп …………………………………...</w:t>
            </w:r>
          </w:p>
        </w:tc>
        <w:tc>
          <w:tcPr>
            <w:tcW w:w="1373" w:type="dxa"/>
            <w:vAlign w:val="bottom"/>
          </w:tcPr>
          <w:p w:rsidR="00004F4C" w:rsidRPr="007479AC" w:rsidRDefault="007479AC" w:rsidP="004109EF">
            <w:pPr>
              <w:spacing w:after="60"/>
              <w:jc w:val="right"/>
              <w:rPr>
                <w:sz w:val="28"/>
                <w:szCs w:val="28"/>
              </w:rPr>
            </w:pPr>
            <w:r w:rsidRPr="007479AC">
              <w:rPr>
                <w:sz w:val="28"/>
                <w:szCs w:val="28"/>
              </w:rPr>
              <w:t>3</w:t>
            </w:r>
            <w:r w:rsidR="004109EF">
              <w:rPr>
                <w:sz w:val="28"/>
                <w:szCs w:val="28"/>
              </w:rPr>
              <w:t>4</w:t>
            </w:r>
          </w:p>
        </w:tc>
      </w:tr>
      <w:tr w:rsidR="00FD4440" w:rsidRPr="007479AC" w:rsidTr="00B05512">
        <w:tc>
          <w:tcPr>
            <w:tcW w:w="8303" w:type="dxa"/>
          </w:tcPr>
          <w:p w:rsidR="00FD4440" w:rsidRPr="007479AC" w:rsidRDefault="00FD4440" w:rsidP="00D763E8">
            <w:pPr>
              <w:pStyle w:val="p"/>
              <w:spacing w:before="0" w:after="60"/>
              <w:ind w:left="567" w:firstLine="0"/>
              <w:outlineLvl w:val="4"/>
              <w:rPr>
                <w:sz w:val="28"/>
                <w:szCs w:val="28"/>
              </w:rPr>
            </w:pPr>
            <w:r w:rsidRPr="007479AC">
              <w:rPr>
                <w:sz w:val="28"/>
                <w:szCs w:val="28"/>
              </w:rPr>
              <w:t xml:space="preserve">2.5. </w:t>
            </w:r>
            <w:r w:rsidR="00D763E8" w:rsidRPr="007479AC">
              <w:rPr>
                <w:sz w:val="28"/>
                <w:szCs w:val="28"/>
              </w:rPr>
              <w:t>Предприимчивость и деловая активность молодежи</w:t>
            </w:r>
            <w:r w:rsidRPr="007479AC">
              <w:rPr>
                <w:sz w:val="28"/>
                <w:szCs w:val="28"/>
              </w:rPr>
              <w:t xml:space="preserve"> ……</w:t>
            </w:r>
            <w:r w:rsidR="00D763E8" w:rsidRPr="007479AC">
              <w:rPr>
                <w:sz w:val="28"/>
                <w:szCs w:val="28"/>
              </w:rPr>
              <w:t>..</w:t>
            </w:r>
          </w:p>
        </w:tc>
        <w:tc>
          <w:tcPr>
            <w:tcW w:w="1373" w:type="dxa"/>
            <w:vAlign w:val="bottom"/>
          </w:tcPr>
          <w:p w:rsidR="00FD4440" w:rsidRPr="007479AC" w:rsidRDefault="00765BF2" w:rsidP="004109EF">
            <w:pPr>
              <w:spacing w:after="60"/>
              <w:jc w:val="right"/>
              <w:rPr>
                <w:sz w:val="28"/>
                <w:szCs w:val="28"/>
              </w:rPr>
            </w:pPr>
            <w:r>
              <w:rPr>
                <w:sz w:val="28"/>
                <w:szCs w:val="28"/>
              </w:rPr>
              <w:t>3</w:t>
            </w:r>
            <w:r w:rsidR="004109EF">
              <w:rPr>
                <w:sz w:val="28"/>
                <w:szCs w:val="28"/>
              </w:rPr>
              <w:t>6</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2.5.1 Результаты массового опроса населения …………………</w:t>
            </w:r>
          </w:p>
        </w:tc>
        <w:tc>
          <w:tcPr>
            <w:tcW w:w="1373" w:type="dxa"/>
            <w:vAlign w:val="bottom"/>
          </w:tcPr>
          <w:p w:rsidR="00004F4C" w:rsidRPr="007479AC" w:rsidRDefault="004109EF" w:rsidP="00185477">
            <w:pPr>
              <w:spacing w:after="60"/>
              <w:jc w:val="right"/>
              <w:rPr>
                <w:sz w:val="28"/>
                <w:szCs w:val="28"/>
              </w:rPr>
            </w:pPr>
            <w:r>
              <w:rPr>
                <w:sz w:val="28"/>
                <w:szCs w:val="28"/>
              </w:rPr>
              <w:t>36</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2.5.2 Результаты фокус-групп …………………………………...</w:t>
            </w:r>
          </w:p>
        </w:tc>
        <w:tc>
          <w:tcPr>
            <w:tcW w:w="1373" w:type="dxa"/>
            <w:vAlign w:val="bottom"/>
          </w:tcPr>
          <w:p w:rsidR="00004F4C" w:rsidRPr="007479AC" w:rsidRDefault="004109EF" w:rsidP="00765BF2">
            <w:pPr>
              <w:spacing w:after="60"/>
              <w:jc w:val="right"/>
              <w:rPr>
                <w:sz w:val="28"/>
                <w:szCs w:val="28"/>
              </w:rPr>
            </w:pPr>
            <w:r>
              <w:rPr>
                <w:sz w:val="28"/>
                <w:szCs w:val="28"/>
              </w:rPr>
              <w:t>37</w:t>
            </w:r>
          </w:p>
        </w:tc>
      </w:tr>
      <w:tr w:rsidR="00FD4440" w:rsidRPr="007479AC" w:rsidTr="00B05512">
        <w:tc>
          <w:tcPr>
            <w:tcW w:w="8303" w:type="dxa"/>
          </w:tcPr>
          <w:p w:rsidR="00FD4440" w:rsidRPr="007479AC" w:rsidRDefault="00FD4440" w:rsidP="00D763E8">
            <w:pPr>
              <w:pStyle w:val="p"/>
              <w:spacing w:before="0" w:after="60"/>
              <w:ind w:left="567" w:firstLine="0"/>
              <w:outlineLvl w:val="4"/>
              <w:rPr>
                <w:sz w:val="28"/>
                <w:szCs w:val="28"/>
              </w:rPr>
            </w:pPr>
            <w:r w:rsidRPr="007479AC">
              <w:rPr>
                <w:sz w:val="28"/>
                <w:szCs w:val="28"/>
              </w:rPr>
              <w:t xml:space="preserve">2.6. </w:t>
            </w:r>
            <w:r w:rsidR="00D763E8" w:rsidRPr="007479AC">
              <w:rPr>
                <w:sz w:val="28"/>
                <w:szCs w:val="28"/>
              </w:rPr>
              <w:t>Уровень доверия молодежи к тем или иным источникам информации</w:t>
            </w:r>
            <w:r w:rsidRPr="007479AC">
              <w:rPr>
                <w:sz w:val="28"/>
                <w:szCs w:val="28"/>
              </w:rPr>
              <w:t xml:space="preserve"> …………………………………………</w:t>
            </w:r>
            <w:r w:rsidR="00D763E8" w:rsidRPr="007479AC">
              <w:rPr>
                <w:sz w:val="28"/>
                <w:szCs w:val="28"/>
              </w:rPr>
              <w:t>…………....</w:t>
            </w:r>
          </w:p>
        </w:tc>
        <w:tc>
          <w:tcPr>
            <w:tcW w:w="1373" w:type="dxa"/>
            <w:vAlign w:val="bottom"/>
          </w:tcPr>
          <w:p w:rsidR="00FD4440" w:rsidRPr="007479AC" w:rsidRDefault="004109EF" w:rsidP="00765BF2">
            <w:pPr>
              <w:spacing w:after="60"/>
              <w:jc w:val="right"/>
              <w:rPr>
                <w:sz w:val="28"/>
                <w:szCs w:val="28"/>
              </w:rPr>
            </w:pPr>
            <w:r>
              <w:rPr>
                <w:sz w:val="28"/>
                <w:szCs w:val="28"/>
              </w:rPr>
              <w:t>38</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2.6.1 Результаты массового опроса населения …………………</w:t>
            </w:r>
          </w:p>
        </w:tc>
        <w:tc>
          <w:tcPr>
            <w:tcW w:w="1373" w:type="dxa"/>
            <w:vAlign w:val="bottom"/>
          </w:tcPr>
          <w:p w:rsidR="00004F4C" w:rsidRPr="007479AC" w:rsidRDefault="004109EF" w:rsidP="00185477">
            <w:pPr>
              <w:spacing w:after="60"/>
              <w:jc w:val="right"/>
              <w:rPr>
                <w:sz w:val="28"/>
                <w:szCs w:val="28"/>
              </w:rPr>
            </w:pPr>
            <w:r>
              <w:rPr>
                <w:sz w:val="28"/>
                <w:szCs w:val="28"/>
              </w:rPr>
              <w:t>38</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2.6.2 Результаты фокус-групп …………………………………...</w:t>
            </w:r>
          </w:p>
        </w:tc>
        <w:tc>
          <w:tcPr>
            <w:tcW w:w="1373" w:type="dxa"/>
            <w:vAlign w:val="bottom"/>
          </w:tcPr>
          <w:p w:rsidR="00004F4C" w:rsidRPr="007479AC" w:rsidRDefault="007479AC" w:rsidP="004109EF">
            <w:pPr>
              <w:spacing w:after="60"/>
              <w:jc w:val="right"/>
              <w:rPr>
                <w:sz w:val="28"/>
                <w:szCs w:val="28"/>
              </w:rPr>
            </w:pPr>
            <w:r w:rsidRPr="007479AC">
              <w:rPr>
                <w:sz w:val="28"/>
                <w:szCs w:val="28"/>
              </w:rPr>
              <w:t>4</w:t>
            </w:r>
            <w:r w:rsidR="004109EF">
              <w:rPr>
                <w:sz w:val="28"/>
                <w:szCs w:val="28"/>
              </w:rPr>
              <w:t>0</w:t>
            </w:r>
          </w:p>
        </w:tc>
      </w:tr>
      <w:tr w:rsidR="00FD4440" w:rsidRPr="007479AC" w:rsidTr="00B05512">
        <w:tc>
          <w:tcPr>
            <w:tcW w:w="8303" w:type="dxa"/>
          </w:tcPr>
          <w:p w:rsidR="00FD4440" w:rsidRPr="007479AC" w:rsidRDefault="00FD4440" w:rsidP="00D763E8">
            <w:pPr>
              <w:pStyle w:val="p"/>
              <w:spacing w:before="0" w:after="60"/>
              <w:ind w:left="567" w:firstLine="0"/>
              <w:outlineLvl w:val="4"/>
              <w:rPr>
                <w:sz w:val="28"/>
                <w:szCs w:val="28"/>
              </w:rPr>
            </w:pPr>
            <w:r w:rsidRPr="007479AC">
              <w:rPr>
                <w:sz w:val="28"/>
                <w:szCs w:val="28"/>
              </w:rPr>
              <w:t>2.</w:t>
            </w:r>
            <w:r w:rsidR="00D763E8" w:rsidRPr="007479AC">
              <w:rPr>
                <w:sz w:val="28"/>
                <w:szCs w:val="28"/>
              </w:rPr>
              <w:t>7</w:t>
            </w:r>
            <w:r w:rsidRPr="007479AC">
              <w:rPr>
                <w:sz w:val="28"/>
                <w:szCs w:val="28"/>
              </w:rPr>
              <w:t xml:space="preserve">. </w:t>
            </w:r>
            <w:r w:rsidR="00D763E8" w:rsidRPr="007479AC">
              <w:rPr>
                <w:sz w:val="28"/>
                <w:szCs w:val="28"/>
              </w:rPr>
              <w:t xml:space="preserve">Степень вовлеченности молодежи в политическую </w:t>
            </w:r>
            <w:r w:rsidR="00D763E8" w:rsidRPr="007479AC">
              <w:rPr>
                <w:sz w:val="28"/>
                <w:szCs w:val="28"/>
              </w:rPr>
              <w:br/>
              <w:t>и экономическую жизнь в стране и городе</w:t>
            </w:r>
            <w:r w:rsidR="00BC4E6C" w:rsidRPr="007479AC">
              <w:rPr>
                <w:sz w:val="28"/>
                <w:szCs w:val="28"/>
              </w:rPr>
              <w:t xml:space="preserve"> ………………</w:t>
            </w:r>
            <w:r w:rsidR="00D763E8" w:rsidRPr="007479AC">
              <w:rPr>
                <w:sz w:val="28"/>
                <w:szCs w:val="28"/>
              </w:rPr>
              <w:t>……..</w:t>
            </w:r>
          </w:p>
        </w:tc>
        <w:tc>
          <w:tcPr>
            <w:tcW w:w="1373" w:type="dxa"/>
            <w:vAlign w:val="bottom"/>
          </w:tcPr>
          <w:p w:rsidR="00FD4440" w:rsidRPr="007479AC" w:rsidRDefault="0084720E" w:rsidP="004109EF">
            <w:pPr>
              <w:spacing w:after="60"/>
              <w:jc w:val="right"/>
              <w:rPr>
                <w:sz w:val="28"/>
                <w:szCs w:val="28"/>
              </w:rPr>
            </w:pPr>
            <w:r w:rsidRPr="007479AC">
              <w:rPr>
                <w:sz w:val="28"/>
                <w:szCs w:val="28"/>
              </w:rPr>
              <w:t>4</w:t>
            </w:r>
            <w:r w:rsidR="004109EF">
              <w:rPr>
                <w:sz w:val="28"/>
                <w:szCs w:val="28"/>
              </w:rPr>
              <w:t>1</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2.7.1 Результаты массового опроса населения …………………</w:t>
            </w:r>
          </w:p>
        </w:tc>
        <w:tc>
          <w:tcPr>
            <w:tcW w:w="1373" w:type="dxa"/>
            <w:vAlign w:val="bottom"/>
          </w:tcPr>
          <w:p w:rsidR="00004F4C" w:rsidRPr="007479AC" w:rsidRDefault="007479AC" w:rsidP="004109EF">
            <w:pPr>
              <w:spacing w:after="60"/>
              <w:jc w:val="right"/>
              <w:rPr>
                <w:sz w:val="28"/>
                <w:szCs w:val="28"/>
              </w:rPr>
            </w:pPr>
            <w:r w:rsidRPr="007479AC">
              <w:rPr>
                <w:sz w:val="28"/>
                <w:szCs w:val="28"/>
              </w:rPr>
              <w:t>4</w:t>
            </w:r>
            <w:r w:rsidR="004109EF">
              <w:rPr>
                <w:sz w:val="28"/>
                <w:szCs w:val="28"/>
              </w:rPr>
              <w:t>1</w:t>
            </w:r>
          </w:p>
        </w:tc>
      </w:tr>
      <w:tr w:rsidR="00004F4C" w:rsidRPr="007479AC" w:rsidTr="00185477">
        <w:tc>
          <w:tcPr>
            <w:tcW w:w="8303" w:type="dxa"/>
          </w:tcPr>
          <w:p w:rsidR="00004F4C" w:rsidRPr="007479AC" w:rsidRDefault="00004F4C" w:rsidP="00004F4C">
            <w:pPr>
              <w:pStyle w:val="p"/>
              <w:spacing w:before="0" w:after="60"/>
              <w:ind w:left="567" w:firstLine="0"/>
              <w:outlineLvl w:val="4"/>
              <w:rPr>
                <w:sz w:val="28"/>
                <w:szCs w:val="28"/>
              </w:rPr>
            </w:pPr>
            <w:r w:rsidRPr="007479AC">
              <w:rPr>
                <w:sz w:val="28"/>
                <w:szCs w:val="28"/>
              </w:rPr>
              <w:t>2.7.2 Результаты фокус-групп …………………………………...</w:t>
            </w:r>
          </w:p>
        </w:tc>
        <w:tc>
          <w:tcPr>
            <w:tcW w:w="1373" w:type="dxa"/>
            <w:vAlign w:val="bottom"/>
          </w:tcPr>
          <w:p w:rsidR="00004F4C" w:rsidRPr="007479AC" w:rsidRDefault="004109EF" w:rsidP="00185477">
            <w:pPr>
              <w:spacing w:after="60"/>
              <w:jc w:val="right"/>
              <w:rPr>
                <w:sz w:val="28"/>
                <w:szCs w:val="28"/>
              </w:rPr>
            </w:pPr>
            <w:r>
              <w:rPr>
                <w:sz w:val="28"/>
                <w:szCs w:val="28"/>
              </w:rPr>
              <w:t>48</w:t>
            </w:r>
          </w:p>
        </w:tc>
      </w:tr>
      <w:tr w:rsidR="00C41C40" w:rsidRPr="007479AC" w:rsidTr="00B05512">
        <w:tc>
          <w:tcPr>
            <w:tcW w:w="8303" w:type="dxa"/>
          </w:tcPr>
          <w:p w:rsidR="00C41C40" w:rsidRPr="007479AC" w:rsidRDefault="00A573AD" w:rsidP="00576886">
            <w:pPr>
              <w:pStyle w:val="p"/>
              <w:spacing w:before="0" w:after="60"/>
              <w:ind w:firstLine="0"/>
              <w:outlineLvl w:val="4"/>
              <w:rPr>
                <w:caps/>
                <w:sz w:val="28"/>
                <w:szCs w:val="28"/>
              </w:rPr>
            </w:pPr>
            <w:r w:rsidRPr="007479AC">
              <w:rPr>
                <w:b/>
                <w:sz w:val="28"/>
                <w:szCs w:val="28"/>
              </w:rPr>
              <w:t>Заключение</w:t>
            </w:r>
            <w:r w:rsidR="00FD4440" w:rsidRPr="007479AC">
              <w:rPr>
                <w:caps/>
                <w:sz w:val="28"/>
                <w:szCs w:val="28"/>
              </w:rPr>
              <w:t>………………………………………………………</w:t>
            </w:r>
            <w:r w:rsidR="000D4983">
              <w:rPr>
                <w:caps/>
                <w:sz w:val="28"/>
                <w:szCs w:val="28"/>
              </w:rPr>
              <w:t>.</w:t>
            </w:r>
            <w:r w:rsidRPr="007479AC">
              <w:rPr>
                <w:caps/>
                <w:sz w:val="28"/>
                <w:szCs w:val="28"/>
              </w:rPr>
              <w:t>…</w:t>
            </w:r>
            <w:r w:rsidR="00D763E8" w:rsidRPr="007479AC">
              <w:rPr>
                <w:caps/>
                <w:sz w:val="28"/>
                <w:szCs w:val="28"/>
              </w:rPr>
              <w:t>…</w:t>
            </w:r>
          </w:p>
        </w:tc>
        <w:tc>
          <w:tcPr>
            <w:tcW w:w="1373" w:type="dxa"/>
            <w:vAlign w:val="bottom"/>
          </w:tcPr>
          <w:p w:rsidR="00C41C40" w:rsidRPr="007479AC" w:rsidRDefault="00A573AD" w:rsidP="004109EF">
            <w:pPr>
              <w:spacing w:after="60"/>
              <w:jc w:val="right"/>
              <w:rPr>
                <w:sz w:val="28"/>
                <w:szCs w:val="28"/>
              </w:rPr>
            </w:pPr>
            <w:r w:rsidRPr="007479AC">
              <w:rPr>
                <w:sz w:val="28"/>
                <w:szCs w:val="28"/>
              </w:rPr>
              <w:t>5</w:t>
            </w:r>
            <w:r w:rsidR="004109EF">
              <w:rPr>
                <w:sz w:val="28"/>
                <w:szCs w:val="28"/>
              </w:rPr>
              <w:t>0</w:t>
            </w:r>
            <w:bookmarkStart w:id="0" w:name="_GoBack"/>
            <w:bookmarkEnd w:id="0"/>
          </w:p>
        </w:tc>
      </w:tr>
      <w:tr w:rsidR="00A17B83" w:rsidRPr="007479AC" w:rsidTr="00B05512">
        <w:tc>
          <w:tcPr>
            <w:tcW w:w="8303" w:type="dxa"/>
          </w:tcPr>
          <w:p w:rsidR="00A17B83" w:rsidRPr="007479AC" w:rsidRDefault="00A17B83" w:rsidP="00A17B83">
            <w:pPr>
              <w:pStyle w:val="p"/>
              <w:spacing w:before="0" w:after="60"/>
              <w:ind w:firstLine="0"/>
              <w:outlineLvl w:val="4"/>
              <w:rPr>
                <w:sz w:val="28"/>
                <w:szCs w:val="28"/>
              </w:rPr>
            </w:pPr>
          </w:p>
        </w:tc>
        <w:tc>
          <w:tcPr>
            <w:tcW w:w="1373" w:type="dxa"/>
            <w:vAlign w:val="bottom"/>
          </w:tcPr>
          <w:p w:rsidR="00A17B83" w:rsidRPr="007479AC" w:rsidRDefault="00A17B83" w:rsidP="00C41C40">
            <w:pPr>
              <w:spacing w:after="60"/>
              <w:jc w:val="right"/>
              <w:rPr>
                <w:sz w:val="28"/>
                <w:szCs w:val="28"/>
              </w:rPr>
            </w:pPr>
          </w:p>
        </w:tc>
      </w:tr>
    </w:tbl>
    <w:p w:rsidR="00CB51B3" w:rsidRPr="007479AC" w:rsidRDefault="00CB51B3" w:rsidP="00CB51B3">
      <w:pPr>
        <w:pStyle w:val="h2"/>
        <w:spacing w:before="0" w:after="0" w:line="276" w:lineRule="auto"/>
        <w:ind w:firstLine="1134"/>
        <w:outlineLvl w:val="4"/>
        <w:rPr>
          <w:sz w:val="28"/>
          <w:szCs w:val="28"/>
        </w:rPr>
        <w:sectPr w:rsidR="00CB51B3" w:rsidRPr="007479AC" w:rsidSect="009A0709">
          <w:footerReference w:type="default" r:id="rId11"/>
          <w:footerReference w:type="first" r:id="rId12"/>
          <w:pgSz w:w="11906" w:h="16838"/>
          <w:pgMar w:top="1134" w:right="567" w:bottom="1134" w:left="1134" w:header="709" w:footer="709" w:gutter="0"/>
          <w:cols w:space="708"/>
          <w:docGrid w:linePitch="360"/>
        </w:sectPr>
      </w:pPr>
    </w:p>
    <w:p w:rsidR="00CB51B3" w:rsidRPr="007479AC" w:rsidRDefault="00CB51B3" w:rsidP="00CB51B3">
      <w:pPr>
        <w:pStyle w:val="h2"/>
        <w:spacing w:before="0" w:after="0" w:line="276" w:lineRule="auto"/>
        <w:ind w:firstLine="0"/>
        <w:jc w:val="center"/>
        <w:outlineLvl w:val="4"/>
        <w:rPr>
          <w:sz w:val="28"/>
          <w:szCs w:val="28"/>
        </w:rPr>
      </w:pPr>
      <w:r w:rsidRPr="007479AC">
        <w:rPr>
          <w:sz w:val="28"/>
          <w:szCs w:val="28"/>
        </w:rPr>
        <w:lastRenderedPageBreak/>
        <w:t>ВВЕДЕНИЕ</w:t>
      </w:r>
    </w:p>
    <w:p w:rsidR="00CB51B3" w:rsidRPr="007479AC" w:rsidRDefault="00CB51B3" w:rsidP="00CB51B3">
      <w:pPr>
        <w:pStyle w:val="p"/>
        <w:spacing w:before="0" w:after="0" w:line="276" w:lineRule="auto"/>
        <w:ind w:firstLine="709"/>
        <w:jc w:val="left"/>
        <w:outlineLvl w:val="4"/>
        <w:rPr>
          <w:b/>
          <w:sz w:val="28"/>
          <w:szCs w:val="28"/>
        </w:rPr>
      </w:pP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В соответствии с муниципальным контрактом № </w:t>
      </w:r>
      <w:r w:rsidR="000B39E0" w:rsidRPr="007479AC">
        <w:rPr>
          <w:rFonts w:ascii="Times New Roman" w:hAnsi="Times New Roman" w:cs="Times New Roman"/>
          <w:sz w:val="28"/>
          <w:szCs w:val="28"/>
        </w:rPr>
        <w:t>11/2</w:t>
      </w:r>
      <w:r w:rsidR="00D02E60" w:rsidRPr="007479AC">
        <w:rPr>
          <w:rFonts w:ascii="Times New Roman" w:hAnsi="Times New Roman" w:cs="Times New Roman"/>
          <w:sz w:val="28"/>
          <w:szCs w:val="28"/>
        </w:rPr>
        <w:t>5</w:t>
      </w:r>
      <w:r w:rsidRPr="007479AC">
        <w:rPr>
          <w:rFonts w:ascii="Times New Roman" w:hAnsi="Times New Roman" w:cs="Times New Roman"/>
          <w:sz w:val="28"/>
          <w:szCs w:val="28"/>
        </w:rPr>
        <w:t xml:space="preserve"> от </w:t>
      </w:r>
      <w:r w:rsidR="00D02E60" w:rsidRPr="007479AC">
        <w:rPr>
          <w:rFonts w:ascii="Times New Roman" w:hAnsi="Times New Roman" w:cs="Times New Roman"/>
          <w:sz w:val="28"/>
          <w:szCs w:val="28"/>
        </w:rPr>
        <w:t>10 июня 2025</w:t>
      </w:r>
      <w:r w:rsidRPr="007479AC">
        <w:rPr>
          <w:rFonts w:ascii="Times New Roman" w:hAnsi="Times New Roman" w:cs="Times New Roman"/>
          <w:sz w:val="28"/>
          <w:szCs w:val="28"/>
        </w:rPr>
        <w:t xml:space="preserve"> года по заказу муниципального каз</w:t>
      </w:r>
      <w:r w:rsidR="00257CC6">
        <w:rPr>
          <w:rFonts w:ascii="Times New Roman" w:hAnsi="Times New Roman" w:cs="Times New Roman"/>
          <w:sz w:val="28"/>
          <w:szCs w:val="28"/>
        </w:rPr>
        <w:t>е</w:t>
      </w:r>
      <w:r w:rsidRPr="007479AC">
        <w:rPr>
          <w:rFonts w:ascii="Times New Roman" w:hAnsi="Times New Roman" w:cs="Times New Roman"/>
          <w:sz w:val="28"/>
          <w:szCs w:val="28"/>
        </w:rPr>
        <w:t>н</w:t>
      </w:r>
      <w:r w:rsidR="00C4131A">
        <w:rPr>
          <w:rFonts w:ascii="Times New Roman" w:hAnsi="Times New Roman" w:cs="Times New Roman"/>
          <w:sz w:val="28"/>
          <w:szCs w:val="28"/>
        </w:rPr>
        <w:t>н</w:t>
      </w:r>
      <w:r w:rsidRPr="007479AC">
        <w:rPr>
          <w:rFonts w:ascii="Times New Roman" w:hAnsi="Times New Roman" w:cs="Times New Roman"/>
          <w:sz w:val="28"/>
          <w:szCs w:val="28"/>
        </w:rPr>
        <w:t xml:space="preserve">ого учреждения «Наш город» в </w:t>
      </w:r>
      <w:r w:rsidR="00D02E60" w:rsidRPr="007479AC">
        <w:rPr>
          <w:rFonts w:ascii="Times New Roman" w:hAnsi="Times New Roman" w:cs="Times New Roman"/>
          <w:sz w:val="28"/>
          <w:szCs w:val="28"/>
        </w:rPr>
        <w:t xml:space="preserve">июне </w:t>
      </w:r>
      <w:r w:rsidR="006F3531">
        <w:rPr>
          <w:rFonts w:ascii="Times New Roman" w:hAnsi="Times New Roman" w:cs="Times New Roman"/>
          <w:sz w:val="28"/>
          <w:szCs w:val="28"/>
        </w:rPr>
        <w:t>–</w:t>
      </w:r>
      <w:r w:rsidR="00D02E60" w:rsidRPr="007479AC">
        <w:rPr>
          <w:rFonts w:ascii="Times New Roman" w:hAnsi="Times New Roman" w:cs="Times New Roman"/>
          <w:sz w:val="28"/>
          <w:szCs w:val="28"/>
        </w:rPr>
        <w:t xml:space="preserve"> июле</w:t>
      </w:r>
      <w:r w:rsidRPr="007479AC">
        <w:rPr>
          <w:rFonts w:ascii="Times New Roman" w:hAnsi="Times New Roman" w:cs="Times New Roman"/>
          <w:sz w:val="28"/>
          <w:szCs w:val="28"/>
        </w:rPr>
        <w:t xml:space="preserve"> 202</w:t>
      </w:r>
      <w:r w:rsidR="00D02E60" w:rsidRPr="007479AC">
        <w:rPr>
          <w:rFonts w:ascii="Times New Roman" w:hAnsi="Times New Roman" w:cs="Times New Roman"/>
          <w:sz w:val="28"/>
          <w:szCs w:val="28"/>
        </w:rPr>
        <w:t>5</w:t>
      </w:r>
      <w:r w:rsidRPr="007479AC">
        <w:rPr>
          <w:rFonts w:ascii="Times New Roman" w:hAnsi="Times New Roman" w:cs="Times New Roman"/>
          <w:sz w:val="28"/>
          <w:szCs w:val="28"/>
        </w:rPr>
        <w:t xml:space="preserve"> года общество с ограниченной ответственностью «Центр гуманитарных, </w:t>
      </w:r>
      <w:r w:rsidR="006F3531">
        <w:rPr>
          <w:rFonts w:ascii="Times New Roman" w:hAnsi="Times New Roman" w:cs="Times New Roman"/>
          <w:sz w:val="28"/>
          <w:szCs w:val="28"/>
        </w:rPr>
        <w:br/>
      </w:r>
      <w:r w:rsidRPr="007479AC">
        <w:rPr>
          <w:rFonts w:ascii="Times New Roman" w:hAnsi="Times New Roman" w:cs="Times New Roman"/>
          <w:sz w:val="28"/>
          <w:szCs w:val="28"/>
        </w:rPr>
        <w:t xml:space="preserve">социально-экономических и политических исследований </w:t>
      </w:r>
      <w:r w:rsidR="006F3531">
        <w:rPr>
          <w:rFonts w:ascii="Times New Roman" w:hAnsi="Times New Roman" w:cs="Times New Roman"/>
          <w:sz w:val="28"/>
          <w:szCs w:val="28"/>
        </w:rPr>
        <w:t>–</w:t>
      </w:r>
      <w:r w:rsidR="009F2CC6">
        <w:rPr>
          <w:rFonts w:ascii="Times New Roman" w:hAnsi="Times New Roman" w:cs="Times New Roman"/>
          <w:sz w:val="28"/>
          <w:szCs w:val="28"/>
        </w:rPr>
        <w:t xml:space="preserve"> </w:t>
      </w:r>
      <w:r w:rsidR="000B39E0" w:rsidRPr="007479AC">
        <w:rPr>
          <w:rFonts w:ascii="Times New Roman" w:hAnsi="Times New Roman" w:cs="Times New Roman"/>
          <w:sz w:val="28"/>
          <w:szCs w:val="28"/>
        </w:rPr>
        <w:t>1</w:t>
      </w:r>
      <w:r w:rsidRPr="007479AC">
        <w:rPr>
          <w:rFonts w:ascii="Times New Roman" w:hAnsi="Times New Roman" w:cs="Times New Roman"/>
          <w:sz w:val="28"/>
          <w:szCs w:val="28"/>
        </w:rPr>
        <w:t xml:space="preserve">» </w:t>
      </w:r>
      <w:r w:rsidR="006F3531">
        <w:rPr>
          <w:rFonts w:ascii="Times New Roman" w:hAnsi="Times New Roman" w:cs="Times New Roman"/>
          <w:sz w:val="28"/>
          <w:szCs w:val="28"/>
        </w:rPr>
        <w:br/>
      </w:r>
      <w:r w:rsidRPr="007479AC">
        <w:rPr>
          <w:rFonts w:ascii="Times New Roman" w:hAnsi="Times New Roman" w:cs="Times New Roman"/>
          <w:sz w:val="28"/>
          <w:szCs w:val="28"/>
        </w:rPr>
        <w:t>(ООО «ГЭПИЦентр-</w:t>
      </w:r>
      <w:r w:rsidR="000B39E0" w:rsidRPr="007479AC">
        <w:rPr>
          <w:rFonts w:ascii="Times New Roman" w:hAnsi="Times New Roman" w:cs="Times New Roman"/>
          <w:sz w:val="28"/>
          <w:szCs w:val="28"/>
        </w:rPr>
        <w:t>1</w:t>
      </w:r>
      <w:r w:rsidRPr="007479AC">
        <w:rPr>
          <w:rFonts w:ascii="Times New Roman" w:hAnsi="Times New Roman" w:cs="Times New Roman"/>
          <w:sz w:val="28"/>
          <w:szCs w:val="28"/>
        </w:rPr>
        <w:t>») провел</w:t>
      </w:r>
      <w:r w:rsidR="005C5E95">
        <w:rPr>
          <w:rFonts w:ascii="Times New Roman" w:hAnsi="Times New Roman" w:cs="Times New Roman"/>
          <w:sz w:val="28"/>
          <w:szCs w:val="28"/>
        </w:rPr>
        <w:t>и</w:t>
      </w:r>
      <w:r w:rsidRPr="007479AC">
        <w:rPr>
          <w:rFonts w:ascii="Times New Roman" w:hAnsi="Times New Roman" w:cs="Times New Roman"/>
          <w:sz w:val="28"/>
          <w:szCs w:val="28"/>
        </w:rPr>
        <w:t xml:space="preserve"> социологическое исследование на тему</w:t>
      </w:r>
      <w:r w:rsidR="000D4983">
        <w:rPr>
          <w:rFonts w:ascii="Times New Roman" w:hAnsi="Times New Roman" w:cs="Times New Roman"/>
          <w:sz w:val="28"/>
          <w:szCs w:val="28"/>
        </w:rPr>
        <w:t>:</w:t>
      </w:r>
      <w:r w:rsidRPr="007479AC">
        <w:rPr>
          <w:rFonts w:ascii="Times New Roman" w:hAnsi="Times New Roman" w:cs="Times New Roman"/>
          <w:sz w:val="28"/>
          <w:szCs w:val="28"/>
        </w:rPr>
        <w:t xml:space="preserve"> «</w:t>
      </w:r>
      <w:r w:rsidR="000B39E0" w:rsidRPr="007479AC">
        <w:rPr>
          <w:rFonts w:ascii="Times New Roman" w:hAnsi="Times New Roman" w:cs="Times New Roman"/>
          <w:sz w:val="28"/>
          <w:szCs w:val="28"/>
        </w:rPr>
        <w:t>Социальный портрет молодежи Сургута</w:t>
      </w:r>
      <w:r w:rsidRPr="007479AC">
        <w:rPr>
          <w:rFonts w:ascii="Times New Roman" w:hAnsi="Times New Roman" w:cs="Times New Roman"/>
          <w:sz w:val="28"/>
          <w:szCs w:val="28"/>
        </w:rPr>
        <w:t>».</w:t>
      </w:r>
    </w:p>
    <w:p w:rsidR="00CB51B3" w:rsidRPr="007479AC" w:rsidRDefault="00CB51B3" w:rsidP="00CB51B3">
      <w:pPr>
        <w:pStyle w:val="ConsNormal"/>
        <w:spacing w:line="276" w:lineRule="auto"/>
        <w:jc w:val="both"/>
        <w:rPr>
          <w:rFonts w:ascii="Times New Roman" w:hAnsi="Times New Roman" w:cs="Times New Roman"/>
          <w:sz w:val="28"/>
          <w:szCs w:val="28"/>
        </w:rPr>
      </w:pPr>
    </w:p>
    <w:p w:rsidR="00CB51B3" w:rsidRPr="007479AC" w:rsidRDefault="00081996" w:rsidP="00CB51B3">
      <w:pPr>
        <w:pStyle w:val="ConsNormal"/>
        <w:spacing w:line="276" w:lineRule="auto"/>
        <w:jc w:val="both"/>
        <w:rPr>
          <w:rFonts w:ascii="Times New Roman" w:hAnsi="Times New Roman" w:cs="Times New Roman"/>
          <w:b/>
          <w:sz w:val="28"/>
          <w:szCs w:val="28"/>
        </w:rPr>
      </w:pPr>
      <w:r w:rsidRPr="007479AC">
        <w:rPr>
          <w:rFonts w:ascii="Times New Roman" w:hAnsi="Times New Roman" w:cs="Times New Roman"/>
          <w:b/>
          <w:sz w:val="28"/>
          <w:szCs w:val="28"/>
        </w:rPr>
        <w:t>Актуальность исследования</w:t>
      </w:r>
    </w:p>
    <w:p w:rsidR="00D02E60" w:rsidRPr="007479AC" w:rsidRDefault="00D02E60" w:rsidP="00D02E60">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В жизни общества важную роль играет молодежь как особая социальная группа</w:t>
      </w:r>
      <w:r w:rsidR="000D4983">
        <w:rPr>
          <w:rFonts w:ascii="Times New Roman" w:hAnsi="Times New Roman" w:cs="Times New Roman"/>
          <w:sz w:val="28"/>
          <w:szCs w:val="28"/>
        </w:rPr>
        <w:t>,</w:t>
      </w:r>
      <w:r w:rsidRPr="007479AC">
        <w:rPr>
          <w:rFonts w:ascii="Times New Roman" w:hAnsi="Times New Roman" w:cs="Times New Roman"/>
          <w:sz w:val="28"/>
          <w:szCs w:val="28"/>
        </w:rPr>
        <w:t xml:space="preserve"> с целым рядом присущих ей особенностей. Данная группа является главным ресурсом общества, его будущим, это обусловлено тем, что молодое поколение воспроизводит общество не только биологически, но и социально.</w:t>
      </w:r>
    </w:p>
    <w:p w:rsidR="00CB51B3" w:rsidRPr="007479AC" w:rsidRDefault="00D02E60" w:rsidP="00D02E60">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Существуют различные подходы к определению понятия </w:t>
      </w:r>
      <w:r w:rsidR="000D4983">
        <w:rPr>
          <w:rFonts w:ascii="Times New Roman" w:hAnsi="Times New Roman" w:cs="Times New Roman"/>
          <w:sz w:val="28"/>
          <w:szCs w:val="28"/>
        </w:rPr>
        <w:t>«</w:t>
      </w:r>
      <w:r w:rsidRPr="007479AC">
        <w:rPr>
          <w:rFonts w:ascii="Times New Roman" w:hAnsi="Times New Roman" w:cs="Times New Roman"/>
          <w:sz w:val="28"/>
          <w:szCs w:val="28"/>
        </w:rPr>
        <w:t xml:space="preserve">молодежи </w:t>
      </w:r>
      <w:r w:rsidR="0064554A" w:rsidRPr="007479AC">
        <w:rPr>
          <w:rFonts w:ascii="Times New Roman" w:hAnsi="Times New Roman" w:cs="Times New Roman"/>
          <w:sz w:val="28"/>
          <w:szCs w:val="28"/>
        </w:rPr>
        <w:br/>
      </w:r>
      <w:r w:rsidRPr="007479AC">
        <w:rPr>
          <w:rFonts w:ascii="Times New Roman" w:hAnsi="Times New Roman" w:cs="Times New Roman"/>
          <w:sz w:val="28"/>
          <w:szCs w:val="28"/>
        </w:rPr>
        <w:t>как социальной группы</w:t>
      </w:r>
      <w:r w:rsidR="000D4983">
        <w:rPr>
          <w:rFonts w:ascii="Times New Roman" w:hAnsi="Times New Roman" w:cs="Times New Roman"/>
          <w:sz w:val="28"/>
          <w:szCs w:val="28"/>
        </w:rPr>
        <w:t>»</w:t>
      </w:r>
      <w:r w:rsidRPr="007479AC">
        <w:rPr>
          <w:rFonts w:ascii="Times New Roman" w:hAnsi="Times New Roman" w:cs="Times New Roman"/>
          <w:sz w:val="28"/>
          <w:szCs w:val="28"/>
        </w:rPr>
        <w:t xml:space="preserve"> и соответствующие им ракурсы ее изучения. В социологии молодежь выделяется в особую страту не по возрастным критериям (поскольку аддиктивный молодежный возраст широко варьирует от общества к обществу, </w:t>
      </w:r>
      <w:r w:rsidR="0064554A" w:rsidRPr="007479AC">
        <w:rPr>
          <w:rFonts w:ascii="Times New Roman" w:hAnsi="Times New Roman" w:cs="Times New Roman"/>
          <w:sz w:val="28"/>
          <w:szCs w:val="28"/>
        </w:rPr>
        <w:br/>
      </w:r>
      <w:r w:rsidRPr="007479AC">
        <w:rPr>
          <w:rFonts w:ascii="Times New Roman" w:hAnsi="Times New Roman" w:cs="Times New Roman"/>
          <w:sz w:val="28"/>
          <w:szCs w:val="28"/>
        </w:rPr>
        <w:t>от эпохи к эпох</w:t>
      </w:r>
      <w:r w:rsidR="005B70CB" w:rsidRPr="007479AC">
        <w:rPr>
          <w:rFonts w:ascii="Times New Roman" w:hAnsi="Times New Roman" w:cs="Times New Roman"/>
          <w:sz w:val="28"/>
          <w:szCs w:val="28"/>
        </w:rPr>
        <w:t>е</w:t>
      </w:r>
      <w:r w:rsidRPr="007479AC">
        <w:rPr>
          <w:rFonts w:ascii="Times New Roman" w:hAnsi="Times New Roman" w:cs="Times New Roman"/>
          <w:sz w:val="28"/>
          <w:szCs w:val="28"/>
        </w:rPr>
        <w:t xml:space="preserve">), а по специфике </w:t>
      </w:r>
      <w:r w:rsidR="0064554A" w:rsidRPr="007479AC">
        <w:rPr>
          <w:rFonts w:ascii="Times New Roman" w:hAnsi="Times New Roman" w:cs="Times New Roman"/>
          <w:sz w:val="28"/>
          <w:szCs w:val="28"/>
        </w:rPr>
        <w:t xml:space="preserve">ее </w:t>
      </w:r>
      <w:r w:rsidRPr="007479AC">
        <w:rPr>
          <w:rFonts w:ascii="Times New Roman" w:hAnsi="Times New Roman" w:cs="Times New Roman"/>
          <w:sz w:val="28"/>
          <w:szCs w:val="28"/>
        </w:rPr>
        <w:t>социальных</w:t>
      </w:r>
      <w:r w:rsidR="0064554A" w:rsidRPr="007479AC">
        <w:rPr>
          <w:rFonts w:ascii="Times New Roman" w:hAnsi="Times New Roman" w:cs="Times New Roman"/>
          <w:sz w:val="28"/>
          <w:szCs w:val="28"/>
        </w:rPr>
        <w:t xml:space="preserve"> характеристик. При этом с</w:t>
      </w:r>
      <w:r w:rsidRPr="007479AC">
        <w:rPr>
          <w:rFonts w:ascii="Times New Roman" w:hAnsi="Times New Roman" w:cs="Times New Roman"/>
          <w:sz w:val="28"/>
          <w:szCs w:val="28"/>
        </w:rPr>
        <w:t>оциологи используют многомерную модель</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 xml:space="preserve">понятия «молодежь», включающую </w:t>
      </w:r>
      <w:r w:rsidR="005B70CB" w:rsidRPr="007479AC">
        <w:rPr>
          <w:rFonts w:ascii="Times New Roman" w:hAnsi="Times New Roman" w:cs="Times New Roman"/>
          <w:sz w:val="28"/>
          <w:szCs w:val="28"/>
        </w:rPr>
        <w:br/>
        <w:t xml:space="preserve">в себя </w:t>
      </w:r>
      <w:r w:rsidRPr="007479AC">
        <w:rPr>
          <w:rFonts w:ascii="Times New Roman" w:hAnsi="Times New Roman" w:cs="Times New Roman"/>
          <w:sz w:val="28"/>
          <w:szCs w:val="28"/>
        </w:rPr>
        <w:t>социально-демографические,</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 xml:space="preserve">социально-психологические </w:t>
      </w:r>
      <w:r w:rsidR="005B70CB" w:rsidRPr="007479AC">
        <w:rPr>
          <w:rFonts w:ascii="Times New Roman" w:hAnsi="Times New Roman" w:cs="Times New Roman"/>
          <w:sz w:val="28"/>
          <w:szCs w:val="28"/>
        </w:rPr>
        <w:t>параметры</w:t>
      </w:r>
      <w:r w:rsidRPr="007479AC">
        <w:rPr>
          <w:rFonts w:ascii="Times New Roman" w:hAnsi="Times New Roman" w:cs="Times New Roman"/>
          <w:sz w:val="28"/>
          <w:szCs w:val="28"/>
        </w:rPr>
        <w:t>, особенности процесса социализации</w:t>
      </w:r>
      <w:r w:rsidR="005B70CB" w:rsidRPr="007479AC">
        <w:rPr>
          <w:rFonts w:ascii="Times New Roman" w:hAnsi="Times New Roman" w:cs="Times New Roman"/>
          <w:sz w:val="28"/>
          <w:szCs w:val="28"/>
        </w:rPr>
        <w:t>,</w:t>
      </w:r>
      <w:r w:rsidRPr="007479AC">
        <w:rPr>
          <w:rFonts w:ascii="Times New Roman" w:hAnsi="Times New Roman" w:cs="Times New Roman"/>
          <w:sz w:val="28"/>
          <w:szCs w:val="28"/>
        </w:rPr>
        <w:t xml:space="preserve"> социального статуса, ролевых</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 xml:space="preserve">функций </w:t>
      </w:r>
      <w:r w:rsidR="005B70CB" w:rsidRPr="007479AC">
        <w:rPr>
          <w:rFonts w:ascii="Times New Roman" w:hAnsi="Times New Roman" w:cs="Times New Roman"/>
          <w:sz w:val="28"/>
          <w:szCs w:val="28"/>
        </w:rPr>
        <w:br/>
      </w:r>
      <w:r w:rsidRPr="007479AC">
        <w:rPr>
          <w:rFonts w:ascii="Times New Roman" w:hAnsi="Times New Roman" w:cs="Times New Roman"/>
          <w:sz w:val="28"/>
          <w:szCs w:val="28"/>
        </w:rPr>
        <w:t xml:space="preserve">и социокультурного поведения, а также аспекты самоидентификации молодежи </w:t>
      </w:r>
      <w:r w:rsidR="005B70CB" w:rsidRPr="007479AC">
        <w:rPr>
          <w:rFonts w:ascii="Times New Roman" w:hAnsi="Times New Roman" w:cs="Times New Roman"/>
          <w:sz w:val="28"/>
          <w:szCs w:val="28"/>
        </w:rPr>
        <w:br/>
      </w:r>
      <w:r w:rsidRPr="007479AC">
        <w:rPr>
          <w:rFonts w:ascii="Times New Roman" w:hAnsi="Times New Roman" w:cs="Times New Roman"/>
          <w:sz w:val="28"/>
          <w:szCs w:val="28"/>
        </w:rPr>
        <w:t>как социальной группы.</w:t>
      </w:r>
    </w:p>
    <w:p w:rsidR="0064554A" w:rsidRPr="007479AC" w:rsidRDefault="0064554A" w:rsidP="00D02E60">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В целом социальное состояние молод</w:t>
      </w:r>
      <w:r w:rsidR="00257CC6">
        <w:rPr>
          <w:rFonts w:ascii="Times New Roman" w:hAnsi="Times New Roman" w:cs="Times New Roman"/>
          <w:sz w:val="28"/>
          <w:szCs w:val="28"/>
        </w:rPr>
        <w:t>еж</w:t>
      </w:r>
      <w:r w:rsidRPr="007479AC">
        <w:rPr>
          <w:rFonts w:ascii="Times New Roman" w:hAnsi="Times New Roman" w:cs="Times New Roman"/>
          <w:sz w:val="28"/>
          <w:szCs w:val="28"/>
        </w:rPr>
        <w:t>и характеризуется поэтапным переходом от полной социальной зависимости (детство) к обретению социальной автономии в результате достижения стабильного социального статуса; к состоянию социальной ответственности и правомочности в разных сферах жизни (право вести самостоятельную экономическую деятельность</w:t>
      </w:r>
      <w:r w:rsidR="005B70CB" w:rsidRPr="007479AC">
        <w:rPr>
          <w:rFonts w:ascii="Times New Roman" w:hAnsi="Times New Roman" w:cs="Times New Roman"/>
          <w:sz w:val="28"/>
          <w:szCs w:val="28"/>
        </w:rPr>
        <w:t xml:space="preserve"> и</w:t>
      </w:r>
      <w:r w:rsidRPr="007479AC">
        <w:rPr>
          <w:rFonts w:ascii="Times New Roman" w:hAnsi="Times New Roman" w:cs="Times New Roman"/>
          <w:sz w:val="28"/>
          <w:szCs w:val="28"/>
        </w:rPr>
        <w:t xml:space="preserve"> создавать семью, политические </w:t>
      </w:r>
      <w:r w:rsidR="005B70CB" w:rsidRPr="007479AC">
        <w:rPr>
          <w:rFonts w:ascii="Times New Roman" w:hAnsi="Times New Roman" w:cs="Times New Roman"/>
          <w:sz w:val="28"/>
          <w:szCs w:val="28"/>
        </w:rPr>
        <w:t>права и т.</w:t>
      </w:r>
      <w:r w:rsidRPr="007479AC">
        <w:rPr>
          <w:rFonts w:ascii="Times New Roman" w:hAnsi="Times New Roman" w:cs="Times New Roman"/>
          <w:sz w:val="28"/>
          <w:szCs w:val="28"/>
        </w:rPr>
        <w:t>д.). Процесс перехода, транзита, характерный для этого возраста, часто сопровождается кризисами, что предопределя</w:t>
      </w:r>
      <w:r w:rsidR="000B0852">
        <w:rPr>
          <w:rFonts w:ascii="Times New Roman" w:hAnsi="Times New Roman" w:cs="Times New Roman"/>
          <w:sz w:val="28"/>
          <w:szCs w:val="28"/>
        </w:rPr>
        <w:t>ет восприятие молоде</w:t>
      </w:r>
      <w:r w:rsidRPr="007479AC">
        <w:rPr>
          <w:rFonts w:ascii="Times New Roman" w:hAnsi="Times New Roman" w:cs="Times New Roman"/>
          <w:sz w:val="28"/>
          <w:szCs w:val="28"/>
        </w:rPr>
        <w:t>жи со стороны взрослого общества как «проблемной» группы.</w:t>
      </w:r>
    </w:p>
    <w:p w:rsidR="000A0CBC" w:rsidRPr="007479AC" w:rsidRDefault="000A0CBC" w:rsidP="00486046">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Особое место и значение молодежи в структуре социума</w:t>
      </w:r>
      <w:r w:rsidR="00486046" w:rsidRPr="007479AC">
        <w:rPr>
          <w:rFonts w:ascii="Times New Roman" w:hAnsi="Times New Roman" w:cs="Times New Roman"/>
          <w:sz w:val="28"/>
          <w:szCs w:val="28"/>
        </w:rPr>
        <w:t>, необходимость создания благоприятных условий для раскрытия и реализации молодежного потенциала</w:t>
      </w:r>
      <w:r w:rsidRPr="007479AC">
        <w:rPr>
          <w:rFonts w:ascii="Times New Roman" w:hAnsi="Times New Roman" w:cs="Times New Roman"/>
          <w:sz w:val="28"/>
          <w:szCs w:val="28"/>
        </w:rPr>
        <w:t xml:space="preserve"> требу</w:t>
      </w:r>
      <w:r w:rsidR="00486046" w:rsidRPr="007479AC">
        <w:rPr>
          <w:rFonts w:ascii="Times New Roman" w:hAnsi="Times New Roman" w:cs="Times New Roman"/>
          <w:sz w:val="28"/>
          <w:szCs w:val="28"/>
        </w:rPr>
        <w:t>ю</w:t>
      </w:r>
      <w:r w:rsidRPr="007479AC">
        <w:rPr>
          <w:rFonts w:ascii="Times New Roman" w:hAnsi="Times New Roman" w:cs="Times New Roman"/>
          <w:sz w:val="28"/>
          <w:szCs w:val="28"/>
        </w:rPr>
        <w:t xml:space="preserve">т от государства и органов местного самоуправления проведения системной молодежной политики. Она представляет собой неотъемлемую составную часть государственной политики, которая касается непосредственно реализации конституционных прав, свобод и законных интересов молодых людей, обеспечивает возможности успешной социализации и эффективной самореализации </w:t>
      </w:r>
      <w:r w:rsidRPr="007479AC">
        <w:rPr>
          <w:rFonts w:ascii="Times New Roman" w:hAnsi="Times New Roman" w:cs="Times New Roman"/>
          <w:sz w:val="28"/>
          <w:szCs w:val="28"/>
        </w:rPr>
        <w:lastRenderedPageBreak/>
        <w:t xml:space="preserve">молодежи. Результатом реализации молодежной политики является становление </w:t>
      </w:r>
      <w:r w:rsidR="00486046" w:rsidRPr="007479AC">
        <w:rPr>
          <w:rFonts w:ascii="Times New Roman" w:hAnsi="Times New Roman" w:cs="Times New Roman"/>
          <w:sz w:val="28"/>
          <w:szCs w:val="28"/>
        </w:rPr>
        <w:br/>
      </w:r>
      <w:r w:rsidRPr="007479AC">
        <w:rPr>
          <w:rFonts w:ascii="Times New Roman" w:hAnsi="Times New Roman" w:cs="Times New Roman"/>
          <w:sz w:val="28"/>
          <w:szCs w:val="28"/>
        </w:rPr>
        <w:t>и развитие патриотически настроенного, высоконравственного и ответственного поколения российских граждан, способного обеспечить суверенитет, конкурентоспособность и дальнейшее развитие России.</w:t>
      </w:r>
    </w:p>
    <w:p w:rsidR="000A0CBC" w:rsidRPr="007479AC" w:rsidRDefault="000A0CBC" w:rsidP="000A0CB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Закономерно, что в число приоритетов социально-экономического развития Сургута входит повышение уровня </w:t>
      </w:r>
      <w:r w:rsidR="00486046" w:rsidRPr="007479AC">
        <w:rPr>
          <w:rFonts w:ascii="Times New Roman" w:hAnsi="Times New Roman" w:cs="Times New Roman"/>
          <w:sz w:val="28"/>
          <w:szCs w:val="28"/>
        </w:rPr>
        <w:t xml:space="preserve">его </w:t>
      </w:r>
      <w:r w:rsidRPr="007479AC">
        <w:rPr>
          <w:rFonts w:ascii="Times New Roman" w:hAnsi="Times New Roman" w:cs="Times New Roman"/>
          <w:sz w:val="28"/>
          <w:szCs w:val="28"/>
        </w:rPr>
        <w:t xml:space="preserve">привлекательности для молодежи с целью предотвращения миграционного оттока и вовлеченности граждан, в том числе молодого поколения, в решение вопросов развития </w:t>
      </w:r>
      <w:r w:rsidR="00486046" w:rsidRPr="007479AC">
        <w:rPr>
          <w:rFonts w:ascii="Times New Roman" w:hAnsi="Times New Roman" w:cs="Times New Roman"/>
          <w:sz w:val="28"/>
          <w:szCs w:val="28"/>
        </w:rPr>
        <w:t>города</w:t>
      </w:r>
      <w:r w:rsidRPr="007479AC">
        <w:rPr>
          <w:rFonts w:ascii="Times New Roman" w:hAnsi="Times New Roman" w:cs="Times New Roman"/>
          <w:sz w:val="28"/>
          <w:szCs w:val="28"/>
        </w:rPr>
        <w:t>.</w:t>
      </w:r>
    </w:p>
    <w:p w:rsidR="000A0CBC" w:rsidRPr="007479AC" w:rsidRDefault="00486046" w:rsidP="008A72CF">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Администрация города Сургута активно работает в этом направлении. </w:t>
      </w:r>
      <w:r w:rsidRPr="007479AC">
        <w:rPr>
          <w:rFonts w:ascii="Times New Roman" w:hAnsi="Times New Roman" w:cs="Times New Roman"/>
          <w:sz w:val="28"/>
          <w:szCs w:val="28"/>
        </w:rPr>
        <w:br/>
        <w:t>В настоящее время городская сеть учреждений сферы молодежной политики включает 3 муниципальных учреждения</w:t>
      </w:r>
      <w:r w:rsidR="008A72CF" w:rsidRPr="007479AC">
        <w:rPr>
          <w:rFonts w:ascii="Times New Roman" w:hAnsi="Times New Roman" w:cs="Times New Roman"/>
          <w:sz w:val="28"/>
          <w:szCs w:val="28"/>
        </w:rPr>
        <w:t xml:space="preserve">: муниципальное автономное учреждение </w:t>
      </w:r>
      <w:r w:rsidR="008A72CF" w:rsidRPr="007479AC">
        <w:rPr>
          <w:rFonts w:ascii="Times New Roman" w:hAnsi="Times New Roman" w:cs="Times New Roman"/>
          <w:sz w:val="28"/>
          <w:szCs w:val="28"/>
        </w:rPr>
        <w:br/>
        <w:t xml:space="preserve">по работе с молодежью «Наше время», </w:t>
      </w:r>
      <w:r w:rsidR="002B38F6">
        <w:rPr>
          <w:rFonts w:ascii="Times New Roman" w:hAnsi="Times New Roman" w:cs="Times New Roman"/>
          <w:sz w:val="28"/>
          <w:szCs w:val="28"/>
        </w:rPr>
        <w:t>муниципальное бюджетное учреждение</w:t>
      </w:r>
      <w:r w:rsidR="002B38F6">
        <w:rPr>
          <w:rFonts w:ascii="Times New Roman" w:hAnsi="Times New Roman" w:cs="Times New Roman"/>
          <w:sz w:val="28"/>
          <w:szCs w:val="28"/>
        </w:rPr>
        <w:br/>
      </w:r>
      <w:r w:rsidR="008A72CF" w:rsidRPr="007479AC">
        <w:rPr>
          <w:rFonts w:ascii="Times New Roman" w:hAnsi="Times New Roman" w:cs="Times New Roman"/>
          <w:sz w:val="28"/>
          <w:szCs w:val="28"/>
        </w:rPr>
        <w:t xml:space="preserve">по работе с подростками и молодежью по месту жительства «Вариант», муниципальное </w:t>
      </w:r>
      <w:r w:rsidR="008A72CF" w:rsidRPr="008E71C2">
        <w:rPr>
          <w:rFonts w:ascii="Times New Roman" w:hAnsi="Times New Roman" w:cs="Times New Roman"/>
          <w:sz w:val="28"/>
          <w:szCs w:val="28"/>
        </w:rPr>
        <w:t xml:space="preserve">бюджетное учреждение </w:t>
      </w:r>
      <w:r w:rsidR="00FC53CC" w:rsidRPr="008E71C2">
        <w:rPr>
          <w:rFonts w:ascii="Times New Roman" w:hAnsi="Times New Roman" w:cs="Times New Roman"/>
          <w:sz w:val="28"/>
          <w:szCs w:val="28"/>
        </w:rPr>
        <w:t>«</w:t>
      </w:r>
      <w:r w:rsidR="008A72CF" w:rsidRPr="008E71C2">
        <w:rPr>
          <w:rFonts w:ascii="Times New Roman" w:hAnsi="Times New Roman" w:cs="Times New Roman"/>
          <w:sz w:val="28"/>
          <w:szCs w:val="28"/>
        </w:rPr>
        <w:t>Центр специальной подготовки «Сибирский легион».</w:t>
      </w:r>
      <w:r w:rsidR="001E01B3">
        <w:rPr>
          <w:rFonts w:ascii="Times New Roman" w:hAnsi="Times New Roman" w:cs="Times New Roman"/>
          <w:sz w:val="28"/>
          <w:szCs w:val="28"/>
        </w:rPr>
        <w:t xml:space="preserve"> </w:t>
      </w:r>
      <w:r w:rsidRPr="007479AC">
        <w:rPr>
          <w:rFonts w:ascii="Times New Roman" w:hAnsi="Times New Roman" w:cs="Times New Roman"/>
          <w:sz w:val="28"/>
          <w:szCs w:val="28"/>
        </w:rPr>
        <w:t xml:space="preserve">В 2024 году ими проведено 1 162 мероприятия, в первом квартале текущего, 2025 года – 263 мероприятия. В городе активно ведется работа </w:t>
      </w:r>
      <w:r w:rsidR="002B38F6">
        <w:rPr>
          <w:rFonts w:ascii="Times New Roman" w:hAnsi="Times New Roman" w:cs="Times New Roman"/>
          <w:sz w:val="28"/>
          <w:szCs w:val="28"/>
        </w:rPr>
        <w:br/>
      </w:r>
      <w:r w:rsidRPr="007479AC">
        <w:rPr>
          <w:rFonts w:ascii="Times New Roman" w:hAnsi="Times New Roman" w:cs="Times New Roman"/>
          <w:sz w:val="28"/>
          <w:szCs w:val="28"/>
        </w:rPr>
        <w:t>с добровольческими объединениями</w:t>
      </w:r>
      <w:r w:rsidR="008A72CF" w:rsidRPr="007479AC">
        <w:rPr>
          <w:rFonts w:ascii="Times New Roman" w:hAnsi="Times New Roman" w:cs="Times New Roman"/>
          <w:sz w:val="28"/>
          <w:szCs w:val="28"/>
        </w:rPr>
        <w:t xml:space="preserve"> – в нее </w:t>
      </w:r>
      <w:r w:rsidRPr="007479AC">
        <w:rPr>
          <w:rFonts w:ascii="Times New Roman" w:hAnsi="Times New Roman" w:cs="Times New Roman"/>
          <w:sz w:val="28"/>
          <w:szCs w:val="28"/>
        </w:rPr>
        <w:t>во</w:t>
      </w:r>
      <w:r w:rsidR="008A72CF" w:rsidRPr="007479AC">
        <w:rPr>
          <w:rFonts w:ascii="Times New Roman" w:hAnsi="Times New Roman" w:cs="Times New Roman"/>
          <w:sz w:val="28"/>
          <w:szCs w:val="28"/>
        </w:rPr>
        <w:t>влечено более 57 тысяч человек, д</w:t>
      </w:r>
      <w:r w:rsidRPr="007479AC">
        <w:rPr>
          <w:rFonts w:ascii="Times New Roman" w:hAnsi="Times New Roman" w:cs="Times New Roman"/>
          <w:sz w:val="28"/>
          <w:szCs w:val="28"/>
        </w:rPr>
        <w:t xml:space="preserve">ействует </w:t>
      </w:r>
      <w:r w:rsidR="008A72CF" w:rsidRPr="007479AC">
        <w:rPr>
          <w:rFonts w:ascii="Times New Roman" w:hAnsi="Times New Roman" w:cs="Times New Roman"/>
          <w:sz w:val="28"/>
          <w:szCs w:val="28"/>
        </w:rPr>
        <w:t>139</w:t>
      </w:r>
      <w:r w:rsidRPr="007479AC">
        <w:rPr>
          <w:rFonts w:ascii="Times New Roman" w:hAnsi="Times New Roman" w:cs="Times New Roman"/>
          <w:sz w:val="28"/>
          <w:szCs w:val="28"/>
        </w:rPr>
        <w:t xml:space="preserve"> добровольческих объединений.</w:t>
      </w:r>
      <w:r w:rsidR="008A72CF" w:rsidRPr="007479AC">
        <w:rPr>
          <w:rFonts w:ascii="Times New Roman" w:hAnsi="Times New Roman" w:cs="Times New Roman"/>
          <w:sz w:val="28"/>
          <w:szCs w:val="28"/>
        </w:rPr>
        <w:t xml:space="preserve"> В 2024 году было заключено 2 168 трудовых договоров с подростками и молодежью для трудоустройства на временные рабочие места (2023 год –2 165 договоров). Сегодня в Сургуте функционирует 81 клубное формирование, кружок, секция для подростков </w:t>
      </w:r>
      <w:r w:rsidR="002B38F6">
        <w:rPr>
          <w:rFonts w:ascii="Times New Roman" w:hAnsi="Times New Roman" w:cs="Times New Roman"/>
          <w:sz w:val="28"/>
          <w:szCs w:val="28"/>
        </w:rPr>
        <w:br/>
      </w:r>
      <w:r w:rsidR="008A72CF" w:rsidRPr="007479AC">
        <w:rPr>
          <w:rFonts w:ascii="Times New Roman" w:hAnsi="Times New Roman" w:cs="Times New Roman"/>
          <w:sz w:val="28"/>
          <w:szCs w:val="28"/>
        </w:rPr>
        <w:t>и молодежи города</w:t>
      </w:r>
      <w:r w:rsidR="008A72CF" w:rsidRPr="007479AC">
        <w:rPr>
          <w:rStyle w:val="a8"/>
          <w:rFonts w:ascii="Times New Roman" w:hAnsi="Times New Roman" w:cs="Times New Roman"/>
          <w:sz w:val="28"/>
          <w:szCs w:val="28"/>
        </w:rPr>
        <w:footnoteReference w:id="1"/>
      </w:r>
      <w:r w:rsidR="008A72CF" w:rsidRPr="007479AC">
        <w:rPr>
          <w:rFonts w:ascii="Times New Roman" w:hAnsi="Times New Roman" w:cs="Times New Roman"/>
          <w:sz w:val="28"/>
          <w:szCs w:val="28"/>
        </w:rPr>
        <w:t>.</w:t>
      </w:r>
    </w:p>
    <w:p w:rsidR="00CB51B3" w:rsidRPr="007479AC" w:rsidRDefault="00CB51B3" w:rsidP="00684F64">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Для повышения эффективности молодежной политики и более полного раскрытия социального потенциала молодежи необходимы поддержание обратной связи органов государственной власти и муниципального самоуправления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с молодыми гражданами и оперативный учет общественного мнения по различным аспектам функционирования указанной сферы. Объективная потребность </w:t>
      </w:r>
      <w:r w:rsidR="005B70CB" w:rsidRPr="007479AC">
        <w:rPr>
          <w:rFonts w:ascii="Times New Roman" w:hAnsi="Times New Roman" w:cs="Times New Roman"/>
          <w:sz w:val="28"/>
          <w:szCs w:val="28"/>
        </w:rPr>
        <w:br/>
      </w:r>
      <w:r w:rsidRPr="007479AC">
        <w:rPr>
          <w:rFonts w:ascii="Times New Roman" w:hAnsi="Times New Roman" w:cs="Times New Roman"/>
          <w:sz w:val="28"/>
          <w:szCs w:val="28"/>
        </w:rPr>
        <w:t>в соответствующей социологической информации обусловил</w:t>
      </w:r>
      <w:r w:rsidR="000D4983">
        <w:rPr>
          <w:rFonts w:ascii="Times New Roman" w:hAnsi="Times New Roman" w:cs="Times New Roman"/>
          <w:sz w:val="28"/>
          <w:szCs w:val="28"/>
        </w:rPr>
        <w:t>а</w:t>
      </w:r>
      <w:r w:rsidRPr="007479AC">
        <w:rPr>
          <w:rFonts w:ascii="Times New Roman" w:hAnsi="Times New Roman" w:cs="Times New Roman"/>
          <w:sz w:val="28"/>
          <w:szCs w:val="28"/>
        </w:rPr>
        <w:t xml:space="preserve"> практическую значимость данного исследования и определил</w:t>
      </w:r>
      <w:r w:rsidR="000D4983">
        <w:rPr>
          <w:rFonts w:ascii="Times New Roman" w:hAnsi="Times New Roman" w:cs="Times New Roman"/>
          <w:sz w:val="28"/>
          <w:szCs w:val="28"/>
        </w:rPr>
        <w:t>а</w:t>
      </w:r>
      <w:r w:rsidRPr="007479AC">
        <w:rPr>
          <w:rFonts w:ascii="Times New Roman" w:hAnsi="Times New Roman" w:cs="Times New Roman"/>
          <w:sz w:val="28"/>
          <w:szCs w:val="28"/>
        </w:rPr>
        <w:t xml:space="preserve"> </w:t>
      </w:r>
      <w:r w:rsidR="005B70CB" w:rsidRPr="007479AC">
        <w:rPr>
          <w:rFonts w:ascii="Times New Roman" w:hAnsi="Times New Roman" w:cs="Times New Roman"/>
          <w:sz w:val="28"/>
          <w:szCs w:val="28"/>
        </w:rPr>
        <w:t xml:space="preserve">его </w:t>
      </w:r>
      <w:r w:rsidRPr="007479AC">
        <w:rPr>
          <w:rFonts w:ascii="Times New Roman" w:hAnsi="Times New Roman" w:cs="Times New Roman"/>
          <w:sz w:val="28"/>
          <w:szCs w:val="28"/>
        </w:rPr>
        <w:t xml:space="preserve">общую </w:t>
      </w:r>
      <w:r w:rsidR="00D222C8">
        <w:rPr>
          <w:rFonts w:ascii="Times New Roman" w:hAnsi="Times New Roman" w:cs="Times New Roman"/>
          <w:sz w:val="28"/>
          <w:szCs w:val="28"/>
        </w:rPr>
        <w:br/>
      </w:r>
      <w:r w:rsidRPr="007479AC">
        <w:rPr>
          <w:rFonts w:ascii="Times New Roman" w:hAnsi="Times New Roman" w:cs="Times New Roman"/>
          <w:sz w:val="28"/>
          <w:szCs w:val="28"/>
        </w:rPr>
        <w:t>проблему</w:t>
      </w:r>
      <w:r w:rsidR="000D4983">
        <w:rPr>
          <w:rFonts w:ascii="Times New Roman" w:hAnsi="Times New Roman" w:cs="Times New Roman"/>
          <w:sz w:val="28"/>
          <w:szCs w:val="28"/>
        </w:rPr>
        <w:t xml:space="preserve"> </w:t>
      </w:r>
      <w:r w:rsidRPr="007479AC">
        <w:rPr>
          <w:rFonts w:ascii="Times New Roman" w:hAnsi="Times New Roman" w:cs="Times New Roman"/>
          <w:sz w:val="28"/>
          <w:szCs w:val="28"/>
        </w:rPr>
        <w:t xml:space="preserve">– </w:t>
      </w:r>
      <w:r w:rsidR="000D4983">
        <w:rPr>
          <w:rFonts w:ascii="Times New Roman" w:hAnsi="Times New Roman" w:cs="Times New Roman"/>
          <w:sz w:val="28"/>
          <w:szCs w:val="28"/>
        </w:rPr>
        <w:t>с</w:t>
      </w:r>
      <w:r w:rsidRPr="007479AC">
        <w:rPr>
          <w:rFonts w:ascii="Times New Roman" w:hAnsi="Times New Roman" w:cs="Times New Roman"/>
          <w:sz w:val="28"/>
          <w:szCs w:val="28"/>
        </w:rPr>
        <w:t>оциальный портрет мол</w:t>
      </w:r>
      <w:r w:rsidR="00FE09FB" w:rsidRPr="007479AC">
        <w:rPr>
          <w:rFonts w:ascii="Times New Roman" w:hAnsi="Times New Roman" w:cs="Times New Roman"/>
          <w:sz w:val="28"/>
          <w:szCs w:val="28"/>
        </w:rPr>
        <w:t>о</w:t>
      </w:r>
      <w:r w:rsidRPr="007479AC">
        <w:rPr>
          <w:rFonts w:ascii="Times New Roman" w:hAnsi="Times New Roman" w:cs="Times New Roman"/>
          <w:sz w:val="28"/>
          <w:szCs w:val="28"/>
        </w:rPr>
        <w:t>дежи.</w:t>
      </w:r>
    </w:p>
    <w:p w:rsidR="00CB51B3" w:rsidRPr="007479AC" w:rsidRDefault="00CB51B3" w:rsidP="00CB51B3">
      <w:pPr>
        <w:pStyle w:val="ConsNormal"/>
        <w:spacing w:line="276" w:lineRule="auto"/>
        <w:jc w:val="both"/>
        <w:rPr>
          <w:rFonts w:ascii="Times New Roman" w:hAnsi="Times New Roman" w:cs="Times New Roman"/>
          <w:sz w:val="28"/>
          <w:szCs w:val="28"/>
        </w:rPr>
      </w:pPr>
    </w:p>
    <w:p w:rsidR="00684F64" w:rsidRPr="007479AC" w:rsidRDefault="00684F64" w:rsidP="00684F64">
      <w:pPr>
        <w:pStyle w:val="zag3"/>
        <w:spacing w:before="0" w:after="0"/>
        <w:rPr>
          <w:b/>
          <w:sz w:val="26"/>
          <w:szCs w:val="26"/>
        </w:rPr>
      </w:pPr>
    </w:p>
    <w:p w:rsidR="00684F64" w:rsidRPr="007479AC" w:rsidRDefault="00684F64" w:rsidP="00684F64">
      <w:pPr>
        <w:pStyle w:val="zag3"/>
        <w:spacing w:before="0" w:after="0"/>
        <w:outlineLvl w:val="4"/>
        <w:rPr>
          <w:b/>
          <w:sz w:val="26"/>
          <w:szCs w:val="26"/>
        </w:rPr>
        <w:sectPr w:rsidR="00684F64" w:rsidRPr="007479AC" w:rsidSect="009A0709">
          <w:footerReference w:type="default" r:id="rId13"/>
          <w:footerReference w:type="first" r:id="rId14"/>
          <w:pgSz w:w="11906" w:h="16838"/>
          <w:pgMar w:top="1134" w:right="567" w:bottom="1134" w:left="1134" w:header="709" w:footer="709" w:gutter="0"/>
          <w:cols w:space="708"/>
          <w:docGrid w:linePitch="360"/>
        </w:sectPr>
      </w:pPr>
    </w:p>
    <w:p w:rsidR="00684F64" w:rsidRPr="007479AC" w:rsidRDefault="00343CB7" w:rsidP="00343CB7">
      <w:pPr>
        <w:pStyle w:val="ConsNormal"/>
        <w:spacing w:line="276" w:lineRule="auto"/>
        <w:ind w:firstLine="0"/>
        <w:jc w:val="center"/>
        <w:rPr>
          <w:rFonts w:ascii="Times New Roman" w:hAnsi="Times New Roman" w:cs="Times New Roman"/>
          <w:b/>
          <w:sz w:val="28"/>
          <w:szCs w:val="28"/>
        </w:rPr>
      </w:pPr>
      <w:r w:rsidRPr="007479AC">
        <w:rPr>
          <w:rFonts w:ascii="Times New Roman" w:hAnsi="Times New Roman" w:cs="Times New Roman"/>
          <w:b/>
          <w:sz w:val="28"/>
          <w:szCs w:val="28"/>
        </w:rPr>
        <w:lastRenderedPageBreak/>
        <w:t>ТЕРМИНЫ И ОПРЕДЕЛЕНИЯ</w:t>
      </w:r>
    </w:p>
    <w:p w:rsidR="00684F64" w:rsidRPr="007479AC" w:rsidRDefault="00684F64" w:rsidP="00684F64">
      <w:pPr>
        <w:pStyle w:val="ConsNormal"/>
        <w:spacing w:line="276" w:lineRule="auto"/>
        <w:ind w:firstLine="0"/>
        <w:jc w:val="both"/>
        <w:rPr>
          <w:rFonts w:ascii="Times New Roman" w:hAnsi="Times New Roman" w:cs="Times New Roman"/>
          <w:sz w:val="28"/>
          <w:szCs w:val="28"/>
        </w:rPr>
      </w:pPr>
    </w:p>
    <w:p w:rsidR="00684F64" w:rsidRPr="007479AC" w:rsidRDefault="00684F64" w:rsidP="00684F64">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Молодежь</w:t>
      </w:r>
      <w:r w:rsidR="00CE4A19">
        <w:rPr>
          <w:rFonts w:ascii="Times New Roman" w:hAnsi="Times New Roman" w:cs="Times New Roman"/>
          <w:b/>
          <w:i/>
          <w:sz w:val="28"/>
          <w:szCs w:val="28"/>
        </w:rPr>
        <w:t xml:space="preserve"> </w:t>
      </w:r>
      <w:r w:rsidR="00712475" w:rsidRPr="007479AC">
        <w:rPr>
          <w:rFonts w:ascii="Times New Roman" w:hAnsi="Times New Roman" w:cs="Times New Roman"/>
          <w:sz w:val="28"/>
          <w:szCs w:val="28"/>
        </w:rPr>
        <w:t>–</w:t>
      </w:r>
      <w:r w:rsidR="00CE4A19">
        <w:rPr>
          <w:rFonts w:ascii="Times New Roman" w:hAnsi="Times New Roman" w:cs="Times New Roman"/>
          <w:sz w:val="28"/>
          <w:szCs w:val="28"/>
        </w:rPr>
        <w:t xml:space="preserve"> </w:t>
      </w:r>
      <w:r w:rsidR="00223028" w:rsidRPr="007479AC">
        <w:rPr>
          <w:rFonts w:ascii="Times New Roman" w:hAnsi="Times New Roman" w:cs="Times New Roman"/>
          <w:sz w:val="28"/>
          <w:szCs w:val="28"/>
        </w:rPr>
        <w:t>социально-демографическая группа лиц в возрасте от 14 до 35 лет включительно (за исключением случаев, предусмотренных частью 3 статьи 6</w:t>
      </w:r>
      <w:r w:rsidR="005C5E95">
        <w:rPr>
          <w:rFonts w:ascii="Times New Roman" w:hAnsi="Times New Roman" w:cs="Times New Roman"/>
          <w:sz w:val="28"/>
          <w:szCs w:val="28"/>
        </w:rPr>
        <w:t> </w:t>
      </w:r>
      <w:r w:rsidR="00223028" w:rsidRPr="007479AC">
        <w:rPr>
          <w:rFonts w:ascii="Times New Roman" w:hAnsi="Times New Roman" w:cs="Times New Roman"/>
          <w:sz w:val="28"/>
          <w:szCs w:val="28"/>
        </w:rPr>
        <w:t xml:space="preserve">Федерального закона от 30 декабря 2020 г. № 489-ФЗ «О молодежной политике </w:t>
      </w:r>
      <w:r w:rsidR="003B6BCA" w:rsidRPr="007479AC">
        <w:rPr>
          <w:rFonts w:ascii="Times New Roman" w:hAnsi="Times New Roman" w:cs="Times New Roman"/>
          <w:sz w:val="28"/>
          <w:szCs w:val="28"/>
        </w:rPr>
        <w:br/>
      </w:r>
      <w:r w:rsidR="00223028" w:rsidRPr="007479AC">
        <w:rPr>
          <w:rFonts w:ascii="Times New Roman" w:hAnsi="Times New Roman" w:cs="Times New Roman"/>
          <w:sz w:val="28"/>
          <w:szCs w:val="28"/>
        </w:rPr>
        <w:t>в Российской Федерации»), имеющих гражданство Российской Федерации</w:t>
      </w:r>
      <w:r w:rsidRPr="007479AC">
        <w:rPr>
          <w:rStyle w:val="a8"/>
          <w:rFonts w:ascii="Times New Roman" w:hAnsi="Times New Roman" w:cs="Times New Roman"/>
          <w:sz w:val="28"/>
          <w:szCs w:val="28"/>
        </w:rPr>
        <w:footnoteReference w:id="2"/>
      </w:r>
      <w:r w:rsidRPr="007479AC">
        <w:rPr>
          <w:rFonts w:ascii="Times New Roman" w:hAnsi="Times New Roman" w:cs="Times New Roman"/>
          <w:sz w:val="28"/>
          <w:szCs w:val="28"/>
        </w:rPr>
        <w:t>.</w:t>
      </w:r>
    </w:p>
    <w:p w:rsidR="00684F64" w:rsidRPr="007479AC" w:rsidRDefault="0025562A" w:rsidP="00684F64">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М</w:t>
      </w:r>
      <w:r w:rsidR="00684F64" w:rsidRPr="007479AC">
        <w:rPr>
          <w:rFonts w:ascii="Times New Roman" w:hAnsi="Times New Roman" w:cs="Times New Roman"/>
          <w:b/>
          <w:i/>
          <w:sz w:val="28"/>
          <w:szCs w:val="28"/>
        </w:rPr>
        <w:t>олодежная политика</w:t>
      </w:r>
      <w:r w:rsidR="00EB4B45">
        <w:rPr>
          <w:rFonts w:ascii="Times New Roman" w:hAnsi="Times New Roman" w:cs="Times New Roman"/>
          <w:b/>
          <w:i/>
          <w:sz w:val="28"/>
          <w:szCs w:val="28"/>
        </w:rPr>
        <w:t xml:space="preserve"> </w:t>
      </w:r>
      <w:r w:rsidR="00223028" w:rsidRPr="007479AC">
        <w:rPr>
          <w:rFonts w:ascii="Times New Roman" w:hAnsi="Times New Roman" w:cs="Times New Roman"/>
          <w:sz w:val="28"/>
          <w:szCs w:val="28"/>
        </w:rPr>
        <w:t>–</w:t>
      </w:r>
      <w:r w:rsidRPr="007479AC">
        <w:rPr>
          <w:rFonts w:ascii="Times New Roman" w:hAnsi="Times New Roman" w:cs="Times New Roman"/>
          <w:sz w:val="28"/>
          <w:szCs w:val="28"/>
        </w:rPr>
        <w:t xml:space="preserve">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w:t>
      </w:r>
      <w:r w:rsidR="003B6BCA" w:rsidRPr="007479AC">
        <w:rPr>
          <w:rFonts w:ascii="Times New Roman" w:hAnsi="Times New Roman" w:cs="Times New Roman"/>
          <w:sz w:val="28"/>
          <w:szCs w:val="28"/>
        </w:rPr>
        <w:br/>
      </w:r>
      <w:r w:rsidRPr="007479AC">
        <w:rPr>
          <w:rFonts w:ascii="Times New Roman" w:hAnsi="Times New Roman" w:cs="Times New Roman"/>
          <w:sz w:val="28"/>
          <w:szCs w:val="28"/>
        </w:rPr>
        <w:t xml:space="preserve">и направленных на создание условий для развития молодежи, ее самореализации </w:t>
      </w:r>
      <w:r w:rsidR="003B6BCA" w:rsidRPr="007479AC">
        <w:rPr>
          <w:rFonts w:ascii="Times New Roman" w:hAnsi="Times New Roman" w:cs="Times New Roman"/>
          <w:sz w:val="28"/>
          <w:szCs w:val="28"/>
        </w:rPr>
        <w:br/>
      </w:r>
      <w:r w:rsidRPr="007479AC">
        <w:rPr>
          <w:rFonts w:ascii="Times New Roman" w:hAnsi="Times New Roman" w:cs="Times New Roman"/>
          <w:sz w:val="28"/>
          <w:szCs w:val="28"/>
        </w:rPr>
        <w:t xml:space="preserve">в различных сферах жизнедеятельности, на гражданско-патриотическое </w:t>
      </w:r>
      <w:r w:rsidR="007E28C4">
        <w:rPr>
          <w:rFonts w:ascii="Times New Roman" w:hAnsi="Times New Roman" w:cs="Times New Roman"/>
          <w:sz w:val="28"/>
          <w:szCs w:val="28"/>
        </w:rPr>
        <w:br/>
      </w:r>
      <w:r w:rsidRPr="007479AC">
        <w:rPr>
          <w:rFonts w:ascii="Times New Roman" w:hAnsi="Times New Roman" w:cs="Times New Roman"/>
          <w:sz w:val="28"/>
          <w:szCs w:val="28"/>
        </w:rPr>
        <w:t>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r w:rsidR="00684F64" w:rsidRPr="007479AC">
        <w:rPr>
          <w:rStyle w:val="a8"/>
          <w:rFonts w:ascii="Times New Roman" w:hAnsi="Times New Roman" w:cs="Times New Roman"/>
          <w:sz w:val="28"/>
          <w:szCs w:val="28"/>
        </w:rPr>
        <w:footnoteReference w:id="3"/>
      </w:r>
      <w:r w:rsidR="00684F64" w:rsidRPr="007479AC">
        <w:rPr>
          <w:rFonts w:ascii="Times New Roman" w:hAnsi="Times New Roman" w:cs="Times New Roman"/>
          <w:sz w:val="28"/>
          <w:szCs w:val="28"/>
        </w:rPr>
        <w:t>.</w:t>
      </w:r>
    </w:p>
    <w:p w:rsidR="0025562A" w:rsidRPr="007479AC" w:rsidRDefault="0025562A" w:rsidP="00684F64">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Субъекты, осуществляющие деятельность в сфере молодежной политики</w:t>
      </w:r>
      <w:r w:rsidRPr="007479AC">
        <w:rPr>
          <w:rFonts w:ascii="Times New Roman" w:hAnsi="Times New Roman" w:cs="Times New Roman"/>
          <w:sz w:val="28"/>
          <w:szCs w:val="28"/>
        </w:rPr>
        <w:t xml:space="preserve">, – 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w:t>
      </w:r>
      <w:r w:rsidR="003B6BCA" w:rsidRPr="007479AC">
        <w:rPr>
          <w:rFonts w:ascii="Times New Roman" w:hAnsi="Times New Roman" w:cs="Times New Roman"/>
          <w:sz w:val="28"/>
          <w:szCs w:val="28"/>
        </w:rPr>
        <w:br/>
      </w:r>
      <w:r w:rsidRPr="007479AC">
        <w:rPr>
          <w:rFonts w:ascii="Times New Roman" w:hAnsi="Times New Roman" w:cs="Times New Roman"/>
          <w:sz w:val="28"/>
          <w:szCs w:val="28"/>
        </w:rPr>
        <w:t xml:space="preserve">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w:t>
      </w:r>
      <w:r w:rsidRPr="00EA0E3A">
        <w:rPr>
          <w:rFonts w:ascii="Times New Roman" w:hAnsi="Times New Roman" w:cs="Times New Roman"/>
          <w:sz w:val="28"/>
          <w:szCs w:val="28"/>
        </w:rPr>
        <w:t>политики</w:t>
      </w:r>
      <w:r w:rsidR="00CE1C03" w:rsidRPr="00EA0E3A">
        <w:rPr>
          <w:rFonts w:ascii="Times New Roman" w:hAnsi="Times New Roman" w:cs="Times New Roman"/>
          <w:sz w:val="28"/>
          <w:szCs w:val="28"/>
        </w:rPr>
        <w:t>.</w:t>
      </w:r>
      <w:r w:rsidR="000B0852" w:rsidRPr="00EA0E3A">
        <w:rPr>
          <w:rStyle w:val="a8"/>
          <w:rFonts w:ascii="Times New Roman" w:hAnsi="Times New Roman" w:cs="Times New Roman"/>
          <w:sz w:val="28"/>
          <w:szCs w:val="28"/>
        </w:rPr>
        <w:footnoteReference w:id="4"/>
      </w:r>
    </w:p>
    <w:p w:rsidR="003B6BCA" w:rsidRPr="00675020" w:rsidRDefault="00684F64" w:rsidP="001E01B3">
      <w:pPr>
        <w:pStyle w:val="af7"/>
        <w:spacing w:line="276" w:lineRule="auto"/>
        <w:ind w:firstLine="708"/>
        <w:jc w:val="both"/>
        <w:rPr>
          <w:sz w:val="28"/>
          <w:szCs w:val="28"/>
        </w:rPr>
      </w:pPr>
      <w:r w:rsidRPr="00B45994">
        <w:rPr>
          <w:b/>
          <w:i/>
          <w:sz w:val="28"/>
          <w:szCs w:val="28"/>
        </w:rPr>
        <w:t>Инфраструктура молодежной политики</w:t>
      </w:r>
      <w:r w:rsidR="00CE4A19">
        <w:rPr>
          <w:b/>
          <w:i/>
          <w:sz w:val="28"/>
          <w:szCs w:val="28"/>
        </w:rPr>
        <w:t xml:space="preserve"> </w:t>
      </w:r>
      <w:r w:rsidR="00223028" w:rsidRPr="00B45994">
        <w:rPr>
          <w:sz w:val="28"/>
          <w:szCs w:val="28"/>
        </w:rPr>
        <w:t>–</w:t>
      </w:r>
      <w:r w:rsidR="00CE4A19">
        <w:rPr>
          <w:sz w:val="28"/>
          <w:szCs w:val="28"/>
        </w:rPr>
        <w:t xml:space="preserve"> </w:t>
      </w:r>
      <w:r w:rsidR="0025562A" w:rsidRPr="00B45994">
        <w:rPr>
          <w:sz w:val="28"/>
          <w:szCs w:val="28"/>
        </w:rPr>
        <w:t>система государственных</w:t>
      </w:r>
      <w:r w:rsidR="002B38F6">
        <w:rPr>
          <w:sz w:val="28"/>
          <w:szCs w:val="28"/>
        </w:rPr>
        <w:br/>
      </w:r>
      <w:r w:rsidR="00B45994" w:rsidRPr="00675020">
        <w:rPr>
          <w:sz w:val="28"/>
          <w:szCs w:val="28"/>
        </w:rPr>
        <w:t>и муниципальных учреждений</w:t>
      </w:r>
      <w:r w:rsidR="0025562A" w:rsidRPr="00675020">
        <w:rPr>
          <w:sz w:val="28"/>
          <w:szCs w:val="28"/>
        </w:rPr>
        <w:t xml:space="preserve">, </w:t>
      </w:r>
      <w:r w:rsidR="00B45994" w:rsidRPr="00675020">
        <w:rPr>
          <w:sz w:val="28"/>
          <w:szCs w:val="28"/>
          <w:shd w:val="clear" w:color="auto" w:fill="FFFFFF"/>
        </w:rPr>
        <w:t xml:space="preserve">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w:t>
      </w:r>
      <w:r w:rsidR="002B38F6" w:rsidRPr="00675020">
        <w:rPr>
          <w:sz w:val="28"/>
          <w:szCs w:val="28"/>
          <w:shd w:val="clear" w:color="auto" w:fill="FFFFFF"/>
        </w:rPr>
        <w:br/>
      </w:r>
      <w:r w:rsidR="00B45994" w:rsidRPr="00675020">
        <w:rPr>
          <w:sz w:val="28"/>
          <w:szCs w:val="28"/>
          <w:shd w:val="clear" w:color="auto" w:fill="FFFFFF"/>
        </w:rPr>
        <w:t xml:space="preserve">и проведения мероприятий, направленных на улучшение социально-экономического положения и развитие молодежи, поддержку молодых семей и молодежных </w:t>
      </w:r>
      <w:r w:rsidR="00B45994" w:rsidRPr="00675020">
        <w:rPr>
          <w:sz w:val="28"/>
          <w:szCs w:val="28"/>
          <w:shd w:val="clear" w:color="auto" w:fill="FFFFFF"/>
        </w:rPr>
        <w:lastRenderedPageBreak/>
        <w:t>общественных объединений, а также реализацию основных направлений молодежной политики</w:t>
      </w:r>
      <w:r w:rsidRPr="00675020">
        <w:rPr>
          <w:rStyle w:val="a8"/>
          <w:sz w:val="28"/>
          <w:szCs w:val="28"/>
        </w:rPr>
        <w:footnoteReference w:id="5"/>
      </w:r>
      <w:r w:rsidRPr="00675020">
        <w:rPr>
          <w:sz w:val="28"/>
          <w:szCs w:val="28"/>
        </w:rPr>
        <w:t>.</w:t>
      </w:r>
    </w:p>
    <w:p w:rsidR="00684F64" w:rsidRPr="007479AC" w:rsidRDefault="00684F64" w:rsidP="00684F64">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Молодая семья</w:t>
      </w:r>
      <w:r w:rsidR="00CE4A19">
        <w:rPr>
          <w:rFonts w:ascii="Times New Roman" w:hAnsi="Times New Roman" w:cs="Times New Roman"/>
          <w:b/>
          <w:i/>
          <w:sz w:val="28"/>
          <w:szCs w:val="28"/>
        </w:rPr>
        <w:t xml:space="preserve"> </w:t>
      </w:r>
      <w:r w:rsidR="00223028" w:rsidRPr="007479AC">
        <w:rPr>
          <w:rFonts w:ascii="Times New Roman" w:hAnsi="Times New Roman" w:cs="Times New Roman"/>
          <w:sz w:val="28"/>
          <w:szCs w:val="28"/>
        </w:rPr>
        <w:t>–</w:t>
      </w:r>
      <w:r w:rsidR="00CE4A19">
        <w:rPr>
          <w:rFonts w:ascii="Times New Roman" w:hAnsi="Times New Roman" w:cs="Times New Roman"/>
          <w:sz w:val="28"/>
          <w:szCs w:val="28"/>
        </w:rPr>
        <w:t xml:space="preserve"> </w:t>
      </w:r>
      <w:r w:rsidR="0025562A" w:rsidRPr="007479AC">
        <w:rPr>
          <w:rFonts w:ascii="Times New Roman" w:hAnsi="Times New Roman" w:cs="Times New Roman"/>
          <w:sz w:val="28"/>
          <w:szCs w:val="28"/>
        </w:rPr>
        <w:t xml:space="preserve">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w:t>
      </w:r>
      <w:r w:rsidR="003B6BCA" w:rsidRPr="007479AC">
        <w:rPr>
          <w:rFonts w:ascii="Times New Roman" w:hAnsi="Times New Roman" w:cs="Times New Roman"/>
          <w:sz w:val="28"/>
          <w:szCs w:val="28"/>
        </w:rPr>
        <w:br/>
      </w:r>
      <w:r w:rsidR="0025562A" w:rsidRPr="007479AC">
        <w:rPr>
          <w:rFonts w:ascii="Times New Roman" w:hAnsi="Times New Roman" w:cs="Times New Roman"/>
          <w:sz w:val="28"/>
          <w:szCs w:val="28"/>
        </w:rPr>
        <w:t>(за исключением случаев, предусмотренных частью 3 статьи 6 Федерального закона от 30 декабря 2020 г. № 489-ФЗ «О молодежной политике в Российской Федерации»)</w:t>
      </w:r>
      <w:r w:rsidRPr="007479AC">
        <w:rPr>
          <w:rStyle w:val="a8"/>
          <w:rFonts w:ascii="Times New Roman" w:hAnsi="Times New Roman" w:cs="Times New Roman"/>
          <w:sz w:val="28"/>
          <w:szCs w:val="28"/>
        </w:rPr>
        <w:footnoteReference w:id="6"/>
      </w:r>
      <w:r w:rsidRPr="007479AC">
        <w:rPr>
          <w:rFonts w:ascii="Times New Roman" w:hAnsi="Times New Roman" w:cs="Times New Roman"/>
          <w:sz w:val="28"/>
          <w:szCs w:val="28"/>
        </w:rPr>
        <w:t>.</w:t>
      </w:r>
    </w:p>
    <w:p w:rsidR="00684F64" w:rsidRPr="007479AC" w:rsidRDefault="00684F64" w:rsidP="00684F64">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Молодой специалист</w:t>
      </w:r>
      <w:r w:rsidR="00CE4A19">
        <w:rPr>
          <w:rFonts w:ascii="Times New Roman" w:hAnsi="Times New Roman" w:cs="Times New Roman"/>
          <w:b/>
          <w:i/>
          <w:sz w:val="28"/>
          <w:szCs w:val="28"/>
        </w:rPr>
        <w:t xml:space="preserve"> </w:t>
      </w:r>
      <w:r w:rsidR="00223028" w:rsidRPr="007479AC">
        <w:rPr>
          <w:rFonts w:ascii="Times New Roman" w:hAnsi="Times New Roman" w:cs="Times New Roman"/>
          <w:sz w:val="28"/>
          <w:szCs w:val="28"/>
        </w:rPr>
        <w:t>–</w:t>
      </w:r>
      <w:r w:rsidR="00CE4A19">
        <w:rPr>
          <w:rFonts w:ascii="Times New Roman" w:hAnsi="Times New Roman" w:cs="Times New Roman"/>
          <w:sz w:val="28"/>
          <w:szCs w:val="28"/>
        </w:rPr>
        <w:t xml:space="preserve"> </w:t>
      </w:r>
      <w:r w:rsidR="0025562A" w:rsidRPr="007479AC">
        <w:rPr>
          <w:rFonts w:ascii="Times New Roman" w:hAnsi="Times New Roman" w:cs="Times New Roman"/>
          <w:sz w:val="28"/>
          <w:szCs w:val="28"/>
        </w:rPr>
        <w:t xml:space="preserve">гражданин Российской Федерации в возрасте </w:t>
      </w:r>
      <w:r w:rsidR="003B6BCA" w:rsidRPr="007479AC">
        <w:rPr>
          <w:rFonts w:ascii="Times New Roman" w:hAnsi="Times New Roman" w:cs="Times New Roman"/>
          <w:sz w:val="28"/>
          <w:szCs w:val="28"/>
        </w:rPr>
        <w:br/>
      </w:r>
      <w:r w:rsidR="0025562A" w:rsidRPr="007479AC">
        <w:rPr>
          <w:rFonts w:ascii="Times New Roman" w:hAnsi="Times New Roman" w:cs="Times New Roman"/>
          <w:sz w:val="28"/>
          <w:szCs w:val="28"/>
        </w:rPr>
        <w:t xml:space="preserve">до 35 лет включительно (за исключением случаев, предусмотренных </w:t>
      </w:r>
      <w:r w:rsidR="003B6BCA" w:rsidRPr="007479AC">
        <w:rPr>
          <w:rFonts w:ascii="Times New Roman" w:hAnsi="Times New Roman" w:cs="Times New Roman"/>
          <w:sz w:val="28"/>
          <w:szCs w:val="28"/>
        </w:rPr>
        <w:br/>
      </w:r>
      <w:r w:rsidR="0025562A" w:rsidRPr="007479AC">
        <w:rPr>
          <w:rFonts w:ascii="Times New Roman" w:hAnsi="Times New Roman" w:cs="Times New Roman"/>
          <w:sz w:val="28"/>
          <w:szCs w:val="28"/>
        </w:rPr>
        <w:t xml:space="preserve">частью 3 статьи 6 Федерального закона от 30 декабря 2020 г. № 489-ФЗ </w:t>
      </w:r>
      <w:r w:rsidR="003B6BCA" w:rsidRPr="007479AC">
        <w:rPr>
          <w:rFonts w:ascii="Times New Roman" w:hAnsi="Times New Roman" w:cs="Times New Roman"/>
          <w:sz w:val="28"/>
          <w:szCs w:val="28"/>
        </w:rPr>
        <w:br/>
      </w:r>
      <w:r w:rsidR="0025562A" w:rsidRPr="007479AC">
        <w:rPr>
          <w:rFonts w:ascii="Times New Roman" w:hAnsi="Times New Roman" w:cs="Times New Roman"/>
          <w:sz w:val="28"/>
          <w:szCs w:val="28"/>
        </w:rPr>
        <w:t xml:space="preserve">«О молодежной политике в Российской Федерации»), завершивший обучение </w:t>
      </w:r>
      <w:r w:rsidR="003B6BCA" w:rsidRPr="007479AC">
        <w:rPr>
          <w:rFonts w:ascii="Times New Roman" w:hAnsi="Times New Roman" w:cs="Times New Roman"/>
          <w:sz w:val="28"/>
          <w:szCs w:val="28"/>
        </w:rPr>
        <w:br/>
      </w:r>
      <w:r w:rsidR="0025562A" w:rsidRPr="007479AC">
        <w:rPr>
          <w:rFonts w:ascii="Times New Roman" w:hAnsi="Times New Roman" w:cs="Times New Roman"/>
          <w:sz w:val="28"/>
          <w:szCs w:val="28"/>
        </w:rPr>
        <w:t xml:space="preserve">по основным профессиональным образовательным программам и (или) </w:t>
      </w:r>
      <w:r w:rsidR="003B6BCA" w:rsidRPr="007479AC">
        <w:rPr>
          <w:rFonts w:ascii="Times New Roman" w:hAnsi="Times New Roman" w:cs="Times New Roman"/>
          <w:sz w:val="28"/>
          <w:szCs w:val="28"/>
        </w:rPr>
        <w:br/>
      </w:r>
      <w:r w:rsidR="0025562A" w:rsidRPr="007479AC">
        <w:rPr>
          <w:rFonts w:ascii="Times New Roman" w:hAnsi="Times New Roman" w:cs="Times New Roman"/>
          <w:sz w:val="28"/>
          <w:szCs w:val="28"/>
        </w:rPr>
        <w:t xml:space="preserve">по программам профессионального обучения, впервые устраивающийся на работу </w:t>
      </w:r>
      <w:r w:rsidR="003B6BCA" w:rsidRPr="007479AC">
        <w:rPr>
          <w:rFonts w:ascii="Times New Roman" w:hAnsi="Times New Roman" w:cs="Times New Roman"/>
          <w:sz w:val="28"/>
          <w:szCs w:val="28"/>
        </w:rPr>
        <w:br/>
      </w:r>
      <w:r w:rsidR="0025562A" w:rsidRPr="007479AC">
        <w:rPr>
          <w:rFonts w:ascii="Times New Roman" w:hAnsi="Times New Roman" w:cs="Times New Roman"/>
          <w:sz w:val="28"/>
          <w:szCs w:val="28"/>
        </w:rPr>
        <w:t>в соответствии с полученной квалификацией</w:t>
      </w:r>
      <w:r w:rsidRPr="007479AC">
        <w:rPr>
          <w:rStyle w:val="a8"/>
          <w:rFonts w:ascii="Times New Roman" w:hAnsi="Times New Roman" w:cs="Times New Roman"/>
          <w:sz w:val="28"/>
          <w:szCs w:val="28"/>
        </w:rPr>
        <w:footnoteReference w:id="7"/>
      </w:r>
      <w:r w:rsidRPr="007479AC">
        <w:rPr>
          <w:rFonts w:ascii="Times New Roman" w:hAnsi="Times New Roman" w:cs="Times New Roman"/>
          <w:sz w:val="28"/>
          <w:szCs w:val="28"/>
        </w:rPr>
        <w:t>.</w:t>
      </w:r>
    </w:p>
    <w:p w:rsidR="003B6BCA" w:rsidRPr="007479AC" w:rsidRDefault="003B6BCA" w:rsidP="00684F64">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Молодежное общественное объединение</w:t>
      </w:r>
      <w:r w:rsidRPr="007479AC">
        <w:rPr>
          <w:rFonts w:ascii="Times New Roman" w:hAnsi="Times New Roman" w:cs="Times New Roman"/>
          <w:sz w:val="28"/>
          <w:szCs w:val="28"/>
        </w:rPr>
        <w:t xml:space="preserve">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w:t>
      </w:r>
      <w:r w:rsidRPr="007479AC">
        <w:rPr>
          <w:rFonts w:ascii="Times New Roman" w:hAnsi="Times New Roman" w:cs="Times New Roman"/>
          <w:sz w:val="28"/>
          <w:szCs w:val="28"/>
        </w:rPr>
        <w:br/>
        <w:t>для реализации общих целей, указанных в уставе общественного объединения</w:t>
      </w:r>
      <w:r w:rsidRPr="007479AC">
        <w:rPr>
          <w:rStyle w:val="a8"/>
          <w:rFonts w:ascii="Times New Roman" w:hAnsi="Times New Roman" w:cs="Times New Roman"/>
          <w:sz w:val="28"/>
          <w:szCs w:val="28"/>
        </w:rPr>
        <w:footnoteReference w:id="8"/>
      </w:r>
      <w:r w:rsidRPr="007479AC">
        <w:rPr>
          <w:rFonts w:ascii="Times New Roman" w:hAnsi="Times New Roman" w:cs="Times New Roman"/>
          <w:sz w:val="28"/>
          <w:szCs w:val="28"/>
        </w:rPr>
        <w:t>.</w:t>
      </w:r>
    </w:p>
    <w:p w:rsidR="00223028" w:rsidRPr="007479AC" w:rsidRDefault="00EB4B45" w:rsidP="00223028">
      <w:pPr>
        <w:widowControl w:val="0"/>
        <w:tabs>
          <w:tab w:val="left" w:pos="4548"/>
          <w:tab w:val="left" w:pos="8230"/>
        </w:tabs>
        <w:autoSpaceDE w:val="0"/>
        <w:autoSpaceDN w:val="0"/>
        <w:spacing w:line="276" w:lineRule="auto"/>
        <w:ind w:firstLine="709"/>
        <w:jc w:val="both"/>
        <w:rPr>
          <w:sz w:val="28"/>
        </w:rPr>
      </w:pPr>
      <w:r w:rsidRPr="007479AC">
        <w:rPr>
          <w:b/>
          <w:bCs/>
          <w:i/>
          <w:spacing w:val="-2"/>
          <w:sz w:val="28"/>
        </w:rPr>
        <w:t>Предпринимательство (предпринимательская</w:t>
      </w:r>
      <w:r>
        <w:rPr>
          <w:b/>
          <w:bCs/>
          <w:i/>
          <w:spacing w:val="-2"/>
          <w:sz w:val="28"/>
        </w:rPr>
        <w:t xml:space="preserve"> </w:t>
      </w:r>
      <w:r w:rsidRPr="007479AC">
        <w:rPr>
          <w:b/>
          <w:bCs/>
          <w:i/>
          <w:spacing w:val="-2"/>
          <w:sz w:val="28"/>
        </w:rPr>
        <w:t>деятельность)</w:t>
      </w:r>
      <w:r w:rsidR="00CE4A19">
        <w:rPr>
          <w:b/>
          <w:bCs/>
          <w:i/>
          <w:spacing w:val="-2"/>
          <w:sz w:val="28"/>
        </w:rPr>
        <w:t xml:space="preserve"> </w:t>
      </w:r>
      <w:r w:rsidRPr="007479AC">
        <w:rPr>
          <w:sz w:val="28"/>
        </w:rPr>
        <w:t>– самостоятельная,</w:t>
      </w:r>
      <w:r>
        <w:rPr>
          <w:sz w:val="28"/>
        </w:rPr>
        <w:t xml:space="preserve"> </w:t>
      </w:r>
      <w:r w:rsidRPr="007479AC">
        <w:rPr>
          <w:sz w:val="28"/>
        </w:rPr>
        <w:t>осуществляемая</w:t>
      </w:r>
      <w:r>
        <w:rPr>
          <w:sz w:val="28"/>
        </w:rPr>
        <w:t xml:space="preserve"> </w:t>
      </w:r>
      <w:r w:rsidRPr="007479AC">
        <w:rPr>
          <w:sz w:val="28"/>
        </w:rPr>
        <w:t>на</w:t>
      </w:r>
      <w:r>
        <w:rPr>
          <w:sz w:val="28"/>
        </w:rPr>
        <w:t xml:space="preserve"> </w:t>
      </w:r>
      <w:r w:rsidRPr="007479AC">
        <w:rPr>
          <w:sz w:val="28"/>
        </w:rPr>
        <w:t>свой</w:t>
      </w:r>
      <w:r>
        <w:rPr>
          <w:sz w:val="28"/>
        </w:rPr>
        <w:t xml:space="preserve"> </w:t>
      </w:r>
      <w:r w:rsidRPr="007479AC">
        <w:rPr>
          <w:sz w:val="28"/>
        </w:rPr>
        <w:t>риск</w:t>
      </w:r>
      <w:r>
        <w:rPr>
          <w:sz w:val="28"/>
        </w:rPr>
        <w:t xml:space="preserve"> </w:t>
      </w:r>
      <w:r w:rsidRPr="007479AC">
        <w:rPr>
          <w:sz w:val="28"/>
        </w:rPr>
        <w:t>деятельность,</w:t>
      </w:r>
      <w:r>
        <w:rPr>
          <w:sz w:val="28"/>
        </w:rPr>
        <w:t xml:space="preserve"> </w:t>
      </w:r>
      <w:r w:rsidRPr="007479AC">
        <w:rPr>
          <w:sz w:val="28"/>
        </w:rPr>
        <w:t>направленная</w:t>
      </w:r>
      <w:r w:rsidRPr="007479AC">
        <w:rPr>
          <w:spacing w:val="80"/>
          <w:sz w:val="28"/>
        </w:rPr>
        <w:br/>
      </w:r>
      <w:r w:rsidRPr="007479AC">
        <w:rPr>
          <w:sz w:val="28"/>
        </w:rPr>
        <w:t>на</w:t>
      </w:r>
      <w:r>
        <w:rPr>
          <w:sz w:val="28"/>
        </w:rPr>
        <w:t xml:space="preserve"> </w:t>
      </w:r>
      <w:r w:rsidRPr="007479AC">
        <w:rPr>
          <w:sz w:val="28"/>
        </w:rPr>
        <w:t>систематическое получение прибыли от пользования имуществом, продажи товаров, выполнения работ или оказания услуг</w:t>
      </w:r>
      <w:r w:rsidRPr="007479AC">
        <w:rPr>
          <w:rStyle w:val="a8"/>
          <w:sz w:val="28"/>
        </w:rPr>
        <w:footnoteReference w:id="9"/>
      </w:r>
      <w:r w:rsidRPr="007479AC">
        <w:rPr>
          <w:sz w:val="28"/>
        </w:rPr>
        <w:t>.</w:t>
      </w:r>
    </w:p>
    <w:p w:rsidR="00684F64" w:rsidRPr="007479AC" w:rsidRDefault="00684F64" w:rsidP="00684F64">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Социальный портрет</w:t>
      </w:r>
      <w:r w:rsidRPr="007479AC">
        <w:rPr>
          <w:rFonts w:ascii="Times New Roman" w:hAnsi="Times New Roman" w:cs="Times New Roman"/>
          <w:sz w:val="28"/>
          <w:szCs w:val="28"/>
        </w:rPr>
        <w:t xml:space="preserve"> – целостное описание социальной сущности объекта (социальной группы, общности, организации и пр.), включающее системную характеристику всех составляющих его компонентов, а также социальных процессов и отношений, с ним связанных; обобщенные и обладающие внутренним единством характеристики социальной группы, обычно получаемые с применением математических методов научного исследования, фиксирующие наиболее общие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и устойчивые – «средние» </w:t>
      </w:r>
      <w:r w:rsidR="00EB4B45" w:rsidRPr="007479AC">
        <w:rPr>
          <w:rFonts w:ascii="Times New Roman" w:hAnsi="Times New Roman" w:cs="Times New Roman"/>
          <w:sz w:val="28"/>
          <w:szCs w:val="28"/>
        </w:rPr>
        <w:t>– х</w:t>
      </w:r>
      <w:r w:rsidRPr="007479AC">
        <w:rPr>
          <w:rFonts w:ascii="Times New Roman" w:hAnsi="Times New Roman" w:cs="Times New Roman"/>
          <w:sz w:val="28"/>
          <w:szCs w:val="28"/>
        </w:rPr>
        <w:t>арактеристики исследуемого объекта</w:t>
      </w:r>
      <w:r w:rsidRPr="007479AC">
        <w:rPr>
          <w:rStyle w:val="a8"/>
          <w:rFonts w:ascii="Times New Roman" w:hAnsi="Times New Roman" w:cs="Times New Roman"/>
          <w:sz w:val="28"/>
          <w:szCs w:val="28"/>
        </w:rPr>
        <w:footnoteReference w:id="10"/>
      </w:r>
      <w:r w:rsidRPr="007479AC">
        <w:rPr>
          <w:rFonts w:ascii="Times New Roman" w:hAnsi="Times New Roman" w:cs="Times New Roman"/>
          <w:sz w:val="28"/>
          <w:szCs w:val="28"/>
        </w:rPr>
        <w:t>.</w:t>
      </w:r>
    </w:p>
    <w:p w:rsidR="00343CB7" w:rsidRDefault="00343CB7" w:rsidP="00343CB7">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sz w:val="28"/>
          <w:szCs w:val="28"/>
        </w:rPr>
        <w:lastRenderedPageBreak/>
        <w:t>Эмпирическое определение (операционализация) и конструирование шкалы для измерения эмпирических индикаторов</w:t>
      </w:r>
      <w:r w:rsidRPr="007479AC">
        <w:rPr>
          <w:rFonts w:ascii="Times New Roman" w:hAnsi="Times New Roman" w:cs="Times New Roman"/>
          <w:sz w:val="28"/>
          <w:szCs w:val="28"/>
        </w:rPr>
        <w:t xml:space="preserve"> основных составляющих социального портрета молодежи города Сургута представлены в таблице 1. </w:t>
      </w:r>
    </w:p>
    <w:p w:rsidR="00661837" w:rsidRPr="007479AC" w:rsidRDefault="00661837" w:rsidP="00343CB7">
      <w:pPr>
        <w:pStyle w:val="ConsNormal"/>
        <w:spacing w:line="276" w:lineRule="auto"/>
        <w:jc w:val="both"/>
        <w:rPr>
          <w:rFonts w:ascii="Times New Roman" w:hAnsi="Times New Roman" w:cs="Times New Roman"/>
          <w:sz w:val="28"/>
          <w:szCs w:val="28"/>
        </w:rPr>
      </w:pPr>
    </w:p>
    <w:p w:rsidR="00CA54EC" w:rsidRPr="007479AC" w:rsidRDefault="00CA54EC" w:rsidP="00C5145E">
      <w:pPr>
        <w:shd w:val="clear" w:color="auto" w:fill="FFFFFF"/>
        <w:ind w:right="448"/>
        <w:jc w:val="center"/>
        <w:rPr>
          <w:i/>
          <w:sz w:val="26"/>
          <w:szCs w:val="26"/>
        </w:rPr>
      </w:pPr>
      <w:r w:rsidRPr="007479AC">
        <w:rPr>
          <w:i/>
          <w:sz w:val="26"/>
          <w:szCs w:val="26"/>
        </w:rPr>
        <w:t xml:space="preserve">Таблица 1. Перечень эмпирических показателей и индикаторов основных </w:t>
      </w:r>
      <w:r w:rsidRPr="007479AC">
        <w:rPr>
          <w:i/>
          <w:spacing w:val="-3"/>
          <w:sz w:val="26"/>
          <w:szCs w:val="26"/>
        </w:rPr>
        <w:t>составляющих социального портрета молодежи города Сургута</w:t>
      </w:r>
    </w:p>
    <w:tbl>
      <w:tblPr>
        <w:tblW w:w="10034" w:type="dxa"/>
        <w:jc w:val="center"/>
        <w:tblLook w:val="04A0" w:firstRow="1" w:lastRow="0" w:firstColumn="1" w:lastColumn="0" w:noHBand="0" w:noVBand="1"/>
      </w:tblPr>
      <w:tblGrid>
        <w:gridCol w:w="640"/>
        <w:gridCol w:w="3061"/>
        <w:gridCol w:w="6333"/>
      </w:tblGrid>
      <w:tr w:rsidR="00CA54EC" w:rsidRPr="007479AC" w:rsidTr="00661837">
        <w:trPr>
          <w:trHeight w:val="70"/>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CA54EC" w:rsidRPr="007479AC" w:rsidRDefault="00CA54EC" w:rsidP="00AB0039">
            <w:pPr>
              <w:jc w:val="center"/>
              <w:rPr>
                <w:color w:val="000000"/>
                <w:lang w:eastAsia="en-US"/>
              </w:rPr>
            </w:pPr>
            <w:r w:rsidRPr="007479AC">
              <w:rPr>
                <w:color w:val="000000"/>
              </w:rPr>
              <w:t>№ п/п</w:t>
            </w:r>
          </w:p>
        </w:tc>
        <w:tc>
          <w:tcPr>
            <w:tcW w:w="3061" w:type="dxa"/>
            <w:tcBorders>
              <w:top w:val="single" w:sz="4" w:space="0" w:color="auto"/>
              <w:left w:val="nil"/>
              <w:bottom w:val="single" w:sz="4" w:space="0" w:color="auto"/>
              <w:right w:val="single" w:sz="4" w:space="0" w:color="auto"/>
            </w:tcBorders>
            <w:vAlign w:val="center"/>
            <w:hideMark/>
          </w:tcPr>
          <w:p w:rsidR="00CA54EC" w:rsidRPr="007479AC" w:rsidRDefault="00CA54EC" w:rsidP="00AB0039">
            <w:pPr>
              <w:jc w:val="center"/>
              <w:rPr>
                <w:color w:val="000000"/>
                <w:lang w:eastAsia="en-US"/>
              </w:rPr>
            </w:pPr>
            <w:r w:rsidRPr="007479AC">
              <w:rPr>
                <w:color w:val="000000"/>
              </w:rPr>
              <w:t>Эмпирический показатель</w:t>
            </w:r>
          </w:p>
        </w:tc>
        <w:tc>
          <w:tcPr>
            <w:tcW w:w="6333" w:type="dxa"/>
            <w:tcBorders>
              <w:top w:val="single" w:sz="4" w:space="0" w:color="auto"/>
              <w:left w:val="nil"/>
              <w:bottom w:val="single" w:sz="4" w:space="0" w:color="auto"/>
              <w:right w:val="single" w:sz="4" w:space="0" w:color="auto"/>
            </w:tcBorders>
            <w:vAlign w:val="center"/>
            <w:hideMark/>
          </w:tcPr>
          <w:p w:rsidR="00CA54EC" w:rsidRPr="007479AC" w:rsidRDefault="00CA54EC" w:rsidP="00CA54EC">
            <w:pPr>
              <w:jc w:val="center"/>
              <w:rPr>
                <w:color w:val="000000"/>
                <w:lang w:eastAsia="en-US"/>
              </w:rPr>
            </w:pPr>
            <w:r w:rsidRPr="007479AC">
              <w:rPr>
                <w:color w:val="000000"/>
              </w:rPr>
              <w:t>Индикатор</w:t>
            </w:r>
          </w:p>
        </w:tc>
      </w:tr>
      <w:tr w:rsidR="00CA54EC" w:rsidRPr="007479AC" w:rsidTr="00661837">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CA54EC" w:rsidRPr="007479AC" w:rsidRDefault="00CA54EC" w:rsidP="00AB0039">
            <w:pPr>
              <w:jc w:val="center"/>
              <w:rPr>
                <w:color w:val="000000"/>
                <w:lang w:eastAsia="en-US"/>
              </w:rPr>
            </w:pPr>
            <w:r w:rsidRPr="007479AC">
              <w:rPr>
                <w:color w:val="000000"/>
              </w:rPr>
              <w:t>1</w:t>
            </w:r>
          </w:p>
        </w:tc>
        <w:tc>
          <w:tcPr>
            <w:tcW w:w="3061" w:type="dxa"/>
            <w:tcBorders>
              <w:top w:val="nil"/>
              <w:left w:val="nil"/>
              <w:bottom w:val="single" w:sz="4" w:space="0" w:color="auto"/>
              <w:right w:val="single" w:sz="4" w:space="0" w:color="auto"/>
            </w:tcBorders>
            <w:vAlign w:val="center"/>
            <w:hideMark/>
          </w:tcPr>
          <w:p w:rsidR="004F75A6" w:rsidRPr="007479AC" w:rsidRDefault="003B6BCA" w:rsidP="00AB0039">
            <w:pPr>
              <w:rPr>
                <w:color w:val="000000"/>
              </w:rPr>
            </w:pPr>
            <w:r w:rsidRPr="007479AC">
              <w:rPr>
                <w:color w:val="000000"/>
              </w:rPr>
              <w:t xml:space="preserve">Удовлетворенность молодежи уровнем </w:t>
            </w:r>
          </w:p>
          <w:p w:rsidR="00CA54EC" w:rsidRPr="007479AC" w:rsidRDefault="003B6BCA" w:rsidP="00AB0039">
            <w:pPr>
              <w:rPr>
                <w:color w:val="000000"/>
                <w:lang w:eastAsia="en-US"/>
              </w:rPr>
            </w:pPr>
            <w:r w:rsidRPr="007479AC">
              <w:rPr>
                <w:color w:val="000000"/>
              </w:rPr>
              <w:t>своей жизни</w:t>
            </w:r>
          </w:p>
        </w:tc>
        <w:tc>
          <w:tcPr>
            <w:tcW w:w="6333" w:type="dxa"/>
            <w:tcBorders>
              <w:top w:val="nil"/>
              <w:left w:val="nil"/>
              <w:bottom w:val="single" w:sz="4" w:space="0" w:color="auto"/>
              <w:right w:val="single" w:sz="4" w:space="0" w:color="auto"/>
            </w:tcBorders>
            <w:vAlign w:val="center"/>
            <w:hideMark/>
          </w:tcPr>
          <w:p w:rsidR="00CA54EC" w:rsidRPr="007479AC" w:rsidRDefault="00CA54EC" w:rsidP="004537F8">
            <w:pPr>
              <w:jc w:val="both"/>
              <w:rPr>
                <w:color w:val="000000"/>
                <w:lang w:eastAsia="en-US"/>
              </w:rPr>
            </w:pPr>
            <w:r w:rsidRPr="007479AC">
              <w:rPr>
                <w:color w:val="000000"/>
              </w:rPr>
              <w:t>Доля респондентов, которые оценивают уровень своей жизни как «скорее высокий» и «скорее средний»</w:t>
            </w:r>
          </w:p>
        </w:tc>
      </w:tr>
      <w:tr w:rsidR="00CA54EC" w:rsidRPr="007479AC" w:rsidTr="00661837">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CA54EC" w:rsidRPr="007479AC" w:rsidRDefault="00CA54EC" w:rsidP="00AB0039">
            <w:pPr>
              <w:jc w:val="center"/>
              <w:rPr>
                <w:color w:val="000000"/>
                <w:lang w:eastAsia="en-US"/>
              </w:rPr>
            </w:pPr>
            <w:r w:rsidRPr="007479AC">
              <w:rPr>
                <w:color w:val="000000"/>
              </w:rPr>
              <w:t>2</w:t>
            </w:r>
          </w:p>
        </w:tc>
        <w:tc>
          <w:tcPr>
            <w:tcW w:w="3061" w:type="dxa"/>
            <w:tcBorders>
              <w:top w:val="nil"/>
              <w:left w:val="nil"/>
              <w:bottom w:val="single" w:sz="4" w:space="0" w:color="auto"/>
              <w:right w:val="single" w:sz="4" w:space="0" w:color="auto"/>
            </w:tcBorders>
            <w:vAlign w:val="center"/>
            <w:hideMark/>
          </w:tcPr>
          <w:p w:rsidR="00CA54EC" w:rsidRPr="007479AC" w:rsidRDefault="00CA54EC" w:rsidP="00AB0039">
            <w:pPr>
              <w:rPr>
                <w:color w:val="000000"/>
                <w:lang w:eastAsia="en-US"/>
              </w:rPr>
            </w:pPr>
            <w:r w:rsidRPr="007479AC">
              <w:rPr>
                <w:color w:val="000000"/>
              </w:rPr>
              <w:t>Оценка социального самочувствия</w:t>
            </w:r>
          </w:p>
        </w:tc>
        <w:tc>
          <w:tcPr>
            <w:tcW w:w="6333" w:type="dxa"/>
            <w:tcBorders>
              <w:top w:val="nil"/>
              <w:left w:val="nil"/>
              <w:bottom w:val="single" w:sz="4" w:space="0" w:color="auto"/>
              <w:right w:val="single" w:sz="4" w:space="0" w:color="auto"/>
            </w:tcBorders>
            <w:vAlign w:val="center"/>
            <w:hideMark/>
          </w:tcPr>
          <w:p w:rsidR="00CA54EC" w:rsidRPr="007479AC" w:rsidRDefault="00CA54EC" w:rsidP="00CA54EC">
            <w:pPr>
              <w:jc w:val="both"/>
              <w:rPr>
                <w:color w:val="000000"/>
                <w:lang w:eastAsia="en-US"/>
              </w:rPr>
            </w:pPr>
            <w:r w:rsidRPr="007479AC">
              <w:rPr>
                <w:color w:val="000000"/>
              </w:rPr>
              <w:t>Доля респондентов, которые «ожидают жизненных улучшений» в условиях своей жизни, жизни своей семьи</w:t>
            </w:r>
          </w:p>
        </w:tc>
      </w:tr>
      <w:tr w:rsidR="00CA54EC" w:rsidRPr="007479AC" w:rsidTr="00661837">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CA54EC" w:rsidRPr="007479AC" w:rsidRDefault="00CA54EC" w:rsidP="00AB0039">
            <w:pPr>
              <w:jc w:val="center"/>
              <w:rPr>
                <w:color w:val="000000"/>
                <w:lang w:eastAsia="en-US"/>
              </w:rPr>
            </w:pPr>
            <w:r w:rsidRPr="007479AC">
              <w:rPr>
                <w:color w:val="000000"/>
              </w:rPr>
              <w:t>3</w:t>
            </w:r>
          </w:p>
        </w:tc>
        <w:tc>
          <w:tcPr>
            <w:tcW w:w="3061" w:type="dxa"/>
            <w:tcBorders>
              <w:top w:val="nil"/>
              <w:left w:val="nil"/>
              <w:bottom w:val="single" w:sz="4" w:space="0" w:color="auto"/>
              <w:right w:val="single" w:sz="4" w:space="0" w:color="auto"/>
            </w:tcBorders>
            <w:vAlign w:val="center"/>
            <w:hideMark/>
          </w:tcPr>
          <w:p w:rsidR="00CA54EC" w:rsidRPr="007479AC" w:rsidRDefault="00CA54EC" w:rsidP="003B6BCA">
            <w:pPr>
              <w:rPr>
                <w:color w:val="000000"/>
                <w:lang w:eastAsia="en-US"/>
              </w:rPr>
            </w:pPr>
            <w:r w:rsidRPr="007479AC">
              <w:rPr>
                <w:color w:val="000000"/>
              </w:rPr>
              <w:t xml:space="preserve">Уровень удовлетворенности </w:t>
            </w:r>
            <w:r w:rsidR="003B6BCA" w:rsidRPr="007479AC">
              <w:rPr>
                <w:color w:val="000000"/>
              </w:rPr>
              <w:t>различными аспектами жизни в Сургуте</w:t>
            </w:r>
          </w:p>
        </w:tc>
        <w:tc>
          <w:tcPr>
            <w:tcW w:w="6333" w:type="dxa"/>
            <w:tcBorders>
              <w:top w:val="nil"/>
              <w:left w:val="nil"/>
              <w:bottom w:val="single" w:sz="4" w:space="0" w:color="auto"/>
              <w:right w:val="single" w:sz="4" w:space="0" w:color="auto"/>
            </w:tcBorders>
            <w:vAlign w:val="center"/>
            <w:hideMark/>
          </w:tcPr>
          <w:p w:rsidR="00CA54EC" w:rsidRPr="007479AC" w:rsidRDefault="00CA54EC" w:rsidP="004537F8">
            <w:pPr>
              <w:jc w:val="both"/>
              <w:rPr>
                <w:color w:val="000000"/>
                <w:lang w:eastAsia="en-US"/>
              </w:rPr>
            </w:pPr>
            <w:r w:rsidRPr="007479AC">
              <w:rPr>
                <w:color w:val="000000"/>
              </w:rPr>
              <w:t>Доля респондентов, выбравших варианты</w:t>
            </w:r>
            <w:r w:rsidR="004537F8">
              <w:rPr>
                <w:color w:val="000000"/>
              </w:rPr>
              <w:t>:</w:t>
            </w:r>
            <w:r w:rsidRPr="007479AC">
              <w:rPr>
                <w:color w:val="000000"/>
              </w:rPr>
              <w:t xml:space="preserve"> «Удовлетворен полностью», «Скорее удовлетворен, чем не удовлетворен»</w:t>
            </w:r>
            <w:r w:rsidR="00834641" w:rsidRPr="007479AC">
              <w:rPr>
                <w:color w:val="000000"/>
              </w:rPr>
              <w:t>, «Удовлетворен относительно»</w:t>
            </w:r>
            <w:r w:rsidRPr="007479AC">
              <w:rPr>
                <w:color w:val="000000"/>
              </w:rPr>
              <w:t xml:space="preserve"> при ответе на вопрос</w:t>
            </w:r>
            <w:r w:rsidR="00C70845" w:rsidRPr="007479AC">
              <w:rPr>
                <w:color w:val="000000"/>
              </w:rPr>
              <w:t>:</w:t>
            </w:r>
            <w:r w:rsidRPr="007479AC">
              <w:rPr>
                <w:color w:val="000000"/>
              </w:rPr>
              <w:t xml:space="preserve"> «Насколько Вы удовлетворены следующими аспектами жизни в городе Сургуте?»</w:t>
            </w:r>
          </w:p>
        </w:tc>
      </w:tr>
      <w:tr w:rsidR="00D131F5" w:rsidRPr="007479AC" w:rsidTr="0066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shd w:val="clear" w:color="auto" w:fill="auto"/>
            <w:vAlign w:val="center"/>
          </w:tcPr>
          <w:p w:rsidR="00D131F5" w:rsidRPr="007479AC" w:rsidRDefault="00D131F5" w:rsidP="009B54AC">
            <w:pPr>
              <w:jc w:val="center"/>
              <w:rPr>
                <w:color w:val="000000"/>
              </w:rPr>
            </w:pPr>
            <w:r w:rsidRPr="007479AC">
              <w:rPr>
                <w:color w:val="000000"/>
              </w:rPr>
              <w:t>4</w:t>
            </w:r>
          </w:p>
        </w:tc>
        <w:tc>
          <w:tcPr>
            <w:tcW w:w="3061" w:type="dxa"/>
            <w:shd w:val="clear" w:color="auto" w:fill="auto"/>
            <w:vAlign w:val="center"/>
          </w:tcPr>
          <w:p w:rsidR="00D131F5" w:rsidRPr="007479AC" w:rsidRDefault="00D131F5" w:rsidP="009B54AC">
            <w:pPr>
              <w:rPr>
                <w:color w:val="000000"/>
              </w:rPr>
            </w:pPr>
            <w:r w:rsidRPr="007479AC">
              <w:rPr>
                <w:color w:val="000000"/>
              </w:rPr>
              <w:t>Миграционные настроения</w:t>
            </w:r>
          </w:p>
        </w:tc>
        <w:tc>
          <w:tcPr>
            <w:tcW w:w="6333" w:type="dxa"/>
            <w:shd w:val="clear" w:color="auto" w:fill="auto"/>
            <w:vAlign w:val="center"/>
          </w:tcPr>
          <w:p w:rsidR="00D131F5" w:rsidRPr="007479AC" w:rsidRDefault="00D131F5" w:rsidP="004537F8">
            <w:pPr>
              <w:jc w:val="both"/>
              <w:rPr>
                <w:color w:val="000000"/>
              </w:rPr>
            </w:pPr>
            <w:r w:rsidRPr="007479AC">
              <w:rPr>
                <w:color w:val="000000"/>
              </w:rPr>
              <w:t>Доля респондентов, выбравших при ответе на вопрос</w:t>
            </w:r>
            <w:r w:rsidR="00C70845" w:rsidRPr="007479AC">
              <w:rPr>
                <w:color w:val="000000"/>
              </w:rPr>
              <w:t>:</w:t>
            </w:r>
            <w:r w:rsidRPr="007479AC">
              <w:rPr>
                <w:color w:val="000000"/>
              </w:rPr>
              <w:t xml:space="preserve"> «Как Вы относитесь к идее переезда в другой город/регион?» варианты «В целом положительно, при определенных обстоятельствах бы переехал», «Очень положительно, </w:t>
            </w:r>
            <w:r w:rsidR="00661837">
              <w:rPr>
                <w:color w:val="000000"/>
              </w:rPr>
              <w:br/>
            </w:r>
            <w:r w:rsidRPr="007479AC">
              <w:rPr>
                <w:color w:val="000000"/>
              </w:rPr>
              <w:t>с удовольствием бы переехал» и «Я в настоящий момент планирую или осуществляю переезд в другой город/регион»</w:t>
            </w:r>
          </w:p>
        </w:tc>
      </w:tr>
      <w:tr w:rsidR="00D131F5" w:rsidRPr="007479AC" w:rsidTr="0066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vAlign w:val="center"/>
          </w:tcPr>
          <w:p w:rsidR="00D131F5" w:rsidRPr="007479AC" w:rsidRDefault="00D131F5" w:rsidP="009B54AC">
            <w:pPr>
              <w:jc w:val="center"/>
              <w:rPr>
                <w:color w:val="000000"/>
              </w:rPr>
            </w:pPr>
            <w:r w:rsidRPr="007479AC">
              <w:rPr>
                <w:color w:val="000000"/>
              </w:rPr>
              <w:t>5</w:t>
            </w:r>
          </w:p>
        </w:tc>
        <w:tc>
          <w:tcPr>
            <w:tcW w:w="3061" w:type="dxa"/>
            <w:vAlign w:val="center"/>
          </w:tcPr>
          <w:p w:rsidR="004F75A6" w:rsidRPr="007479AC" w:rsidRDefault="00D131F5" w:rsidP="009B54AC">
            <w:pPr>
              <w:rPr>
                <w:color w:val="000000"/>
              </w:rPr>
            </w:pPr>
            <w:r w:rsidRPr="007479AC">
              <w:rPr>
                <w:color w:val="000000"/>
              </w:rPr>
              <w:t xml:space="preserve">Отношение </w:t>
            </w:r>
          </w:p>
          <w:p w:rsidR="00D131F5" w:rsidRPr="007479AC" w:rsidRDefault="00D131F5" w:rsidP="009B54AC">
            <w:pPr>
              <w:rPr>
                <w:color w:val="000000"/>
              </w:rPr>
            </w:pPr>
            <w:r w:rsidRPr="007479AC">
              <w:rPr>
                <w:color w:val="000000"/>
              </w:rPr>
              <w:t>к приобретению собственного жилья</w:t>
            </w:r>
          </w:p>
        </w:tc>
        <w:tc>
          <w:tcPr>
            <w:tcW w:w="6333" w:type="dxa"/>
            <w:vAlign w:val="center"/>
          </w:tcPr>
          <w:p w:rsidR="00D131F5" w:rsidRPr="007479AC" w:rsidRDefault="00D131F5" w:rsidP="00D131F5">
            <w:pPr>
              <w:jc w:val="both"/>
              <w:rPr>
                <w:color w:val="000000"/>
              </w:rPr>
            </w:pPr>
            <w:r w:rsidRPr="007479AC">
              <w:rPr>
                <w:color w:val="000000"/>
              </w:rPr>
              <w:t>Распределение ответов респондентов на вопрос</w:t>
            </w:r>
            <w:r w:rsidR="00C70845" w:rsidRPr="007479AC">
              <w:rPr>
                <w:color w:val="000000"/>
              </w:rPr>
              <w:t>:</w:t>
            </w:r>
            <w:r w:rsidRPr="007479AC">
              <w:rPr>
                <w:color w:val="000000"/>
              </w:rPr>
              <w:t xml:space="preserve"> «Планируете ли вы в ближайшем будущем приобретение собственного жилья?»</w:t>
            </w:r>
          </w:p>
        </w:tc>
      </w:tr>
      <w:tr w:rsidR="00D131F5" w:rsidRPr="007479AC" w:rsidTr="0066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vAlign w:val="center"/>
          </w:tcPr>
          <w:p w:rsidR="00D131F5" w:rsidRPr="007479AC" w:rsidRDefault="00D131F5" w:rsidP="009B54AC">
            <w:pPr>
              <w:jc w:val="center"/>
              <w:rPr>
                <w:color w:val="000000"/>
              </w:rPr>
            </w:pPr>
            <w:r w:rsidRPr="007479AC">
              <w:rPr>
                <w:color w:val="000000"/>
              </w:rPr>
              <w:t>6</w:t>
            </w:r>
          </w:p>
        </w:tc>
        <w:tc>
          <w:tcPr>
            <w:tcW w:w="3061" w:type="dxa"/>
            <w:vAlign w:val="center"/>
          </w:tcPr>
          <w:p w:rsidR="00D131F5" w:rsidRPr="007479AC" w:rsidRDefault="00D131F5" w:rsidP="009B54AC">
            <w:pPr>
              <w:rPr>
                <w:color w:val="000000"/>
              </w:rPr>
            </w:pPr>
            <w:r w:rsidRPr="007479AC">
              <w:rPr>
                <w:color w:val="000000"/>
              </w:rPr>
              <w:t>Предпочтительный способ приобретения собственного жилья</w:t>
            </w:r>
          </w:p>
        </w:tc>
        <w:tc>
          <w:tcPr>
            <w:tcW w:w="6333" w:type="dxa"/>
            <w:vAlign w:val="center"/>
          </w:tcPr>
          <w:p w:rsidR="00D131F5" w:rsidRPr="007479AC" w:rsidRDefault="00D131F5" w:rsidP="00D131F5">
            <w:pPr>
              <w:jc w:val="both"/>
              <w:rPr>
                <w:color w:val="000000"/>
              </w:rPr>
            </w:pPr>
            <w:r w:rsidRPr="007479AC">
              <w:rPr>
                <w:color w:val="000000"/>
              </w:rPr>
              <w:t>Распределение ответов респондентов на вопрос</w:t>
            </w:r>
            <w:r w:rsidR="00C70845" w:rsidRPr="007479AC">
              <w:rPr>
                <w:color w:val="000000"/>
              </w:rPr>
              <w:t>:</w:t>
            </w:r>
            <w:r w:rsidRPr="007479AC">
              <w:rPr>
                <w:color w:val="000000"/>
              </w:rPr>
              <w:t xml:space="preserve"> «Какой </w:t>
            </w:r>
            <w:r w:rsidR="00661837">
              <w:rPr>
                <w:color w:val="000000"/>
              </w:rPr>
              <w:br/>
            </w:r>
            <w:r w:rsidRPr="007479AC">
              <w:rPr>
                <w:color w:val="000000"/>
              </w:rPr>
              <w:t>из способов приобретения жилья Вы считаете для себя приоритетным?»</w:t>
            </w:r>
          </w:p>
        </w:tc>
      </w:tr>
      <w:tr w:rsidR="00D131F5" w:rsidRPr="007479AC" w:rsidTr="0066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vAlign w:val="center"/>
          </w:tcPr>
          <w:p w:rsidR="00D131F5" w:rsidRPr="007479AC" w:rsidRDefault="00D131F5" w:rsidP="009B54AC">
            <w:pPr>
              <w:jc w:val="center"/>
              <w:rPr>
                <w:color w:val="000000"/>
              </w:rPr>
            </w:pPr>
            <w:r w:rsidRPr="007479AC">
              <w:rPr>
                <w:color w:val="000000"/>
              </w:rPr>
              <w:t>7</w:t>
            </w:r>
          </w:p>
        </w:tc>
        <w:tc>
          <w:tcPr>
            <w:tcW w:w="3061" w:type="dxa"/>
            <w:vAlign w:val="center"/>
          </w:tcPr>
          <w:p w:rsidR="00D131F5" w:rsidRPr="007479AC" w:rsidRDefault="00D131F5" w:rsidP="009B54AC">
            <w:pPr>
              <w:rPr>
                <w:color w:val="000000"/>
              </w:rPr>
            </w:pPr>
            <w:r w:rsidRPr="007479AC">
              <w:rPr>
                <w:color w:val="000000"/>
              </w:rPr>
              <w:t>Предпочтительный способ проведения отпуска</w:t>
            </w:r>
          </w:p>
        </w:tc>
        <w:tc>
          <w:tcPr>
            <w:tcW w:w="6333" w:type="dxa"/>
            <w:vAlign w:val="center"/>
          </w:tcPr>
          <w:p w:rsidR="00D131F5" w:rsidRPr="007479AC" w:rsidRDefault="00D131F5" w:rsidP="00D131F5">
            <w:pPr>
              <w:jc w:val="both"/>
              <w:rPr>
                <w:color w:val="000000"/>
              </w:rPr>
            </w:pPr>
            <w:r w:rsidRPr="007479AC">
              <w:rPr>
                <w:color w:val="000000"/>
              </w:rPr>
              <w:t>Распределение ответов респондентов на вопрос</w:t>
            </w:r>
            <w:r w:rsidR="00C70845" w:rsidRPr="007479AC">
              <w:rPr>
                <w:color w:val="000000"/>
              </w:rPr>
              <w:t>:</w:t>
            </w:r>
            <w:r w:rsidR="004F75A6" w:rsidRPr="007479AC">
              <w:rPr>
                <w:color w:val="000000"/>
              </w:rPr>
              <w:br/>
            </w:r>
            <w:r w:rsidRPr="007479AC">
              <w:rPr>
                <w:color w:val="000000"/>
              </w:rPr>
              <w:t>«Где вы предпочитаете проводить свой отпуск?»</w:t>
            </w:r>
          </w:p>
        </w:tc>
      </w:tr>
      <w:tr w:rsidR="00D131F5" w:rsidRPr="007479AC" w:rsidTr="0066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vAlign w:val="center"/>
          </w:tcPr>
          <w:p w:rsidR="00D131F5" w:rsidRPr="007479AC" w:rsidRDefault="00D131F5" w:rsidP="009B54AC">
            <w:pPr>
              <w:jc w:val="center"/>
              <w:rPr>
                <w:color w:val="000000"/>
              </w:rPr>
            </w:pPr>
            <w:r w:rsidRPr="007479AC">
              <w:rPr>
                <w:color w:val="000000"/>
              </w:rPr>
              <w:t>8</w:t>
            </w:r>
          </w:p>
        </w:tc>
        <w:tc>
          <w:tcPr>
            <w:tcW w:w="3061" w:type="dxa"/>
            <w:vAlign w:val="center"/>
          </w:tcPr>
          <w:p w:rsidR="00D131F5" w:rsidRPr="007479AC" w:rsidRDefault="00D131F5" w:rsidP="009B54AC">
            <w:pPr>
              <w:rPr>
                <w:color w:val="000000"/>
              </w:rPr>
            </w:pPr>
            <w:r w:rsidRPr="007479AC">
              <w:rPr>
                <w:color w:val="000000"/>
              </w:rPr>
              <w:t>Общественно-политическая активность</w:t>
            </w:r>
          </w:p>
        </w:tc>
        <w:tc>
          <w:tcPr>
            <w:tcW w:w="6333" w:type="dxa"/>
            <w:vAlign w:val="center"/>
          </w:tcPr>
          <w:p w:rsidR="00D131F5" w:rsidRPr="007479AC" w:rsidRDefault="00D131F5" w:rsidP="00497133">
            <w:pPr>
              <w:jc w:val="both"/>
              <w:rPr>
                <w:color w:val="000000"/>
              </w:rPr>
            </w:pPr>
            <w:r w:rsidRPr="007479AC">
              <w:rPr>
                <w:color w:val="000000"/>
              </w:rPr>
              <w:t>Распределение ответов респондентов на вопросы</w:t>
            </w:r>
            <w:r w:rsidR="00C70845" w:rsidRPr="007479AC">
              <w:rPr>
                <w:color w:val="000000"/>
              </w:rPr>
              <w:t>:</w:t>
            </w:r>
            <w:r w:rsidRPr="007479AC">
              <w:rPr>
                <w:color w:val="000000"/>
              </w:rPr>
              <w:t xml:space="preserve"> «Интересуетесь ли Вы тем, как развиваются события </w:t>
            </w:r>
            <w:r w:rsidR="00661837">
              <w:rPr>
                <w:color w:val="000000"/>
              </w:rPr>
              <w:br/>
            </w:r>
            <w:r w:rsidRPr="007479AC">
              <w:rPr>
                <w:color w:val="000000"/>
              </w:rPr>
              <w:t>в политической, экономической жизни нашей страны?», «Если Вы интересуетесь внутренней политикой Российской Федерации, то почему?»</w:t>
            </w:r>
          </w:p>
        </w:tc>
      </w:tr>
      <w:tr w:rsidR="00D131F5" w:rsidRPr="007479AC" w:rsidTr="0066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vAlign w:val="center"/>
            <w:hideMark/>
          </w:tcPr>
          <w:p w:rsidR="00D131F5" w:rsidRPr="007479AC" w:rsidRDefault="00D131F5" w:rsidP="009B54AC">
            <w:pPr>
              <w:jc w:val="center"/>
              <w:rPr>
                <w:color w:val="000000"/>
                <w:lang w:eastAsia="en-US"/>
              </w:rPr>
            </w:pPr>
            <w:r w:rsidRPr="007479AC">
              <w:rPr>
                <w:color w:val="000000"/>
              </w:rPr>
              <w:t>9</w:t>
            </w:r>
          </w:p>
        </w:tc>
        <w:tc>
          <w:tcPr>
            <w:tcW w:w="3061" w:type="dxa"/>
            <w:vAlign w:val="center"/>
            <w:hideMark/>
          </w:tcPr>
          <w:p w:rsidR="00D131F5" w:rsidRPr="007479AC" w:rsidRDefault="00D131F5" w:rsidP="009B54AC">
            <w:pPr>
              <w:rPr>
                <w:color w:val="000000"/>
                <w:lang w:eastAsia="en-US"/>
              </w:rPr>
            </w:pPr>
            <w:r w:rsidRPr="007479AC">
              <w:rPr>
                <w:color w:val="000000"/>
              </w:rPr>
              <w:t>Уровень электоральной активности</w:t>
            </w:r>
          </w:p>
        </w:tc>
        <w:tc>
          <w:tcPr>
            <w:tcW w:w="6333" w:type="dxa"/>
            <w:vAlign w:val="center"/>
            <w:hideMark/>
          </w:tcPr>
          <w:p w:rsidR="00D131F5" w:rsidRPr="007479AC" w:rsidRDefault="00D131F5" w:rsidP="004537F8">
            <w:pPr>
              <w:jc w:val="both"/>
              <w:rPr>
                <w:color w:val="000000"/>
                <w:lang w:eastAsia="en-US"/>
              </w:rPr>
            </w:pPr>
            <w:r w:rsidRPr="007479AC">
              <w:rPr>
                <w:color w:val="000000"/>
              </w:rPr>
              <w:t>Доля респондентов, выбравших вариант</w:t>
            </w:r>
            <w:r w:rsidR="004537F8">
              <w:rPr>
                <w:color w:val="000000"/>
              </w:rPr>
              <w:t xml:space="preserve"> </w:t>
            </w:r>
            <w:r w:rsidRPr="007479AC">
              <w:rPr>
                <w:color w:val="000000"/>
              </w:rPr>
              <w:t>«Да, обязательно» при ответе на вопрос</w:t>
            </w:r>
            <w:r w:rsidR="00C70845" w:rsidRPr="007479AC">
              <w:rPr>
                <w:color w:val="000000"/>
              </w:rPr>
              <w:t>:</w:t>
            </w:r>
            <w:r w:rsidRPr="007479AC">
              <w:rPr>
                <w:color w:val="000000"/>
              </w:rPr>
              <w:t xml:space="preserve"> «Если выборы состоятся </w:t>
            </w:r>
            <w:r w:rsidR="00661837">
              <w:rPr>
                <w:color w:val="000000"/>
              </w:rPr>
              <w:br/>
            </w:r>
            <w:r w:rsidRPr="007479AC">
              <w:rPr>
                <w:color w:val="000000"/>
              </w:rPr>
              <w:t>в ближайшее воскресенье, примите ли Вы в них участие?»</w:t>
            </w:r>
          </w:p>
        </w:tc>
      </w:tr>
      <w:tr w:rsidR="00D131F5" w:rsidRPr="007479AC" w:rsidTr="00661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640" w:type="dxa"/>
            <w:shd w:val="clear" w:color="auto" w:fill="auto"/>
            <w:vAlign w:val="center"/>
          </w:tcPr>
          <w:p w:rsidR="00D131F5" w:rsidRPr="007479AC" w:rsidRDefault="00D131F5" w:rsidP="00D131F5">
            <w:pPr>
              <w:jc w:val="center"/>
              <w:rPr>
                <w:color w:val="000000"/>
              </w:rPr>
            </w:pPr>
            <w:r w:rsidRPr="007479AC">
              <w:rPr>
                <w:color w:val="000000"/>
              </w:rPr>
              <w:t>10</w:t>
            </w:r>
          </w:p>
        </w:tc>
        <w:tc>
          <w:tcPr>
            <w:tcW w:w="3061" w:type="dxa"/>
            <w:shd w:val="clear" w:color="auto" w:fill="auto"/>
            <w:vAlign w:val="center"/>
          </w:tcPr>
          <w:p w:rsidR="00D131F5" w:rsidRPr="007479AC" w:rsidRDefault="00D131F5" w:rsidP="009B54AC">
            <w:pPr>
              <w:rPr>
                <w:color w:val="000000"/>
              </w:rPr>
            </w:pPr>
            <w:r w:rsidRPr="007479AC">
              <w:rPr>
                <w:color w:val="000000"/>
              </w:rPr>
              <w:t xml:space="preserve">Уровень интереса к </w:t>
            </w:r>
            <w:r w:rsidR="004F75A6" w:rsidRPr="007479AC">
              <w:rPr>
                <w:color w:val="000000"/>
              </w:rPr>
              <w:t xml:space="preserve">российским </w:t>
            </w:r>
            <w:r w:rsidRPr="007479AC">
              <w:rPr>
                <w:color w:val="000000"/>
              </w:rPr>
              <w:t>политическим институтам</w:t>
            </w:r>
          </w:p>
        </w:tc>
        <w:tc>
          <w:tcPr>
            <w:tcW w:w="6333" w:type="dxa"/>
            <w:shd w:val="clear" w:color="auto" w:fill="auto"/>
            <w:vAlign w:val="center"/>
          </w:tcPr>
          <w:p w:rsidR="00D131F5" w:rsidRPr="007479AC" w:rsidRDefault="00D131F5" w:rsidP="004537F8">
            <w:pPr>
              <w:jc w:val="both"/>
              <w:rPr>
                <w:color w:val="000000"/>
              </w:rPr>
            </w:pPr>
            <w:r w:rsidRPr="007479AC">
              <w:rPr>
                <w:color w:val="000000"/>
              </w:rPr>
              <w:t>Доля респондентов, выбравших варианты ответа «Безусловно интересуюсь» и «Скорее интересуюсь» на вопросы</w:t>
            </w:r>
            <w:r w:rsidR="00C70845" w:rsidRPr="007479AC">
              <w:rPr>
                <w:color w:val="000000"/>
              </w:rPr>
              <w:t>:</w:t>
            </w:r>
            <w:r w:rsidRPr="007479AC">
              <w:rPr>
                <w:color w:val="000000"/>
              </w:rPr>
              <w:t xml:space="preserve"> «Интересуетесь ли Вы деятельностью Правительства Российской Федерации?» </w:t>
            </w:r>
            <w:r w:rsidR="004F75A6" w:rsidRPr="007479AC">
              <w:rPr>
                <w:color w:val="000000"/>
              </w:rPr>
              <w:br/>
            </w:r>
            <w:r w:rsidRPr="007479AC">
              <w:rPr>
                <w:color w:val="000000"/>
              </w:rPr>
              <w:t>и «Интересуетесь ли Вы деятельностью Президента Российской Федерации Владимира Владимировича Путина?»</w:t>
            </w:r>
          </w:p>
        </w:tc>
      </w:tr>
    </w:tbl>
    <w:p w:rsidR="004F75A6" w:rsidRPr="007479AC" w:rsidRDefault="004F75A6" w:rsidP="004F75A6">
      <w:pPr>
        <w:pStyle w:val="zag3"/>
        <w:spacing w:before="0" w:after="0"/>
        <w:outlineLvl w:val="4"/>
        <w:rPr>
          <w:b/>
          <w:sz w:val="26"/>
          <w:szCs w:val="26"/>
        </w:rPr>
        <w:sectPr w:rsidR="004F75A6" w:rsidRPr="007479AC" w:rsidSect="009A0709">
          <w:footerReference w:type="default" r:id="rId15"/>
          <w:footerReference w:type="first" r:id="rId16"/>
          <w:pgSz w:w="11906" w:h="16838"/>
          <w:pgMar w:top="1134" w:right="567" w:bottom="1134" w:left="1134" w:header="709" w:footer="709" w:gutter="0"/>
          <w:cols w:space="708"/>
          <w:docGrid w:linePitch="360"/>
        </w:sectPr>
      </w:pPr>
    </w:p>
    <w:p w:rsidR="004F75A6" w:rsidRPr="007479AC" w:rsidRDefault="004F75A6" w:rsidP="004F75A6">
      <w:pPr>
        <w:pStyle w:val="ConsNormal"/>
        <w:spacing w:line="276" w:lineRule="auto"/>
        <w:jc w:val="right"/>
        <w:rPr>
          <w:rFonts w:ascii="Times New Roman" w:hAnsi="Times New Roman" w:cs="Times New Roman"/>
          <w:sz w:val="28"/>
          <w:szCs w:val="28"/>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061"/>
        <w:gridCol w:w="5812"/>
      </w:tblGrid>
      <w:tr w:rsidR="004F75A6" w:rsidRPr="007479AC" w:rsidTr="009B54AC">
        <w:trPr>
          <w:trHeight w:val="7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4F75A6" w:rsidRPr="007479AC" w:rsidRDefault="004F75A6" w:rsidP="00C70845">
            <w:pPr>
              <w:jc w:val="center"/>
              <w:rPr>
                <w:color w:val="000000"/>
              </w:rPr>
            </w:pPr>
            <w:r w:rsidRPr="007479AC">
              <w:rPr>
                <w:color w:val="000000"/>
              </w:rPr>
              <w:t>№ п/п</w:t>
            </w:r>
          </w:p>
        </w:tc>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rsidR="004F75A6" w:rsidRPr="007479AC" w:rsidRDefault="004F75A6" w:rsidP="00C70845">
            <w:pPr>
              <w:jc w:val="center"/>
              <w:rPr>
                <w:color w:val="000000"/>
              </w:rPr>
            </w:pPr>
            <w:r w:rsidRPr="007479AC">
              <w:rPr>
                <w:color w:val="000000"/>
              </w:rPr>
              <w:t>Эмпирический показатель</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4F75A6" w:rsidRPr="007479AC" w:rsidRDefault="004F75A6" w:rsidP="00C70845">
            <w:pPr>
              <w:jc w:val="center"/>
              <w:rPr>
                <w:color w:val="000000"/>
              </w:rPr>
            </w:pPr>
            <w:r w:rsidRPr="007479AC">
              <w:rPr>
                <w:color w:val="000000"/>
              </w:rPr>
              <w:t>Индикатор</w:t>
            </w:r>
          </w:p>
        </w:tc>
      </w:tr>
      <w:tr w:rsidR="004F75A6" w:rsidRPr="007479AC" w:rsidTr="009B54AC">
        <w:trPr>
          <w:trHeight w:val="70"/>
          <w:jc w:val="center"/>
        </w:trPr>
        <w:tc>
          <w:tcPr>
            <w:tcW w:w="640" w:type="dxa"/>
            <w:shd w:val="clear" w:color="auto" w:fill="auto"/>
            <w:vAlign w:val="center"/>
          </w:tcPr>
          <w:p w:rsidR="004F75A6" w:rsidRPr="007479AC" w:rsidRDefault="004F75A6" w:rsidP="004F75A6">
            <w:pPr>
              <w:jc w:val="center"/>
              <w:rPr>
                <w:color w:val="000000"/>
              </w:rPr>
            </w:pPr>
            <w:r w:rsidRPr="007479AC">
              <w:rPr>
                <w:color w:val="000000"/>
              </w:rPr>
              <w:t>11</w:t>
            </w:r>
          </w:p>
        </w:tc>
        <w:tc>
          <w:tcPr>
            <w:tcW w:w="3061" w:type="dxa"/>
            <w:shd w:val="clear" w:color="auto" w:fill="auto"/>
            <w:vAlign w:val="center"/>
          </w:tcPr>
          <w:p w:rsidR="004F75A6" w:rsidRPr="007479AC" w:rsidRDefault="004F75A6" w:rsidP="009B54AC">
            <w:pPr>
              <w:rPr>
                <w:color w:val="000000"/>
              </w:rPr>
            </w:pPr>
            <w:r w:rsidRPr="007479AC">
              <w:rPr>
                <w:color w:val="000000"/>
              </w:rPr>
              <w:t xml:space="preserve">Отношение к российским политическим институтам </w:t>
            </w:r>
          </w:p>
        </w:tc>
        <w:tc>
          <w:tcPr>
            <w:tcW w:w="5812" w:type="dxa"/>
            <w:shd w:val="clear" w:color="auto" w:fill="auto"/>
            <w:vAlign w:val="center"/>
          </w:tcPr>
          <w:p w:rsidR="004F75A6" w:rsidRPr="007479AC" w:rsidRDefault="004F75A6" w:rsidP="004537F8">
            <w:pPr>
              <w:jc w:val="both"/>
              <w:rPr>
                <w:color w:val="000000"/>
              </w:rPr>
            </w:pPr>
            <w:r w:rsidRPr="007479AC">
              <w:rPr>
                <w:color w:val="000000"/>
              </w:rPr>
              <w:t>Доля респондентов, выбравших вариа</w:t>
            </w:r>
            <w:r w:rsidR="00475002" w:rsidRPr="007479AC">
              <w:rPr>
                <w:color w:val="000000"/>
              </w:rPr>
              <w:t>нты ответа «Полностью одобряю»,</w:t>
            </w:r>
            <w:r w:rsidRPr="007479AC">
              <w:rPr>
                <w:color w:val="000000"/>
              </w:rPr>
              <w:t xml:space="preserve"> «Скорее одобряю» </w:t>
            </w:r>
            <w:r w:rsidR="00475002" w:rsidRPr="007479AC">
              <w:rPr>
                <w:color w:val="000000"/>
              </w:rPr>
              <w:br/>
              <w:t xml:space="preserve">и «Не во всем одобряю» </w:t>
            </w:r>
            <w:r w:rsidRPr="007479AC">
              <w:rPr>
                <w:color w:val="000000"/>
              </w:rPr>
              <w:t>на вопросы</w:t>
            </w:r>
            <w:r w:rsidR="00C70845" w:rsidRPr="007479AC">
              <w:rPr>
                <w:color w:val="000000"/>
              </w:rPr>
              <w:t>:</w:t>
            </w:r>
            <w:r w:rsidRPr="007479AC">
              <w:rPr>
                <w:color w:val="000000"/>
              </w:rPr>
              <w:t xml:space="preserve"> «Как Вы оцениваете деятельность Правительства Российской Федерации?» и «Как Вы оцениваете деятельность Президента Российской Федерации Владимира Владимировича Путина?»</w:t>
            </w:r>
          </w:p>
        </w:tc>
      </w:tr>
      <w:tr w:rsidR="004F75A6" w:rsidRPr="007479AC" w:rsidTr="009B54AC">
        <w:trPr>
          <w:trHeight w:val="70"/>
          <w:jc w:val="center"/>
        </w:trPr>
        <w:tc>
          <w:tcPr>
            <w:tcW w:w="640" w:type="dxa"/>
            <w:shd w:val="clear" w:color="auto" w:fill="auto"/>
            <w:vAlign w:val="center"/>
          </w:tcPr>
          <w:p w:rsidR="004F75A6" w:rsidRPr="007479AC" w:rsidRDefault="004F75A6" w:rsidP="004F75A6">
            <w:pPr>
              <w:jc w:val="center"/>
              <w:rPr>
                <w:color w:val="000000"/>
              </w:rPr>
            </w:pPr>
            <w:r w:rsidRPr="007479AC">
              <w:rPr>
                <w:color w:val="000000"/>
              </w:rPr>
              <w:t>12</w:t>
            </w:r>
          </w:p>
        </w:tc>
        <w:tc>
          <w:tcPr>
            <w:tcW w:w="3061" w:type="dxa"/>
            <w:shd w:val="clear" w:color="auto" w:fill="auto"/>
            <w:vAlign w:val="center"/>
          </w:tcPr>
          <w:p w:rsidR="004F75A6" w:rsidRPr="007479AC" w:rsidRDefault="004F75A6" w:rsidP="004F75A6">
            <w:pPr>
              <w:rPr>
                <w:color w:val="000000"/>
              </w:rPr>
            </w:pPr>
            <w:r w:rsidRPr="007479AC">
              <w:rPr>
                <w:color w:val="000000"/>
              </w:rPr>
              <w:t xml:space="preserve">Отношение к деятельности Главы города Сургута  </w:t>
            </w:r>
          </w:p>
        </w:tc>
        <w:tc>
          <w:tcPr>
            <w:tcW w:w="5812" w:type="dxa"/>
            <w:shd w:val="clear" w:color="auto" w:fill="auto"/>
            <w:vAlign w:val="center"/>
          </w:tcPr>
          <w:p w:rsidR="004F75A6" w:rsidRPr="007479AC" w:rsidRDefault="004F75A6" w:rsidP="004537F8">
            <w:pPr>
              <w:jc w:val="both"/>
              <w:rPr>
                <w:color w:val="000000"/>
              </w:rPr>
            </w:pPr>
            <w:r w:rsidRPr="007479AC">
              <w:rPr>
                <w:color w:val="000000"/>
              </w:rPr>
              <w:t>Доля респондентов, выбравших варианты ответа «</w:t>
            </w:r>
            <w:r w:rsidRPr="007479AC">
              <w:t>Полностью поддерживаю</w:t>
            </w:r>
            <w:r w:rsidRPr="007479AC">
              <w:rPr>
                <w:color w:val="000000"/>
              </w:rPr>
              <w:t>», «Скорее поддерживаю» и «Не во всем поддерживаю» на вопрос</w:t>
            </w:r>
            <w:r w:rsidR="00C70845" w:rsidRPr="007479AC">
              <w:rPr>
                <w:color w:val="000000"/>
              </w:rPr>
              <w:t>:</w:t>
            </w:r>
            <w:r w:rsidRPr="007479AC">
              <w:rPr>
                <w:color w:val="000000"/>
              </w:rPr>
              <w:t xml:space="preserve"> «Поддерживаете ли Вы деятельность Максима Слепова на посту Главы города?»</w:t>
            </w:r>
          </w:p>
        </w:tc>
      </w:tr>
      <w:tr w:rsidR="009B54AC" w:rsidRPr="007479AC" w:rsidTr="009B54AC">
        <w:trPr>
          <w:trHeight w:val="70"/>
          <w:jc w:val="center"/>
        </w:trPr>
        <w:tc>
          <w:tcPr>
            <w:tcW w:w="640" w:type="dxa"/>
            <w:vAlign w:val="center"/>
          </w:tcPr>
          <w:p w:rsidR="009B54AC" w:rsidRPr="007479AC" w:rsidRDefault="009B54AC" w:rsidP="009B54AC">
            <w:pPr>
              <w:jc w:val="center"/>
              <w:rPr>
                <w:color w:val="000000"/>
              </w:rPr>
            </w:pPr>
            <w:r w:rsidRPr="007479AC">
              <w:rPr>
                <w:color w:val="000000"/>
              </w:rPr>
              <w:t>13</w:t>
            </w:r>
          </w:p>
        </w:tc>
        <w:tc>
          <w:tcPr>
            <w:tcW w:w="3061" w:type="dxa"/>
            <w:vAlign w:val="center"/>
          </w:tcPr>
          <w:p w:rsidR="009B54AC" w:rsidRPr="007479AC" w:rsidRDefault="009B54AC" w:rsidP="009B54AC">
            <w:pPr>
              <w:rPr>
                <w:color w:val="000000"/>
              </w:rPr>
            </w:pPr>
            <w:r w:rsidRPr="007479AC">
              <w:rPr>
                <w:color w:val="000000"/>
              </w:rPr>
              <w:t>Уровень доверия к средствам массовой информации</w:t>
            </w:r>
          </w:p>
        </w:tc>
        <w:tc>
          <w:tcPr>
            <w:tcW w:w="5812" w:type="dxa"/>
            <w:vAlign w:val="center"/>
          </w:tcPr>
          <w:p w:rsidR="009B54AC" w:rsidRPr="007479AC" w:rsidRDefault="009B54AC" w:rsidP="009B54AC">
            <w:pPr>
              <w:jc w:val="both"/>
              <w:rPr>
                <w:color w:val="000000"/>
              </w:rPr>
            </w:pPr>
            <w:r w:rsidRPr="007479AC">
              <w:rPr>
                <w:color w:val="000000"/>
              </w:rPr>
              <w:t>Распределение ответов респондентов на вопрос</w:t>
            </w:r>
            <w:r w:rsidR="00C70845" w:rsidRPr="007479AC">
              <w:rPr>
                <w:color w:val="000000"/>
              </w:rPr>
              <w:t>:</w:t>
            </w:r>
            <w:r w:rsidRPr="007479AC">
              <w:rPr>
                <w:color w:val="000000"/>
              </w:rPr>
              <w:t xml:space="preserve"> «Каким из перечисленных источников информации Вы доверяете больше всего?»</w:t>
            </w:r>
          </w:p>
        </w:tc>
      </w:tr>
      <w:tr w:rsidR="009B54AC" w:rsidRPr="007479AC" w:rsidTr="009B54AC">
        <w:trPr>
          <w:trHeight w:val="70"/>
          <w:jc w:val="center"/>
        </w:trPr>
        <w:tc>
          <w:tcPr>
            <w:tcW w:w="640" w:type="dxa"/>
            <w:vAlign w:val="center"/>
          </w:tcPr>
          <w:p w:rsidR="009B54AC" w:rsidRPr="007479AC" w:rsidRDefault="009B54AC" w:rsidP="009B54AC">
            <w:pPr>
              <w:jc w:val="center"/>
              <w:rPr>
                <w:color w:val="000000"/>
              </w:rPr>
            </w:pPr>
            <w:r w:rsidRPr="007479AC">
              <w:rPr>
                <w:color w:val="000000"/>
              </w:rPr>
              <w:t>14</w:t>
            </w:r>
          </w:p>
        </w:tc>
        <w:tc>
          <w:tcPr>
            <w:tcW w:w="3061" w:type="dxa"/>
            <w:vAlign w:val="center"/>
          </w:tcPr>
          <w:p w:rsidR="009B54AC" w:rsidRPr="007479AC" w:rsidRDefault="009B54AC" w:rsidP="004537F8">
            <w:pPr>
              <w:rPr>
                <w:color w:val="000000"/>
              </w:rPr>
            </w:pPr>
            <w:r w:rsidRPr="007479AC">
              <w:rPr>
                <w:color w:val="000000"/>
              </w:rPr>
              <w:t xml:space="preserve">Отношение к </w:t>
            </w:r>
            <w:r w:rsidR="004537F8">
              <w:rPr>
                <w:color w:val="000000"/>
              </w:rPr>
              <w:t>и</w:t>
            </w:r>
            <w:r w:rsidRPr="007479AC">
              <w:rPr>
                <w:color w:val="000000"/>
              </w:rPr>
              <w:t>нтернету и социальным сетям</w:t>
            </w:r>
          </w:p>
        </w:tc>
        <w:tc>
          <w:tcPr>
            <w:tcW w:w="5812" w:type="dxa"/>
            <w:vAlign w:val="center"/>
          </w:tcPr>
          <w:p w:rsidR="009B54AC" w:rsidRPr="007479AC" w:rsidRDefault="009B54AC" w:rsidP="004537F8">
            <w:pPr>
              <w:jc w:val="both"/>
              <w:rPr>
                <w:color w:val="000000"/>
              </w:rPr>
            </w:pPr>
            <w:r w:rsidRPr="007479AC">
              <w:rPr>
                <w:color w:val="000000"/>
              </w:rPr>
              <w:t xml:space="preserve">Распределение ответов респондентов на вопрос «Какое влияние, по Вашему мнению, интернет </w:t>
            </w:r>
            <w:r w:rsidRPr="007479AC">
              <w:rPr>
                <w:color w:val="000000"/>
              </w:rPr>
              <w:br/>
              <w:t xml:space="preserve">и социальные сети в частности оказывают </w:t>
            </w:r>
            <w:r w:rsidRPr="007479AC">
              <w:rPr>
                <w:color w:val="000000"/>
              </w:rPr>
              <w:br/>
              <w:t>на формирование мнения людей, их настроения, убеждения и т.д.?»</w:t>
            </w:r>
          </w:p>
        </w:tc>
      </w:tr>
      <w:tr w:rsidR="009B54AC" w:rsidRPr="007479AC" w:rsidTr="009B54AC">
        <w:trPr>
          <w:trHeight w:val="70"/>
          <w:jc w:val="center"/>
        </w:trPr>
        <w:tc>
          <w:tcPr>
            <w:tcW w:w="640" w:type="dxa"/>
            <w:vAlign w:val="center"/>
          </w:tcPr>
          <w:p w:rsidR="009B54AC" w:rsidRPr="007479AC" w:rsidRDefault="009B54AC" w:rsidP="009B54AC">
            <w:pPr>
              <w:jc w:val="center"/>
              <w:rPr>
                <w:color w:val="000000"/>
              </w:rPr>
            </w:pPr>
            <w:r w:rsidRPr="007479AC">
              <w:rPr>
                <w:color w:val="000000"/>
              </w:rPr>
              <w:t>15</w:t>
            </w:r>
          </w:p>
        </w:tc>
        <w:tc>
          <w:tcPr>
            <w:tcW w:w="3061" w:type="dxa"/>
            <w:vAlign w:val="center"/>
          </w:tcPr>
          <w:p w:rsidR="009B54AC" w:rsidRPr="007479AC" w:rsidRDefault="009B54AC" w:rsidP="009B54AC">
            <w:pPr>
              <w:rPr>
                <w:color w:val="000000"/>
              </w:rPr>
            </w:pPr>
            <w:r w:rsidRPr="007479AC">
              <w:rPr>
                <w:color w:val="000000"/>
              </w:rPr>
              <w:t>Карьерные ожидания</w:t>
            </w:r>
          </w:p>
        </w:tc>
        <w:tc>
          <w:tcPr>
            <w:tcW w:w="5812" w:type="dxa"/>
            <w:vAlign w:val="center"/>
          </w:tcPr>
          <w:p w:rsidR="009B54AC" w:rsidRPr="007479AC" w:rsidRDefault="009B54AC" w:rsidP="004537F8">
            <w:pPr>
              <w:jc w:val="both"/>
              <w:rPr>
                <w:color w:val="000000"/>
              </w:rPr>
            </w:pPr>
            <w:r w:rsidRPr="007479AC">
              <w:rPr>
                <w:color w:val="000000"/>
              </w:rPr>
              <w:t>Распределение ответов респондентов на вопрос</w:t>
            </w:r>
            <w:r w:rsidR="00C70845" w:rsidRPr="007479AC">
              <w:rPr>
                <w:color w:val="000000"/>
              </w:rPr>
              <w:t>:</w:t>
            </w:r>
            <w:r w:rsidRPr="007479AC">
              <w:rPr>
                <w:color w:val="000000"/>
              </w:rPr>
              <w:t xml:space="preserve"> «Какие факторы, на Ваш взгляд, в первую очередь влияют на карьеру молодого человека?»</w:t>
            </w:r>
          </w:p>
        </w:tc>
      </w:tr>
      <w:tr w:rsidR="004F75A6" w:rsidRPr="007479AC" w:rsidTr="009B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4F75A6" w:rsidRPr="007479AC" w:rsidRDefault="009B54AC" w:rsidP="009B54AC">
            <w:pPr>
              <w:jc w:val="center"/>
              <w:rPr>
                <w:color w:val="000000"/>
              </w:rPr>
            </w:pPr>
            <w:r w:rsidRPr="007479AC">
              <w:rPr>
                <w:color w:val="000000"/>
              </w:rPr>
              <w:t>16</w:t>
            </w:r>
          </w:p>
        </w:tc>
        <w:tc>
          <w:tcPr>
            <w:tcW w:w="3061" w:type="dxa"/>
            <w:tcBorders>
              <w:top w:val="nil"/>
              <w:left w:val="nil"/>
              <w:bottom w:val="single" w:sz="4" w:space="0" w:color="auto"/>
              <w:right w:val="single" w:sz="4" w:space="0" w:color="auto"/>
            </w:tcBorders>
            <w:vAlign w:val="center"/>
            <w:hideMark/>
          </w:tcPr>
          <w:p w:rsidR="004F75A6" w:rsidRPr="007479AC" w:rsidRDefault="009B54AC" w:rsidP="009B54AC">
            <w:pPr>
              <w:rPr>
                <w:color w:val="000000"/>
              </w:rPr>
            </w:pPr>
            <w:r w:rsidRPr="007479AC">
              <w:rPr>
                <w:color w:val="000000"/>
              </w:rPr>
              <w:t>Профессиональные предпочтения</w:t>
            </w:r>
          </w:p>
        </w:tc>
        <w:tc>
          <w:tcPr>
            <w:tcW w:w="5812" w:type="dxa"/>
            <w:tcBorders>
              <w:top w:val="nil"/>
              <w:left w:val="nil"/>
              <w:bottom w:val="single" w:sz="4" w:space="0" w:color="auto"/>
              <w:right w:val="single" w:sz="4" w:space="0" w:color="auto"/>
            </w:tcBorders>
            <w:vAlign w:val="center"/>
            <w:hideMark/>
          </w:tcPr>
          <w:p w:rsidR="004F75A6" w:rsidRPr="007479AC" w:rsidRDefault="009B54AC" w:rsidP="004537F8">
            <w:pPr>
              <w:jc w:val="both"/>
              <w:rPr>
                <w:color w:val="000000"/>
              </w:rPr>
            </w:pPr>
            <w:r w:rsidRPr="007479AC">
              <w:rPr>
                <w:color w:val="000000"/>
              </w:rPr>
              <w:t>Распределение ответов респондентов на вопросы</w:t>
            </w:r>
            <w:r w:rsidR="00C70845" w:rsidRPr="007479AC">
              <w:rPr>
                <w:color w:val="000000"/>
              </w:rPr>
              <w:t>:</w:t>
            </w:r>
            <w:r w:rsidRPr="007479AC">
              <w:rPr>
                <w:color w:val="000000"/>
              </w:rPr>
              <w:br/>
              <w:t>«В чем, на Ваш взгляд, заключаются основные трудности молодежи при трудоустройстве?» и «Какие сферы, на Ваш взгляд, являются наиболее перспективными для работы молодых людей?»</w:t>
            </w:r>
          </w:p>
        </w:tc>
      </w:tr>
      <w:tr w:rsidR="009B54AC" w:rsidRPr="007479AC" w:rsidTr="009B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9B54AC" w:rsidRPr="007479AC" w:rsidRDefault="009B54AC" w:rsidP="009B54AC">
            <w:pPr>
              <w:jc w:val="center"/>
              <w:rPr>
                <w:color w:val="000000"/>
              </w:rPr>
            </w:pPr>
            <w:r w:rsidRPr="007479AC">
              <w:rPr>
                <w:color w:val="000000"/>
              </w:rPr>
              <w:t>17</w:t>
            </w:r>
          </w:p>
        </w:tc>
        <w:tc>
          <w:tcPr>
            <w:tcW w:w="3061" w:type="dxa"/>
            <w:tcBorders>
              <w:top w:val="nil"/>
              <w:left w:val="nil"/>
              <w:bottom w:val="single" w:sz="4" w:space="0" w:color="auto"/>
              <w:right w:val="single" w:sz="4" w:space="0" w:color="auto"/>
            </w:tcBorders>
            <w:vAlign w:val="center"/>
            <w:hideMark/>
          </w:tcPr>
          <w:p w:rsidR="009B54AC" w:rsidRPr="007479AC" w:rsidRDefault="009B54AC" w:rsidP="009B54AC">
            <w:pPr>
              <w:rPr>
                <w:color w:val="000000"/>
              </w:rPr>
            </w:pPr>
            <w:r w:rsidRPr="007479AC">
              <w:rPr>
                <w:color w:val="000000"/>
              </w:rPr>
              <w:t xml:space="preserve">Предприимчивость </w:t>
            </w:r>
          </w:p>
          <w:p w:rsidR="009B54AC" w:rsidRPr="007479AC" w:rsidRDefault="009B54AC" w:rsidP="009B54AC">
            <w:pPr>
              <w:rPr>
                <w:color w:val="000000"/>
              </w:rPr>
            </w:pPr>
            <w:r w:rsidRPr="007479AC">
              <w:rPr>
                <w:color w:val="000000"/>
              </w:rPr>
              <w:t>и деловая активность</w:t>
            </w:r>
          </w:p>
        </w:tc>
        <w:tc>
          <w:tcPr>
            <w:tcW w:w="5812" w:type="dxa"/>
            <w:tcBorders>
              <w:top w:val="nil"/>
              <w:left w:val="nil"/>
              <w:bottom w:val="single" w:sz="4" w:space="0" w:color="auto"/>
              <w:right w:val="single" w:sz="4" w:space="0" w:color="auto"/>
            </w:tcBorders>
            <w:vAlign w:val="center"/>
            <w:hideMark/>
          </w:tcPr>
          <w:p w:rsidR="009B54AC" w:rsidRPr="007479AC" w:rsidRDefault="009B54AC" w:rsidP="004537F8">
            <w:pPr>
              <w:jc w:val="both"/>
              <w:rPr>
                <w:color w:val="000000"/>
              </w:rPr>
            </w:pPr>
            <w:r w:rsidRPr="007479AC">
              <w:rPr>
                <w:color w:val="000000"/>
              </w:rPr>
              <w:t>Доля респондентов, выбравших варианты «Уже имею свой бизнес» при ответе на вопрос</w:t>
            </w:r>
            <w:r w:rsidR="00C70845" w:rsidRPr="007479AC">
              <w:rPr>
                <w:color w:val="000000"/>
              </w:rPr>
              <w:t>:</w:t>
            </w:r>
            <w:r w:rsidRPr="007479AC">
              <w:rPr>
                <w:color w:val="000000"/>
              </w:rPr>
              <w:t xml:space="preserve"> «Какова ваша занятость в настоящее время?», «Хотел бы заняться предпринимательской деятельностью, но не знаю, </w:t>
            </w:r>
            <w:r w:rsidRPr="007479AC">
              <w:rPr>
                <w:color w:val="000000"/>
              </w:rPr>
              <w:br/>
              <w:t xml:space="preserve">как это сделать» и «Хотел бы заняться предпринимательской деятельностью, но не имею достаточных финансовых средств» при ответе </w:t>
            </w:r>
            <w:r w:rsidRPr="007479AC">
              <w:rPr>
                <w:color w:val="000000"/>
              </w:rPr>
              <w:br/>
              <w:t>на вопрос</w:t>
            </w:r>
            <w:r w:rsidR="004537F8">
              <w:rPr>
                <w:color w:val="000000"/>
              </w:rPr>
              <w:t>:</w:t>
            </w:r>
            <w:r w:rsidRPr="007479AC">
              <w:rPr>
                <w:color w:val="000000"/>
              </w:rPr>
              <w:t xml:space="preserve"> «Как Вы относитесь </w:t>
            </w:r>
            <w:r w:rsidRPr="007479AC">
              <w:rPr>
                <w:color w:val="000000"/>
              </w:rPr>
              <w:br/>
              <w:t>к возможности заняться предпринимательской деятельностью?»</w:t>
            </w:r>
          </w:p>
        </w:tc>
      </w:tr>
      <w:tr w:rsidR="009B54AC" w:rsidRPr="007479AC" w:rsidTr="009B5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640" w:type="dxa"/>
            <w:tcBorders>
              <w:top w:val="nil"/>
              <w:left w:val="single" w:sz="4" w:space="0" w:color="auto"/>
              <w:bottom w:val="single" w:sz="4" w:space="0" w:color="auto"/>
              <w:right w:val="single" w:sz="4" w:space="0" w:color="auto"/>
            </w:tcBorders>
            <w:vAlign w:val="center"/>
            <w:hideMark/>
          </w:tcPr>
          <w:p w:rsidR="009B54AC" w:rsidRPr="007479AC" w:rsidRDefault="009B54AC" w:rsidP="009B54AC">
            <w:pPr>
              <w:jc w:val="center"/>
              <w:rPr>
                <w:color w:val="000000"/>
              </w:rPr>
            </w:pPr>
            <w:r w:rsidRPr="007479AC">
              <w:rPr>
                <w:color w:val="000000"/>
              </w:rPr>
              <w:t>18</w:t>
            </w:r>
          </w:p>
        </w:tc>
        <w:tc>
          <w:tcPr>
            <w:tcW w:w="3061" w:type="dxa"/>
            <w:tcBorders>
              <w:top w:val="nil"/>
              <w:left w:val="nil"/>
              <w:bottom w:val="single" w:sz="4" w:space="0" w:color="auto"/>
              <w:right w:val="single" w:sz="4" w:space="0" w:color="auto"/>
            </w:tcBorders>
            <w:vAlign w:val="center"/>
            <w:hideMark/>
          </w:tcPr>
          <w:p w:rsidR="009B54AC" w:rsidRPr="007479AC" w:rsidRDefault="009B54AC" w:rsidP="009B54AC">
            <w:pPr>
              <w:rPr>
                <w:color w:val="000000"/>
              </w:rPr>
            </w:pPr>
            <w:r w:rsidRPr="007479AC">
              <w:rPr>
                <w:color w:val="000000"/>
              </w:rPr>
              <w:t xml:space="preserve">Вовлеченность </w:t>
            </w:r>
          </w:p>
          <w:p w:rsidR="009B54AC" w:rsidRPr="007479AC" w:rsidRDefault="009B54AC" w:rsidP="009B54AC">
            <w:pPr>
              <w:rPr>
                <w:color w:val="000000"/>
              </w:rPr>
            </w:pPr>
            <w:r w:rsidRPr="007479AC">
              <w:rPr>
                <w:color w:val="000000"/>
              </w:rPr>
              <w:t>в общественно-политическую жизнь города</w:t>
            </w:r>
          </w:p>
        </w:tc>
        <w:tc>
          <w:tcPr>
            <w:tcW w:w="5812" w:type="dxa"/>
            <w:tcBorders>
              <w:top w:val="nil"/>
              <w:left w:val="nil"/>
              <w:bottom w:val="single" w:sz="4" w:space="0" w:color="auto"/>
              <w:right w:val="single" w:sz="4" w:space="0" w:color="auto"/>
            </w:tcBorders>
            <w:vAlign w:val="center"/>
            <w:hideMark/>
          </w:tcPr>
          <w:p w:rsidR="009B54AC" w:rsidRPr="007479AC" w:rsidRDefault="009B54AC" w:rsidP="009B54AC">
            <w:pPr>
              <w:jc w:val="both"/>
              <w:rPr>
                <w:color w:val="000000"/>
              </w:rPr>
            </w:pPr>
            <w:r w:rsidRPr="007479AC">
              <w:rPr>
                <w:color w:val="000000"/>
              </w:rPr>
              <w:t>Доля респондентов, выбравших при ответе на вопрос</w:t>
            </w:r>
            <w:r w:rsidR="00C70845" w:rsidRPr="007479AC">
              <w:rPr>
                <w:color w:val="000000"/>
              </w:rPr>
              <w:t>:</w:t>
            </w:r>
            <w:r w:rsidRPr="007479AC">
              <w:rPr>
                <w:color w:val="000000"/>
              </w:rPr>
              <w:t xml:space="preserve"> «Участвуете ли Вы в общественной деятельности?» варианты «Участвую в работе молодежной общественной организации», «Состою </w:t>
            </w:r>
            <w:r w:rsidRPr="007479AC">
              <w:rPr>
                <w:color w:val="000000"/>
              </w:rPr>
              <w:br/>
              <w:t>в политической партии», «Являюсь членом профсоюза», «Участвую в некоторых общественных, массовых мероприятиях», «Регулярно принимаю участие в субботниках и других разовых акциях».</w:t>
            </w:r>
          </w:p>
          <w:p w:rsidR="009B54AC" w:rsidRPr="007479AC" w:rsidRDefault="009B54AC" w:rsidP="004537F8">
            <w:pPr>
              <w:jc w:val="both"/>
              <w:rPr>
                <w:color w:val="000000"/>
              </w:rPr>
            </w:pPr>
            <w:r w:rsidRPr="007479AC">
              <w:rPr>
                <w:color w:val="000000"/>
              </w:rPr>
              <w:t xml:space="preserve">Доля респондентов, выбравших вариант «Да» </w:t>
            </w:r>
            <w:r w:rsidRPr="007479AC">
              <w:rPr>
                <w:color w:val="000000"/>
              </w:rPr>
              <w:br/>
              <w:t>при ответе на вопрос</w:t>
            </w:r>
            <w:r w:rsidR="004537F8">
              <w:rPr>
                <w:color w:val="000000"/>
              </w:rPr>
              <w:t>:</w:t>
            </w:r>
            <w:r w:rsidRPr="007479AC">
              <w:rPr>
                <w:color w:val="000000"/>
              </w:rPr>
              <w:t xml:space="preserve"> «Являетесь ли Вы членом какой-либо организации (сообщества)?»</w:t>
            </w:r>
          </w:p>
        </w:tc>
      </w:tr>
    </w:tbl>
    <w:p w:rsidR="00CB51B3" w:rsidRPr="007479AC" w:rsidRDefault="001E01B3" w:rsidP="00CA54EC">
      <w:pPr>
        <w:spacing w:line="276" w:lineRule="auto"/>
        <w:jc w:val="center"/>
        <w:rPr>
          <w:b/>
          <w:sz w:val="28"/>
          <w:szCs w:val="28"/>
        </w:rPr>
      </w:pPr>
      <w:r>
        <w:rPr>
          <w:b/>
          <w:sz w:val="28"/>
          <w:szCs w:val="28"/>
        </w:rPr>
        <w:lastRenderedPageBreak/>
        <w:t xml:space="preserve">1. </w:t>
      </w:r>
      <w:r w:rsidR="00CA54EC" w:rsidRPr="007479AC">
        <w:rPr>
          <w:b/>
          <w:sz w:val="28"/>
          <w:szCs w:val="28"/>
        </w:rPr>
        <w:t>МЕТОДОЛОГИЯ И МЕТОДИКА ИССЛЕДОВАНИЯ</w:t>
      </w:r>
    </w:p>
    <w:p w:rsidR="00CB51B3" w:rsidRPr="007479AC" w:rsidRDefault="00CB51B3" w:rsidP="00CB51B3">
      <w:pPr>
        <w:widowControl w:val="0"/>
        <w:tabs>
          <w:tab w:val="left" w:pos="0"/>
        </w:tabs>
        <w:spacing w:line="276" w:lineRule="auto"/>
        <w:ind w:firstLine="709"/>
        <w:rPr>
          <w:sz w:val="28"/>
          <w:szCs w:val="28"/>
        </w:rPr>
      </w:pPr>
    </w:p>
    <w:p w:rsidR="00CB51B3" w:rsidRPr="007479AC" w:rsidRDefault="00CB51B3" w:rsidP="00CB51B3">
      <w:pPr>
        <w:pStyle w:val="1"/>
        <w:suppressAutoHyphens/>
        <w:spacing w:before="0" w:after="0" w:line="276" w:lineRule="auto"/>
        <w:ind w:firstLine="709"/>
        <w:rPr>
          <w:rFonts w:ascii="Times New Roman" w:hAnsi="Times New Roman"/>
          <w:sz w:val="28"/>
          <w:szCs w:val="28"/>
        </w:rPr>
      </w:pPr>
      <w:r w:rsidRPr="007479AC">
        <w:rPr>
          <w:rFonts w:ascii="Times New Roman" w:hAnsi="Times New Roman"/>
          <w:sz w:val="28"/>
          <w:szCs w:val="28"/>
        </w:rPr>
        <w:t>1.1. Методологический раздел</w:t>
      </w:r>
    </w:p>
    <w:p w:rsidR="00CB51B3" w:rsidRPr="007479AC" w:rsidRDefault="00CB51B3" w:rsidP="00CB51B3">
      <w:pPr>
        <w:pStyle w:val="ConsNormal"/>
        <w:spacing w:line="276" w:lineRule="auto"/>
        <w:ind w:firstLine="0"/>
        <w:jc w:val="both"/>
        <w:rPr>
          <w:rFonts w:ascii="Times New Roman" w:hAnsi="Times New Roman" w:cs="Times New Roman"/>
          <w:sz w:val="28"/>
          <w:szCs w:val="28"/>
        </w:rPr>
      </w:pPr>
    </w:p>
    <w:p w:rsidR="00CA54EC" w:rsidRPr="007479AC" w:rsidRDefault="00CA54EC" w:rsidP="00624DD5">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Цель</w:t>
      </w:r>
      <w:r w:rsidR="00624DD5" w:rsidRPr="007479AC">
        <w:rPr>
          <w:rFonts w:ascii="Times New Roman" w:hAnsi="Times New Roman" w:cs="Times New Roman"/>
          <w:b/>
          <w:i/>
          <w:sz w:val="28"/>
          <w:szCs w:val="28"/>
        </w:rPr>
        <w:t>:</w:t>
      </w:r>
      <w:r w:rsidRPr="007479AC">
        <w:rPr>
          <w:rFonts w:ascii="Times New Roman" w:hAnsi="Times New Roman" w:cs="Times New Roman"/>
          <w:sz w:val="28"/>
          <w:szCs w:val="28"/>
        </w:rPr>
        <w:t xml:space="preserve"> составлени</w:t>
      </w:r>
      <w:r w:rsidR="00624DD5" w:rsidRPr="007479AC">
        <w:rPr>
          <w:rFonts w:ascii="Times New Roman" w:hAnsi="Times New Roman" w:cs="Times New Roman"/>
          <w:sz w:val="28"/>
          <w:szCs w:val="28"/>
        </w:rPr>
        <w:t>е</w:t>
      </w:r>
      <w:r w:rsidRPr="007479AC">
        <w:rPr>
          <w:rFonts w:ascii="Times New Roman" w:hAnsi="Times New Roman" w:cs="Times New Roman"/>
          <w:sz w:val="28"/>
          <w:szCs w:val="28"/>
        </w:rPr>
        <w:t xml:space="preserve"> социального портрета молодежи г. Сургута.</w:t>
      </w:r>
    </w:p>
    <w:p w:rsidR="00624DD5" w:rsidRPr="007479AC" w:rsidRDefault="00624DD5" w:rsidP="00624DD5">
      <w:pPr>
        <w:pStyle w:val="ConsNormal"/>
        <w:spacing w:line="276" w:lineRule="auto"/>
        <w:jc w:val="both"/>
        <w:rPr>
          <w:rFonts w:ascii="Times New Roman" w:hAnsi="Times New Roman" w:cs="Times New Roman"/>
          <w:b/>
          <w:i/>
          <w:sz w:val="28"/>
          <w:szCs w:val="28"/>
        </w:rPr>
      </w:pPr>
      <w:r w:rsidRPr="007479AC">
        <w:rPr>
          <w:rFonts w:ascii="Times New Roman" w:hAnsi="Times New Roman" w:cs="Times New Roman"/>
          <w:b/>
          <w:i/>
          <w:sz w:val="28"/>
          <w:szCs w:val="28"/>
        </w:rPr>
        <w:t>Задачи исследования:</w:t>
      </w:r>
    </w:p>
    <w:p w:rsidR="009B54AC" w:rsidRPr="007479AC" w:rsidRDefault="009B54AC" w:rsidP="009B54A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1) Выявить удовлетворенность молодежи уровнем своей жизни, какие аспекты являются наиболее приоритетными.</w:t>
      </w:r>
    </w:p>
    <w:p w:rsidR="009B54AC" w:rsidRPr="007479AC" w:rsidRDefault="009B54AC" w:rsidP="009B54A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2) Определить уровень электоральной активности молодежи.</w:t>
      </w:r>
    </w:p>
    <w:p w:rsidR="009B54AC" w:rsidRPr="007479AC" w:rsidRDefault="009B54AC" w:rsidP="009B54A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3) Выявить долю молодежи, планирующей принимать участие </w:t>
      </w:r>
      <w:r w:rsidR="003D4B24">
        <w:rPr>
          <w:rFonts w:ascii="Times New Roman" w:hAnsi="Times New Roman" w:cs="Times New Roman"/>
          <w:sz w:val="28"/>
          <w:szCs w:val="28"/>
        </w:rPr>
        <w:br/>
      </w:r>
      <w:r w:rsidRPr="007479AC">
        <w:rPr>
          <w:rFonts w:ascii="Times New Roman" w:hAnsi="Times New Roman" w:cs="Times New Roman"/>
          <w:sz w:val="28"/>
          <w:szCs w:val="28"/>
        </w:rPr>
        <w:t>в общественно-политической жизни города. Формат участия. Степень вовлеченности.</w:t>
      </w:r>
    </w:p>
    <w:p w:rsidR="009B54AC" w:rsidRPr="007479AC" w:rsidRDefault="009B54AC" w:rsidP="009B54A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4) Изучить профессиональные предпочтения, карьерные ожидания, степень удовлетворенности от полученных знаний в ходе их применения.</w:t>
      </w:r>
    </w:p>
    <w:p w:rsidR="009B54AC" w:rsidRPr="007479AC" w:rsidRDefault="009B54AC" w:rsidP="009B54A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5) Выявить предприимчивость и деловую активность молодежи.</w:t>
      </w:r>
    </w:p>
    <w:p w:rsidR="009B54AC" w:rsidRPr="007479AC" w:rsidRDefault="009B54AC" w:rsidP="009B54A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6) Определить уровень доверия молодежи к тем или иным источникам информации.</w:t>
      </w:r>
    </w:p>
    <w:p w:rsidR="00624DD5" w:rsidRPr="007479AC" w:rsidRDefault="009B54AC" w:rsidP="009B54A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7) Определить степень вовлеченности молодежи в политическую </w:t>
      </w:r>
      <w:r w:rsidR="003D4B24">
        <w:rPr>
          <w:rFonts w:ascii="Times New Roman" w:hAnsi="Times New Roman" w:cs="Times New Roman"/>
          <w:sz w:val="28"/>
          <w:szCs w:val="28"/>
        </w:rPr>
        <w:br/>
      </w:r>
      <w:r w:rsidRPr="007479AC">
        <w:rPr>
          <w:rFonts w:ascii="Times New Roman" w:hAnsi="Times New Roman" w:cs="Times New Roman"/>
          <w:sz w:val="28"/>
          <w:szCs w:val="28"/>
        </w:rPr>
        <w:t>и экономическую жизнь в стране и городе в частности.</w:t>
      </w:r>
    </w:p>
    <w:p w:rsidR="00CA54EC" w:rsidRPr="007479AC" w:rsidRDefault="00624DD5" w:rsidP="00CA54E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Объект исследования:</w:t>
      </w:r>
      <w:r w:rsidR="005D1513">
        <w:rPr>
          <w:rFonts w:ascii="Times New Roman" w:hAnsi="Times New Roman" w:cs="Times New Roman"/>
          <w:b/>
          <w:i/>
          <w:sz w:val="28"/>
          <w:szCs w:val="28"/>
        </w:rPr>
        <w:t xml:space="preserve"> </w:t>
      </w:r>
      <w:r w:rsidR="009B54AC" w:rsidRPr="007479AC">
        <w:rPr>
          <w:rFonts w:ascii="Times New Roman" w:hAnsi="Times New Roman" w:cs="Times New Roman"/>
          <w:sz w:val="28"/>
          <w:szCs w:val="28"/>
        </w:rPr>
        <w:t>молодежь города Сургута в возрасте 18-35 лет</w:t>
      </w:r>
      <w:r w:rsidR="00CA54EC" w:rsidRPr="007479AC">
        <w:rPr>
          <w:rFonts w:ascii="Times New Roman" w:hAnsi="Times New Roman" w:cs="Times New Roman"/>
          <w:sz w:val="28"/>
          <w:szCs w:val="28"/>
        </w:rPr>
        <w:t>.</w:t>
      </w:r>
    </w:p>
    <w:p w:rsidR="00CA54EC" w:rsidRPr="007479AC" w:rsidRDefault="00624DD5" w:rsidP="00CA54EC">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b/>
          <w:i/>
          <w:sz w:val="28"/>
          <w:szCs w:val="28"/>
        </w:rPr>
        <w:t>Предмет</w:t>
      </w:r>
      <w:r w:rsidR="00CA54EC" w:rsidRPr="007479AC">
        <w:rPr>
          <w:rFonts w:ascii="Times New Roman" w:hAnsi="Times New Roman" w:cs="Times New Roman"/>
          <w:b/>
          <w:i/>
          <w:sz w:val="28"/>
          <w:szCs w:val="28"/>
        </w:rPr>
        <w:t xml:space="preserve"> исследования</w:t>
      </w:r>
      <w:r w:rsidRPr="007479AC">
        <w:rPr>
          <w:rFonts w:ascii="Times New Roman" w:hAnsi="Times New Roman" w:cs="Times New Roman"/>
          <w:b/>
          <w:i/>
          <w:sz w:val="28"/>
          <w:szCs w:val="28"/>
        </w:rPr>
        <w:t>:</w:t>
      </w:r>
      <w:r w:rsidR="00CA54EC" w:rsidRPr="007479AC">
        <w:rPr>
          <w:rFonts w:ascii="Times New Roman" w:hAnsi="Times New Roman" w:cs="Times New Roman"/>
          <w:sz w:val="28"/>
          <w:szCs w:val="28"/>
        </w:rPr>
        <w:t xml:space="preserve"> суждения участников</w:t>
      </w:r>
      <w:r w:rsidRPr="007479AC">
        <w:rPr>
          <w:rFonts w:ascii="Times New Roman" w:hAnsi="Times New Roman" w:cs="Times New Roman"/>
          <w:sz w:val="28"/>
          <w:szCs w:val="28"/>
        </w:rPr>
        <w:t xml:space="preserve"> исследования</w:t>
      </w:r>
      <w:r w:rsidR="00CA54EC" w:rsidRPr="007479AC">
        <w:rPr>
          <w:rFonts w:ascii="Times New Roman" w:hAnsi="Times New Roman" w:cs="Times New Roman"/>
          <w:sz w:val="28"/>
          <w:szCs w:val="28"/>
        </w:rPr>
        <w:t xml:space="preserve"> о проблемах сургутской молодежи по параметрам, определенным задачами данного социологического исследования.</w:t>
      </w:r>
    </w:p>
    <w:p w:rsidR="00CB51B3" w:rsidRPr="007479AC" w:rsidRDefault="00CB51B3" w:rsidP="00CB51B3">
      <w:pPr>
        <w:pStyle w:val="ConsNormal"/>
        <w:spacing w:line="276" w:lineRule="auto"/>
        <w:jc w:val="both"/>
        <w:rPr>
          <w:rFonts w:ascii="Times New Roman" w:hAnsi="Times New Roman" w:cs="Times New Roman"/>
          <w:b/>
          <w:i/>
          <w:sz w:val="28"/>
          <w:szCs w:val="28"/>
        </w:rPr>
      </w:pPr>
      <w:r w:rsidRPr="007479AC">
        <w:rPr>
          <w:rFonts w:ascii="Times New Roman" w:hAnsi="Times New Roman" w:cs="Times New Roman"/>
          <w:b/>
          <w:i/>
          <w:sz w:val="28"/>
          <w:szCs w:val="28"/>
        </w:rPr>
        <w:t>Предварительный системный анализ объекта исследования</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Сформулированная теоретико-прикладная цель исследования определила способ </w:t>
      </w:r>
      <w:r w:rsidR="005C5E95">
        <w:rPr>
          <w:rFonts w:ascii="Times New Roman" w:hAnsi="Times New Roman" w:cs="Times New Roman"/>
          <w:sz w:val="28"/>
          <w:szCs w:val="28"/>
        </w:rPr>
        <w:t>разделения</w:t>
      </w:r>
      <w:r w:rsidRPr="007479AC">
        <w:rPr>
          <w:rFonts w:ascii="Times New Roman" w:hAnsi="Times New Roman" w:cs="Times New Roman"/>
          <w:sz w:val="28"/>
          <w:szCs w:val="28"/>
        </w:rPr>
        <w:t xml:space="preserve"> объекта.</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К факторам, определяющим общественное мнение о проблемах сургутской молодежи, относится некоторая совокупность взаимосвязанных и взаимозависимых социальных условий. Поскольку настоящее исследование носит эмпирический характер, изучаемое социальное явление рассматривалось в контексте конкретной социальной ситуации. Для ее описания были выделены три группы элементов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(или факторов). </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i/>
          <w:sz w:val="28"/>
          <w:szCs w:val="28"/>
        </w:rPr>
        <w:t>Первой группой факторов</w:t>
      </w:r>
      <w:r w:rsidRPr="007479AC">
        <w:rPr>
          <w:rFonts w:ascii="Times New Roman" w:hAnsi="Times New Roman" w:cs="Times New Roman"/>
          <w:sz w:val="28"/>
          <w:szCs w:val="28"/>
        </w:rPr>
        <w:t xml:space="preserve"> являются общие и специфические факторы. </w:t>
      </w:r>
      <w:r w:rsidR="00F106A4" w:rsidRPr="007479AC">
        <w:rPr>
          <w:rFonts w:ascii="Times New Roman" w:hAnsi="Times New Roman" w:cs="Times New Roman"/>
          <w:sz w:val="28"/>
          <w:szCs w:val="28"/>
        </w:rPr>
        <w:br/>
      </w:r>
      <w:r w:rsidR="00EB4B45" w:rsidRPr="007479AC">
        <w:rPr>
          <w:rFonts w:ascii="Times New Roman" w:hAnsi="Times New Roman" w:cs="Times New Roman"/>
          <w:sz w:val="28"/>
          <w:szCs w:val="28"/>
        </w:rPr>
        <w:t>К</w:t>
      </w:r>
      <w:r w:rsidR="00EB4B45">
        <w:rPr>
          <w:rFonts w:ascii="Times New Roman" w:hAnsi="Times New Roman" w:cs="Times New Roman"/>
          <w:sz w:val="28"/>
          <w:szCs w:val="28"/>
        </w:rPr>
        <w:t xml:space="preserve"> </w:t>
      </w:r>
      <w:r w:rsidR="00EB4B45" w:rsidRPr="007479AC">
        <w:rPr>
          <w:rFonts w:ascii="Times New Roman" w:hAnsi="Times New Roman" w:cs="Times New Roman"/>
          <w:sz w:val="28"/>
          <w:szCs w:val="28"/>
        </w:rPr>
        <w:t>общим</w:t>
      </w:r>
      <w:r w:rsidRPr="007479AC">
        <w:rPr>
          <w:rFonts w:ascii="Times New Roman" w:hAnsi="Times New Roman" w:cs="Times New Roman"/>
          <w:sz w:val="28"/>
          <w:szCs w:val="28"/>
        </w:rPr>
        <w:t xml:space="preserve"> относятся условия для жизнедеятельности молодежи г. Сургута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в соответстви</w:t>
      </w:r>
      <w:r w:rsidR="004537F8">
        <w:rPr>
          <w:rFonts w:ascii="Times New Roman" w:hAnsi="Times New Roman" w:cs="Times New Roman"/>
          <w:sz w:val="28"/>
          <w:szCs w:val="28"/>
        </w:rPr>
        <w:t>и</w:t>
      </w:r>
      <w:r w:rsidRPr="007479AC">
        <w:rPr>
          <w:rFonts w:ascii="Times New Roman" w:hAnsi="Times New Roman" w:cs="Times New Roman"/>
          <w:sz w:val="28"/>
          <w:szCs w:val="28"/>
        </w:rPr>
        <w:t xml:space="preserve"> с внешней и внутренней политикой Российского государства. Эти факторы, будучи равнодействующими по отношению ко всем гражданам РФ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и их объединениям, являются постоянными. К специфическим факторам относятся особенности реализации государственной молодежной политики на территории города Сургута с учетом его истории, особенностей городской экономики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lastRenderedPageBreak/>
        <w:t>и социальной инфраструктуры, многообразия действующих на территории Сургута некоммерческих организаций, сложности национального и конфессионального состава населения.</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i/>
          <w:sz w:val="28"/>
          <w:szCs w:val="28"/>
        </w:rPr>
        <w:t>Вторая группа факторов</w:t>
      </w:r>
      <w:r w:rsidR="00CE4A19">
        <w:rPr>
          <w:rFonts w:ascii="Times New Roman" w:hAnsi="Times New Roman" w:cs="Times New Roman"/>
          <w:i/>
          <w:sz w:val="28"/>
          <w:szCs w:val="28"/>
        </w:rPr>
        <w:t xml:space="preserve"> </w:t>
      </w:r>
      <w:r w:rsidR="00995B37" w:rsidRPr="007479AC">
        <w:rPr>
          <w:rFonts w:ascii="Times New Roman" w:hAnsi="Times New Roman" w:cs="Times New Roman"/>
          <w:sz w:val="28"/>
          <w:szCs w:val="28"/>
        </w:rPr>
        <w:t>–</w:t>
      </w:r>
      <w:r w:rsidRPr="007479AC">
        <w:rPr>
          <w:rFonts w:ascii="Times New Roman" w:hAnsi="Times New Roman" w:cs="Times New Roman"/>
          <w:sz w:val="28"/>
          <w:szCs w:val="28"/>
        </w:rPr>
        <w:t xml:space="preserve"> прямые</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 xml:space="preserve">и косвенные. Прямые факторы непосредственно фиксируются в объекте исследования (молодежь г. Сургута):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это принадлежность граждан к определенным социально-демографическим стратам городского населения. Косвенные факторы прямой регистрации не поддаются,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а фиксируются через декларируемое субъектом отождествление с определенной группой или общностью.</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i/>
          <w:sz w:val="28"/>
          <w:szCs w:val="28"/>
        </w:rPr>
        <w:t>Третья группа</w:t>
      </w:r>
      <w:r w:rsidR="00CE4A19">
        <w:rPr>
          <w:rFonts w:ascii="Times New Roman" w:hAnsi="Times New Roman" w:cs="Times New Roman"/>
          <w:i/>
          <w:sz w:val="28"/>
          <w:szCs w:val="28"/>
        </w:rPr>
        <w:t xml:space="preserve"> </w:t>
      </w:r>
      <w:r w:rsidR="00995B37" w:rsidRPr="007479AC">
        <w:rPr>
          <w:rFonts w:ascii="Times New Roman" w:hAnsi="Times New Roman" w:cs="Times New Roman"/>
          <w:sz w:val="28"/>
          <w:szCs w:val="28"/>
        </w:rPr>
        <w:t>–</w:t>
      </w:r>
      <w:r w:rsidRPr="007479AC">
        <w:rPr>
          <w:rFonts w:ascii="Times New Roman" w:hAnsi="Times New Roman" w:cs="Times New Roman"/>
          <w:sz w:val="28"/>
          <w:szCs w:val="28"/>
        </w:rPr>
        <w:t xml:space="preserve"> факторы</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 xml:space="preserve">объективные и субъективные. К объективным относятся условия и обстоятельства, образующие независимые от субъекта предпосылки его включенности в общественно-политическую </w:t>
      </w:r>
      <w:r w:rsidR="0096434F">
        <w:rPr>
          <w:rFonts w:ascii="Times New Roman" w:hAnsi="Times New Roman" w:cs="Times New Roman"/>
          <w:sz w:val="28"/>
          <w:szCs w:val="28"/>
        </w:rPr>
        <w:br/>
      </w:r>
      <w:r w:rsidRPr="007479AC">
        <w:rPr>
          <w:rFonts w:ascii="Times New Roman" w:hAnsi="Times New Roman" w:cs="Times New Roman"/>
          <w:sz w:val="28"/>
          <w:szCs w:val="28"/>
        </w:rPr>
        <w:t xml:space="preserve">и социально-экономические сферы. К ним можно отнести бытовую и духовную культуру, преобладающие среди населения практики гражданской активности и т.д., то есть те внешние условия, при которых формируется личность. К субъективным относятся факторы, связанные с переработкой внешних условий в сознании </w:t>
      </w:r>
      <w:r w:rsidR="0030178C">
        <w:rPr>
          <w:rFonts w:ascii="Times New Roman" w:hAnsi="Times New Roman" w:cs="Times New Roman"/>
          <w:sz w:val="28"/>
          <w:szCs w:val="28"/>
        </w:rPr>
        <w:br/>
      </w:r>
      <w:r w:rsidRPr="007479AC">
        <w:rPr>
          <w:rFonts w:ascii="Times New Roman" w:hAnsi="Times New Roman" w:cs="Times New Roman"/>
          <w:sz w:val="28"/>
          <w:szCs w:val="28"/>
        </w:rPr>
        <w:t>и психике индивида. Объективные факторы являются стимулами, внешними побуждениями к социальной деятельности, субъективные – внутренними мотивами.</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Между этими группами факторов (элементов) предполагается определенная связь:</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позитивные либо негативные мнения респондентов относительно оценки участия молодых сургут</w:t>
      </w:r>
      <w:r w:rsidR="00CC53D0" w:rsidRPr="007479AC">
        <w:rPr>
          <w:rFonts w:ascii="Times New Roman" w:hAnsi="Times New Roman" w:cs="Times New Roman"/>
          <w:sz w:val="28"/>
          <w:szCs w:val="28"/>
        </w:rPr>
        <w:t xml:space="preserve">ян в общественно-политической </w:t>
      </w:r>
      <w:r w:rsidR="0096434F">
        <w:rPr>
          <w:rFonts w:ascii="Times New Roman" w:hAnsi="Times New Roman" w:cs="Times New Roman"/>
          <w:sz w:val="28"/>
          <w:szCs w:val="28"/>
        </w:rPr>
        <w:br/>
      </w:r>
      <w:r w:rsidR="00CC53D0" w:rsidRPr="007479AC">
        <w:rPr>
          <w:rFonts w:ascii="Times New Roman" w:hAnsi="Times New Roman" w:cs="Times New Roman"/>
          <w:sz w:val="28"/>
          <w:szCs w:val="28"/>
        </w:rPr>
        <w:t>и</w:t>
      </w:r>
      <w:r w:rsidRPr="007479AC">
        <w:rPr>
          <w:rFonts w:ascii="Times New Roman" w:hAnsi="Times New Roman" w:cs="Times New Roman"/>
          <w:sz w:val="28"/>
          <w:szCs w:val="28"/>
        </w:rPr>
        <w:t xml:space="preserve"> социально-экономической деятельности формируются под воздействием устойчивых стереотипов, усвоенных в период социализации личности;</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 стереотипы сознания проявляются в процессе отождествления личности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с определенной социальной общностью и при противопоставлении «своей» общности другим;</w:t>
      </w:r>
    </w:p>
    <w:p w:rsidR="00CB51B3" w:rsidRPr="007479AC" w:rsidRDefault="00CB51B3"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 оценка участниками исследования проблем сургутской молодежи зависит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от эффективности государственной и муниципальной молодежной политики.</w:t>
      </w:r>
    </w:p>
    <w:p w:rsidR="00CB51B3" w:rsidRPr="007479AC" w:rsidRDefault="00995B37" w:rsidP="00995B37">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Предварительный анализ объекта исследования, проведенный в соответствии с проблемой, целью и задачами исследования, дал возможность сформировать ряд суждений, непосредственно связанных с построением гипотез.</w:t>
      </w:r>
    </w:p>
    <w:p w:rsidR="006145AB" w:rsidRPr="007479AC" w:rsidRDefault="006145AB" w:rsidP="006145AB">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В качестве </w:t>
      </w:r>
      <w:r w:rsidRPr="007479AC">
        <w:rPr>
          <w:rFonts w:ascii="Times New Roman" w:hAnsi="Times New Roman" w:cs="Times New Roman"/>
          <w:b/>
          <w:i/>
          <w:sz w:val="28"/>
          <w:szCs w:val="28"/>
        </w:rPr>
        <w:t xml:space="preserve">основной гипотезы </w:t>
      </w:r>
      <w:r w:rsidRPr="007479AC">
        <w:rPr>
          <w:rFonts w:ascii="Times New Roman" w:hAnsi="Times New Roman" w:cs="Times New Roman"/>
          <w:sz w:val="28"/>
          <w:szCs w:val="28"/>
        </w:rPr>
        <w:t xml:space="preserve">исследования выступило предположение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о том, что в </w:t>
      </w:r>
      <w:r w:rsidR="00C70845" w:rsidRPr="007479AC">
        <w:rPr>
          <w:rFonts w:ascii="Times New Roman" w:hAnsi="Times New Roman" w:cs="Times New Roman"/>
          <w:sz w:val="28"/>
          <w:szCs w:val="28"/>
        </w:rPr>
        <w:t xml:space="preserve">социальном портрете сургутской молодежи преобладают позитивные </w:t>
      </w:r>
      <w:r w:rsidR="007A7046">
        <w:rPr>
          <w:rFonts w:ascii="Times New Roman" w:hAnsi="Times New Roman" w:cs="Times New Roman"/>
          <w:sz w:val="28"/>
          <w:szCs w:val="28"/>
        </w:rPr>
        <w:t>характеристики.</w:t>
      </w:r>
    </w:p>
    <w:p w:rsidR="00CB51B3" w:rsidRPr="007479AC" w:rsidRDefault="004C387E" w:rsidP="00CB51B3">
      <w:pPr>
        <w:pStyle w:val="ConsNormal"/>
        <w:spacing w:line="276" w:lineRule="auto"/>
        <w:jc w:val="both"/>
        <w:rPr>
          <w:rFonts w:ascii="Times New Roman" w:hAnsi="Times New Roman" w:cs="Times New Roman"/>
          <w:b/>
          <w:i/>
          <w:sz w:val="28"/>
          <w:szCs w:val="28"/>
        </w:rPr>
      </w:pPr>
      <w:r w:rsidRPr="007479AC">
        <w:rPr>
          <w:rFonts w:ascii="Times New Roman" w:hAnsi="Times New Roman" w:cs="Times New Roman"/>
          <w:b/>
          <w:i/>
          <w:sz w:val="28"/>
          <w:szCs w:val="28"/>
        </w:rPr>
        <w:t>Дополнительные</w:t>
      </w:r>
      <w:r w:rsidR="00CB51B3" w:rsidRPr="007479AC">
        <w:rPr>
          <w:rFonts w:ascii="Times New Roman" w:hAnsi="Times New Roman" w:cs="Times New Roman"/>
          <w:b/>
          <w:i/>
          <w:sz w:val="28"/>
          <w:szCs w:val="28"/>
        </w:rPr>
        <w:t xml:space="preserve"> гипотезы:</w:t>
      </w:r>
    </w:p>
    <w:p w:rsidR="008F23AF" w:rsidRDefault="00D16111"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 </w:t>
      </w:r>
      <w:r w:rsidR="00995E34">
        <w:rPr>
          <w:rFonts w:ascii="Times New Roman" w:hAnsi="Times New Roman" w:cs="Times New Roman"/>
          <w:sz w:val="28"/>
          <w:szCs w:val="28"/>
        </w:rPr>
        <w:t>М</w:t>
      </w:r>
      <w:r w:rsidR="00242803" w:rsidRPr="007479AC">
        <w:rPr>
          <w:rFonts w:ascii="Times New Roman" w:hAnsi="Times New Roman" w:cs="Times New Roman"/>
          <w:sz w:val="28"/>
          <w:szCs w:val="28"/>
        </w:rPr>
        <w:t xml:space="preserve">нение респондентов о характере динамики уровня своей жизни </w:t>
      </w:r>
      <w:r w:rsidR="00851640" w:rsidRPr="007479AC">
        <w:rPr>
          <w:rFonts w:ascii="Times New Roman" w:hAnsi="Times New Roman" w:cs="Times New Roman"/>
          <w:sz w:val="28"/>
          <w:szCs w:val="28"/>
        </w:rPr>
        <w:br/>
      </w:r>
      <w:r w:rsidR="00242803" w:rsidRPr="007479AC">
        <w:rPr>
          <w:rFonts w:ascii="Times New Roman" w:hAnsi="Times New Roman" w:cs="Times New Roman"/>
          <w:sz w:val="28"/>
          <w:szCs w:val="28"/>
        </w:rPr>
        <w:t>в краткосрочной перспективе зависит от их оценки уровня своей жизни в настоящее время</w:t>
      </w:r>
      <w:r w:rsidRPr="007479AC">
        <w:rPr>
          <w:rFonts w:ascii="Times New Roman" w:hAnsi="Times New Roman" w:cs="Times New Roman"/>
          <w:sz w:val="28"/>
          <w:szCs w:val="28"/>
        </w:rPr>
        <w:t>.</w:t>
      </w:r>
    </w:p>
    <w:p w:rsidR="006145AB" w:rsidRPr="007479AC" w:rsidRDefault="0001299D" w:rsidP="006145AB">
      <w:pPr>
        <w:pStyle w:val="ConsNormal"/>
        <w:spacing w:line="276" w:lineRule="auto"/>
        <w:jc w:val="both"/>
        <w:rPr>
          <w:rFonts w:ascii="Times New Roman" w:hAnsi="Times New Roman" w:cs="Times New Roman"/>
          <w:sz w:val="28"/>
          <w:szCs w:val="28"/>
        </w:rPr>
      </w:pPr>
      <w:r w:rsidRPr="0001299D">
        <w:rPr>
          <w:rFonts w:ascii="Times New Roman" w:hAnsi="Times New Roman" w:cs="Times New Roman"/>
          <w:sz w:val="28"/>
          <w:szCs w:val="28"/>
        </w:rPr>
        <w:lastRenderedPageBreak/>
        <w:t xml:space="preserve">- Электоральное поведение респондентов зависит от уровня их интереса </w:t>
      </w:r>
      <w:r w:rsidR="00EB52FD">
        <w:rPr>
          <w:rFonts w:ascii="Times New Roman" w:hAnsi="Times New Roman" w:cs="Times New Roman"/>
          <w:sz w:val="28"/>
          <w:szCs w:val="28"/>
        </w:rPr>
        <w:br/>
      </w:r>
      <w:r w:rsidRPr="0001299D">
        <w:rPr>
          <w:rFonts w:ascii="Times New Roman" w:hAnsi="Times New Roman" w:cs="Times New Roman"/>
          <w:sz w:val="28"/>
          <w:szCs w:val="28"/>
        </w:rPr>
        <w:t>к событиям в политической и экономической жизни России.</w:t>
      </w:r>
    </w:p>
    <w:p w:rsidR="004C387E" w:rsidRPr="007479AC" w:rsidRDefault="004C387E" w:rsidP="00CB51B3">
      <w:pPr>
        <w:pStyle w:val="ConsNormal"/>
        <w:spacing w:line="276" w:lineRule="auto"/>
        <w:jc w:val="both"/>
        <w:rPr>
          <w:rFonts w:ascii="Times New Roman" w:hAnsi="Times New Roman" w:cs="Times New Roman"/>
          <w:sz w:val="28"/>
          <w:szCs w:val="28"/>
        </w:rPr>
      </w:pPr>
    </w:p>
    <w:p w:rsidR="004C387E" w:rsidRPr="007479AC" w:rsidRDefault="004C387E" w:rsidP="004C387E">
      <w:pPr>
        <w:pStyle w:val="ConsNormal"/>
        <w:spacing w:line="276" w:lineRule="auto"/>
        <w:jc w:val="both"/>
        <w:rPr>
          <w:rFonts w:ascii="Times New Roman" w:hAnsi="Times New Roman" w:cs="Times New Roman"/>
          <w:b/>
          <w:sz w:val="28"/>
          <w:szCs w:val="28"/>
        </w:rPr>
      </w:pPr>
      <w:r w:rsidRPr="007479AC">
        <w:rPr>
          <w:rFonts w:ascii="Times New Roman" w:hAnsi="Times New Roman" w:cs="Times New Roman"/>
          <w:b/>
          <w:sz w:val="28"/>
          <w:szCs w:val="28"/>
        </w:rPr>
        <w:t>1.2. Методико-процедурный раздел</w:t>
      </w:r>
    </w:p>
    <w:p w:rsidR="004C387E" w:rsidRPr="007479AC" w:rsidRDefault="004C387E" w:rsidP="004C387E">
      <w:pPr>
        <w:pStyle w:val="ConsNormal"/>
        <w:spacing w:line="276" w:lineRule="auto"/>
        <w:jc w:val="both"/>
        <w:rPr>
          <w:rFonts w:ascii="Times New Roman" w:hAnsi="Times New Roman" w:cs="Times New Roman"/>
          <w:sz w:val="28"/>
          <w:szCs w:val="28"/>
        </w:rPr>
      </w:pPr>
    </w:p>
    <w:p w:rsidR="004C387E" w:rsidRPr="007479AC" w:rsidRDefault="004C387E" w:rsidP="004C387E">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Принципы сбора и анализа социологических данных в настоящем социологическом исследовании определены на основании Технического задания (приложение 1 к муниципальному контракту </w:t>
      </w:r>
      <w:r w:rsidR="00A07355">
        <w:rPr>
          <w:rFonts w:ascii="Times New Roman" w:hAnsi="Times New Roman" w:cs="Times New Roman"/>
          <w:sz w:val="28"/>
          <w:szCs w:val="28"/>
        </w:rPr>
        <w:t>№ 11/25 от 10.06.2025</w:t>
      </w:r>
      <w:r w:rsidRPr="007479AC">
        <w:rPr>
          <w:rFonts w:ascii="Times New Roman" w:hAnsi="Times New Roman" w:cs="Times New Roman"/>
          <w:sz w:val="28"/>
          <w:szCs w:val="28"/>
        </w:rPr>
        <w:t>).</w:t>
      </w:r>
    </w:p>
    <w:p w:rsidR="004C387E" w:rsidRPr="007479AC" w:rsidRDefault="004C387E" w:rsidP="004C387E">
      <w:pPr>
        <w:pStyle w:val="ConsNormal"/>
        <w:spacing w:line="276" w:lineRule="auto"/>
        <w:jc w:val="both"/>
        <w:rPr>
          <w:rFonts w:ascii="Times New Roman" w:hAnsi="Times New Roman" w:cs="Times New Roman"/>
          <w:b/>
          <w:i/>
          <w:sz w:val="28"/>
          <w:szCs w:val="28"/>
        </w:rPr>
      </w:pPr>
      <w:r w:rsidRPr="007479AC">
        <w:rPr>
          <w:rFonts w:ascii="Times New Roman" w:hAnsi="Times New Roman" w:cs="Times New Roman"/>
          <w:b/>
          <w:i/>
          <w:sz w:val="28"/>
          <w:szCs w:val="28"/>
        </w:rPr>
        <w:t>Для сбора первичной информации были использованы следующие методы:</w:t>
      </w:r>
    </w:p>
    <w:p w:rsidR="004C387E" w:rsidRPr="007479AC" w:rsidRDefault="004C387E" w:rsidP="004C387E">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формализованно</w:t>
      </w:r>
      <w:r w:rsidR="00B63C39">
        <w:rPr>
          <w:rFonts w:ascii="Times New Roman" w:hAnsi="Times New Roman" w:cs="Times New Roman"/>
          <w:sz w:val="28"/>
          <w:szCs w:val="28"/>
        </w:rPr>
        <w:t>е</w:t>
      </w:r>
      <w:r w:rsidRPr="007479AC">
        <w:rPr>
          <w:rFonts w:ascii="Times New Roman" w:hAnsi="Times New Roman" w:cs="Times New Roman"/>
          <w:sz w:val="28"/>
          <w:szCs w:val="28"/>
        </w:rPr>
        <w:t xml:space="preserve"> интервью – метод получения первичной социологической информации путем непосредственной целенаправленной беседы интервьюера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и респондента, строго регламентированной детально разработанными вопросником (анкетой) и инструкцией, предназначенной для интервьюера. Данный метод относится к категории «количественных» методов социологического исследования.</w:t>
      </w:r>
    </w:p>
    <w:p w:rsidR="004C387E" w:rsidRPr="007479AC" w:rsidRDefault="004C387E" w:rsidP="004C387E">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фокус-групп</w:t>
      </w:r>
      <w:r w:rsidR="00B63C39">
        <w:rPr>
          <w:rFonts w:ascii="Times New Roman" w:hAnsi="Times New Roman" w:cs="Times New Roman"/>
          <w:sz w:val="28"/>
          <w:szCs w:val="28"/>
        </w:rPr>
        <w:t>ы</w:t>
      </w:r>
      <w:r w:rsidRPr="007479AC">
        <w:rPr>
          <w:rFonts w:ascii="Times New Roman" w:hAnsi="Times New Roman" w:cs="Times New Roman"/>
          <w:sz w:val="28"/>
          <w:szCs w:val="28"/>
        </w:rPr>
        <w:t xml:space="preserve"> – </w:t>
      </w:r>
      <w:r w:rsidR="00B63C39">
        <w:rPr>
          <w:rFonts w:ascii="Times New Roman" w:hAnsi="Times New Roman" w:cs="Times New Roman"/>
          <w:sz w:val="28"/>
          <w:szCs w:val="28"/>
        </w:rPr>
        <w:t xml:space="preserve">метод </w:t>
      </w:r>
      <w:r w:rsidRPr="007479AC">
        <w:rPr>
          <w:rFonts w:ascii="Times New Roman" w:hAnsi="Times New Roman" w:cs="Times New Roman"/>
          <w:sz w:val="28"/>
          <w:szCs w:val="28"/>
        </w:rPr>
        <w:t>глубинного фокусированного интервью в форме серий групповых дискуссий, в ходе которых участников фокусируют на вопросах, интересующих исследователя</w:t>
      </w:r>
      <w:r w:rsidR="004537F8">
        <w:rPr>
          <w:rFonts w:ascii="Times New Roman" w:hAnsi="Times New Roman" w:cs="Times New Roman"/>
          <w:sz w:val="28"/>
          <w:szCs w:val="28"/>
        </w:rPr>
        <w:t>,</w:t>
      </w:r>
      <w:r w:rsidRPr="007479AC">
        <w:rPr>
          <w:rFonts w:ascii="Times New Roman" w:hAnsi="Times New Roman" w:cs="Times New Roman"/>
          <w:sz w:val="28"/>
          <w:szCs w:val="28"/>
        </w:rPr>
        <w:t xml:space="preserve"> с целью получения от них субъективной информации. Данный метод относится к категории «качественных» методов социологического исследования.</w:t>
      </w:r>
    </w:p>
    <w:p w:rsidR="004C387E" w:rsidRPr="007479AC" w:rsidRDefault="004C387E" w:rsidP="004C387E">
      <w:pPr>
        <w:pStyle w:val="ConsNormal"/>
        <w:spacing w:line="276" w:lineRule="auto"/>
        <w:jc w:val="both"/>
        <w:rPr>
          <w:rFonts w:ascii="Times New Roman" w:hAnsi="Times New Roman" w:cs="Times New Roman"/>
          <w:b/>
          <w:i/>
          <w:sz w:val="28"/>
          <w:szCs w:val="28"/>
        </w:rPr>
      </w:pPr>
      <w:r w:rsidRPr="007479AC">
        <w:rPr>
          <w:rFonts w:ascii="Times New Roman" w:hAnsi="Times New Roman" w:cs="Times New Roman"/>
          <w:b/>
          <w:i/>
          <w:sz w:val="28"/>
          <w:szCs w:val="28"/>
        </w:rPr>
        <w:t>Основные процедуры анализа данных</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Для обработки первичной информации (электронного массива данных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по результатам массового опроса населения) в целях выявления латентных причинно-следственных связей признаков использовались многомерные методы статистического анализа данных – корреляционный, факторный анализ на базе пакета IBM SPSS Statistics 20.0, а также метод кросс-табуляции.</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Для интерпретации первичных данных, полученных в результате массового опроса населения и проведения фокус-групп</w:t>
      </w:r>
      <w:r w:rsidR="004537F8">
        <w:rPr>
          <w:rFonts w:ascii="Times New Roman" w:hAnsi="Times New Roman" w:cs="Times New Roman"/>
          <w:sz w:val="28"/>
          <w:szCs w:val="28"/>
        </w:rPr>
        <w:t>,</w:t>
      </w:r>
      <w:r w:rsidRPr="007479AC">
        <w:rPr>
          <w:rFonts w:ascii="Times New Roman" w:hAnsi="Times New Roman" w:cs="Times New Roman"/>
          <w:sz w:val="28"/>
          <w:szCs w:val="28"/>
        </w:rPr>
        <w:t xml:space="preserve"> были применены следующие методы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из числа общенаучных:</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 </w:t>
      </w:r>
      <w:r w:rsidR="004537F8">
        <w:rPr>
          <w:rFonts w:ascii="Times New Roman" w:hAnsi="Times New Roman" w:cs="Times New Roman"/>
          <w:sz w:val="28"/>
          <w:szCs w:val="28"/>
        </w:rPr>
        <w:t>М</w:t>
      </w:r>
      <w:r w:rsidRPr="007479AC">
        <w:rPr>
          <w:rFonts w:ascii="Times New Roman" w:hAnsi="Times New Roman" w:cs="Times New Roman"/>
          <w:sz w:val="28"/>
          <w:szCs w:val="28"/>
        </w:rPr>
        <w:t xml:space="preserve">етод идеализации, который представляет собой мысленное внесение определенных изменений в изучаемый объект в соответствии с целями исследований. В результате таких изменений могут быть, например, исключены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из рассмотрения какие-то свойства, стороны, признаки объектов.</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 Метод анализа </w:t>
      </w:r>
      <w:r w:rsidR="007C6ECF">
        <w:rPr>
          <w:rFonts w:ascii="Times New Roman" w:hAnsi="Times New Roman" w:cs="Times New Roman"/>
          <w:sz w:val="28"/>
          <w:szCs w:val="28"/>
        </w:rPr>
        <w:t>–</w:t>
      </w:r>
      <w:r w:rsidRPr="007479AC">
        <w:rPr>
          <w:rFonts w:ascii="Times New Roman" w:hAnsi="Times New Roman" w:cs="Times New Roman"/>
          <w:sz w:val="28"/>
          <w:szCs w:val="28"/>
        </w:rPr>
        <w:t xml:space="preserve"> мысленное разделение объекта на составные части с целью их отдельного изучения.</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 Метод синтеза </w:t>
      </w:r>
      <w:r w:rsidR="00EC3875">
        <w:rPr>
          <w:rFonts w:ascii="Times New Roman" w:hAnsi="Times New Roman" w:cs="Times New Roman"/>
          <w:sz w:val="28"/>
          <w:szCs w:val="28"/>
        </w:rPr>
        <w:t>–</w:t>
      </w:r>
      <w:r w:rsidRPr="007479AC">
        <w:rPr>
          <w:rFonts w:ascii="Times New Roman" w:hAnsi="Times New Roman" w:cs="Times New Roman"/>
          <w:sz w:val="28"/>
          <w:szCs w:val="28"/>
        </w:rPr>
        <w:t xml:space="preserve"> соединение воедино составных частей (сторон, свойств, признаков и т. п.) изучаемого объекта, </w:t>
      </w:r>
      <w:r w:rsidR="00EB36C5" w:rsidRPr="007479AC">
        <w:rPr>
          <w:rFonts w:ascii="Times New Roman" w:hAnsi="Times New Roman" w:cs="Times New Roman"/>
          <w:sz w:val="28"/>
          <w:szCs w:val="28"/>
        </w:rPr>
        <w:t>выделенных</w:t>
      </w:r>
      <w:r w:rsidRPr="007479AC">
        <w:rPr>
          <w:rFonts w:ascii="Times New Roman" w:hAnsi="Times New Roman" w:cs="Times New Roman"/>
          <w:sz w:val="28"/>
          <w:szCs w:val="28"/>
        </w:rPr>
        <w:t xml:space="preserve"> в результате анализа.</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Метод индукции – формально-логическое умозаключение, которое приводит к получению общего вывода на основании частных посылок.</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 Метод дедукции </w:t>
      </w:r>
      <w:r w:rsidR="00604677" w:rsidRPr="007479AC">
        <w:rPr>
          <w:rFonts w:ascii="Times New Roman" w:hAnsi="Times New Roman" w:cs="Times New Roman"/>
          <w:sz w:val="28"/>
          <w:szCs w:val="28"/>
        </w:rPr>
        <w:t>–</w:t>
      </w:r>
      <w:r w:rsidRPr="007479AC">
        <w:rPr>
          <w:rFonts w:ascii="Times New Roman" w:hAnsi="Times New Roman" w:cs="Times New Roman"/>
          <w:sz w:val="28"/>
          <w:szCs w:val="28"/>
        </w:rPr>
        <w:t xml:space="preserve"> получение</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 xml:space="preserve">частных выводов на основе знания каких-либо </w:t>
      </w:r>
      <w:r w:rsidRPr="007479AC">
        <w:rPr>
          <w:rFonts w:ascii="Times New Roman" w:hAnsi="Times New Roman" w:cs="Times New Roman"/>
          <w:sz w:val="28"/>
          <w:szCs w:val="28"/>
        </w:rPr>
        <w:lastRenderedPageBreak/>
        <w:t>общих положений.</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 Сравнительный метод </w:t>
      </w:r>
      <w:r w:rsidR="00604677" w:rsidRPr="007479AC">
        <w:rPr>
          <w:rFonts w:ascii="Times New Roman" w:hAnsi="Times New Roman" w:cs="Times New Roman"/>
          <w:sz w:val="28"/>
          <w:szCs w:val="28"/>
        </w:rPr>
        <w:t>–</w:t>
      </w:r>
      <w:r w:rsidRPr="007479AC">
        <w:rPr>
          <w:rFonts w:ascii="Times New Roman" w:hAnsi="Times New Roman" w:cs="Times New Roman"/>
          <w:sz w:val="28"/>
          <w:szCs w:val="28"/>
        </w:rPr>
        <w:t xml:space="preserve"> сопоставление</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двух или более объектов, имеющих черты подобия. Сравнительный метод позволяет установить, в чем состоит это подобие, либо показать, по каким признакам исследуемые объекты различаются.</w:t>
      </w:r>
    </w:p>
    <w:p w:rsidR="004C387E" w:rsidRPr="007479AC" w:rsidRDefault="004C387E" w:rsidP="004C387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Для анализа вторичной информации </w:t>
      </w:r>
      <w:r w:rsidR="00604677" w:rsidRPr="007479AC">
        <w:rPr>
          <w:rFonts w:ascii="Times New Roman" w:hAnsi="Times New Roman" w:cs="Times New Roman"/>
          <w:sz w:val="28"/>
          <w:szCs w:val="28"/>
        </w:rPr>
        <w:t>–</w:t>
      </w:r>
      <w:r w:rsidRPr="007479AC">
        <w:rPr>
          <w:rFonts w:ascii="Times New Roman" w:hAnsi="Times New Roman" w:cs="Times New Roman"/>
          <w:sz w:val="28"/>
          <w:szCs w:val="28"/>
        </w:rPr>
        <w:t xml:space="preserve"> междисциплинарный</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теоретический анализ социологической литературы, публикаций по проблеме исследования.</w:t>
      </w:r>
    </w:p>
    <w:p w:rsidR="00F56DA8" w:rsidRPr="007479AC" w:rsidRDefault="00F56DA8" w:rsidP="00F56DA8">
      <w:pPr>
        <w:pStyle w:val="ConsNormal"/>
        <w:spacing w:line="276" w:lineRule="auto"/>
        <w:jc w:val="both"/>
        <w:rPr>
          <w:rFonts w:ascii="Times New Roman" w:hAnsi="Times New Roman" w:cs="Times New Roman"/>
          <w:b/>
          <w:i/>
          <w:sz w:val="28"/>
          <w:szCs w:val="28"/>
        </w:rPr>
      </w:pPr>
      <w:r w:rsidRPr="007479AC">
        <w:rPr>
          <w:rFonts w:ascii="Times New Roman" w:hAnsi="Times New Roman" w:cs="Times New Roman"/>
          <w:b/>
          <w:i/>
          <w:sz w:val="28"/>
          <w:szCs w:val="28"/>
        </w:rPr>
        <w:t>Перечень основных этапов социологического исследования</w:t>
      </w:r>
    </w:p>
    <w:p w:rsidR="00F56DA8" w:rsidRPr="007479AC" w:rsidRDefault="00F56DA8" w:rsidP="00F56DA8">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Этап 1. Получение от Заказчика образцов инструментария и квотного задания. Тиражирование необходимого количества анкет. Проведение инструктажа интервьюеров.</w:t>
      </w:r>
    </w:p>
    <w:p w:rsidR="00F56DA8" w:rsidRPr="007479AC" w:rsidRDefault="00F56DA8" w:rsidP="00F56DA8">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Этап 2. Проведение опроса общественного мнения с применением случайной маршрутной выборки, репрезентирующей молодежь города Сургута по таким социально-демографическим параметрам, как пол, возраст.</w:t>
      </w:r>
    </w:p>
    <w:p w:rsidR="00F56DA8" w:rsidRPr="007479AC" w:rsidRDefault="00F56DA8" w:rsidP="00F56DA8">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Этап 3. Проведение рекрута участников фокус-групп и инструктажа модератора.</w:t>
      </w:r>
    </w:p>
    <w:p w:rsidR="00F56DA8" w:rsidRPr="007479AC" w:rsidRDefault="00F56DA8" w:rsidP="00F56DA8">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Этап 4. Проведение фокус-групп.</w:t>
      </w:r>
    </w:p>
    <w:p w:rsidR="00F56DA8" w:rsidRPr="007479AC" w:rsidRDefault="00F56DA8" w:rsidP="00F56DA8">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Этап 5. Первичная обработка данных (ввод) в лицензионной прикладной программе статистической обработки информации, совместимой с программой, установленной у Заказчика (SPSS), обработка текстовых ответов респондентов. Подготовка транскриптов фокус-групповых дискуссий. Предоставление Заказчику заполненных анкетных опросников, маршрутных листов, файлов аудиозаписи интервью с респондентами, скрининговых анкет, транскриптов, ведомостей участников фокус-групп, аудиозаписей фокус-групповых дискуссий.</w:t>
      </w:r>
    </w:p>
    <w:p w:rsidR="004C387E" w:rsidRPr="007479AC" w:rsidRDefault="00F56DA8" w:rsidP="00F56DA8">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Этап 6. Подготовка аналитического отчета с изложением результатов исследования и практических рекомендаций для использования органами местного самоуправления краткого аналитического доклада с изложением основных тезисов и выводов по результатам социологического исследования, для использования</w:t>
      </w:r>
      <w:r w:rsidR="00604677" w:rsidRPr="007479AC">
        <w:rPr>
          <w:rFonts w:ascii="Times New Roman" w:hAnsi="Times New Roman" w:cs="Times New Roman"/>
          <w:sz w:val="28"/>
          <w:szCs w:val="28"/>
        </w:rPr>
        <w:t xml:space="preserve"> органами местного самоуправления, иных отчетных материалов.</w:t>
      </w:r>
    </w:p>
    <w:p w:rsidR="00851640" w:rsidRPr="007479AC" w:rsidRDefault="00851640" w:rsidP="00851640">
      <w:pPr>
        <w:pStyle w:val="zag3"/>
        <w:spacing w:before="0" w:after="0"/>
        <w:rPr>
          <w:b/>
          <w:sz w:val="26"/>
          <w:szCs w:val="26"/>
        </w:rPr>
      </w:pPr>
    </w:p>
    <w:p w:rsidR="00851640" w:rsidRPr="007479AC" w:rsidRDefault="00851640" w:rsidP="00851640">
      <w:pPr>
        <w:pStyle w:val="zag3"/>
        <w:spacing w:before="0" w:after="0"/>
        <w:outlineLvl w:val="4"/>
        <w:rPr>
          <w:b/>
          <w:sz w:val="26"/>
          <w:szCs w:val="26"/>
        </w:rPr>
        <w:sectPr w:rsidR="00851640" w:rsidRPr="007479AC" w:rsidSect="009A0709">
          <w:footerReference w:type="default" r:id="rId17"/>
          <w:footerReference w:type="first" r:id="rId18"/>
          <w:pgSz w:w="11906" w:h="16838"/>
          <w:pgMar w:top="1134" w:right="567" w:bottom="1134" w:left="1134" w:header="709" w:footer="709" w:gutter="0"/>
          <w:cols w:space="708"/>
          <w:docGrid w:linePitch="360"/>
        </w:sectPr>
      </w:pPr>
    </w:p>
    <w:p w:rsidR="00604677" w:rsidRPr="007479AC" w:rsidRDefault="00604677" w:rsidP="00CB51B3">
      <w:pPr>
        <w:pStyle w:val="ConsNormal"/>
        <w:spacing w:line="276" w:lineRule="auto"/>
        <w:jc w:val="both"/>
        <w:rPr>
          <w:rFonts w:ascii="Times New Roman" w:hAnsi="Times New Roman" w:cs="Times New Roman"/>
          <w:b/>
          <w:sz w:val="28"/>
          <w:szCs w:val="28"/>
        </w:rPr>
      </w:pPr>
      <w:r w:rsidRPr="007479AC">
        <w:rPr>
          <w:rFonts w:ascii="Times New Roman" w:hAnsi="Times New Roman" w:cs="Times New Roman"/>
          <w:b/>
          <w:sz w:val="28"/>
          <w:szCs w:val="28"/>
        </w:rPr>
        <w:lastRenderedPageBreak/>
        <w:t>1.3. Информация о респондентах</w:t>
      </w:r>
    </w:p>
    <w:p w:rsidR="004C387E" w:rsidRPr="007479AC" w:rsidRDefault="004C387E" w:rsidP="00CB51B3">
      <w:pPr>
        <w:pStyle w:val="ConsNormal"/>
        <w:spacing w:line="276" w:lineRule="auto"/>
        <w:jc w:val="both"/>
        <w:rPr>
          <w:rFonts w:ascii="Times New Roman" w:hAnsi="Times New Roman" w:cs="Times New Roman"/>
          <w:sz w:val="28"/>
          <w:szCs w:val="28"/>
        </w:rPr>
      </w:pPr>
    </w:p>
    <w:p w:rsidR="00CB51B3" w:rsidRPr="007479AC" w:rsidRDefault="00CB51B3" w:rsidP="00AF4A91">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 xml:space="preserve">В соответствии с Техническим заданием к муниципальному контракту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 </w:t>
      </w:r>
      <w:r w:rsidR="00387FF3" w:rsidRPr="007479AC">
        <w:rPr>
          <w:rFonts w:ascii="Times New Roman" w:hAnsi="Times New Roman" w:cs="Times New Roman"/>
          <w:sz w:val="28"/>
          <w:szCs w:val="28"/>
        </w:rPr>
        <w:t>11/2</w:t>
      </w:r>
      <w:r w:rsidR="00851640" w:rsidRPr="007479AC">
        <w:rPr>
          <w:rFonts w:ascii="Times New Roman" w:hAnsi="Times New Roman" w:cs="Times New Roman"/>
          <w:sz w:val="28"/>
          <w:szCs w:val="28"/>
        </w:rPr>
        <w:t>5</w:t>
      </w:r>
      <w:r w:rsidRPr="007479AC">
        <w:rPr>
          <w:rFonts w:ascii="Times New Roman" w:hAnsi="Times New Roman" w:cs="Times New Roman"/>
          <w:sz w:val="28"/>
          <w:szCs w:val="28"/>
        </w:rPr>
        <w:t xml:space="preserve"> от </w:t>
      </w:r>
      <w:r w:rsidR="00BF51A5">
        <w:rPr>
          <w:rFonts w:ascii="Times New Roman" w:hAnsi="Times New Roman" w:cs="Times New Roman"/>
          <w:sz w:val="28"/>
          <w:szCs w:val="28"/>
        </w:rPr>
        <w:t>10.06.</w:t>
      </w:r>
      <w:r w:rsidR="00851640" w:rsidRPr="007479AC">
        <w:rPr>
          <w:rFonts w:ascii="Times New Roman" w:hAnsi="Times New Roman" w:cs="Times New Roman"/>
          <w:sz w:val="28"/>
          <w:szCs w:val="28"/>
        </w:rPr>
        <w:t>2025</w:t>
      </w:r>
      <w:r w:rsidRPr="007479AC">
        <w:rPr>
          <w:rFonts w:ascii="Times New Roman" w:hAnsi="Times New Roman" w:cs="Times New Roman"/>
          <w:sz w:val="28"/>
          <w:szCs w:val="28"/>
        </w:rPr>
        <w:t xml:space="preserve"> был</w:t>
      </w:r>
      <w:r w:rsidR="00AF4A91" w:rsidRPr="007479AC">
        <w:rPr>
          <w:rFonts w:ascii="Times New Roman" w:hAnsi="Times New Roman" w:cs="Times New Roman"/>
          <w:sz w:val="28"/>
          <w:szCs w:val="28"/>
        </w:rPr>
        <w:t xml:space="preserve"> проведен о</w:t>
      </w:r>
      <w:r w:rsidRPr="007479AC">
        <w:rPr>
          <w:rFonts w:ascii="Times New Roman" w:hAnsi="Times New Roman" w:cs="Times New Roman"/>
          <w:sz w:val="28"/>
          <w:szCs w:val="28"/>
        </w:rPr>
        <w:t xml:space="preserve">прос общественного мнения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с применением случайной маршрутной выборки, репрезентирующей молодежь города Сургута по таким социально-демографическим параметрам, как пол, возраст, пропорциональное распределение выборки опроса по территории города Сургута. Численность выборочной совокупности участников исследования была определена Заказчиком и составила </w:t>
      </w:r>
      <w:r w:rsidR="00387FF3" w:rsidRPr="007479AC">
        <w:rPr>
          <w:rFonts w:ascii="Times New Roman" w:hAnsi="Times New Roman" w:cs="Times New Roman"/>
          <w:sz w:val="28"/>
          <w:szCs w:val="28"/>
        </w:rPr>
        <w:t>400</w:t>
      </w:r>
      <w:r w:rsidRPr="007479AC">
        <w:rPr>
          <w:rFonts w:ascii="Times New Roman" w:hAnsi="Times New Roman" w:cs="Times New Roman"/>
          <w:sz w:val="28"/>
          <w:szCs w:val="28"/>
        </w:rPr>
        <w:t xml:space="preserve"> единиц.</w:t>
      </w:r>
      <w:r w:rsidR="00550F7B" w:rsidRPr="007479AC">
        <w:rPr>
          <w:rFonts w:ascii="Times New Roman" w:hAnsi="Times New Roman" w:cs="Times New Roman"/>
          <w:sz w:val="28"/>
          <w:szCs w:val="28"/>
        </w:rPr>
        <w:t xml:space="preserve"> Выборочная совокупность респондентов обладает следующими социально-демографическими характеристиками </w:t>
      </w:r>
      <w:r w:rsidR="00851640" w:rsidRPr="007479AC">
        <w:rPr>
          <w:rFonts w:ascii="Times New Roman" w:hAnsi="Times New Roman" w:cs="Times New Roman"/>
          <w:sz w:val="28"/>
          <w:szCs w:val="28"/>
        </w:rPr>
        <w:br/>
      </w:r>
      <w:r w:rsidR="00550F7B" w:rsidRPr="007479AC">
        <w:rPr>
          <w:rFonts w:ascii="Times New Roman" w:hAnsi="Times New Roman" w:cs="Times New Roman"/>
          <w:sz w:val="28"/>
          <w:szCs w:val="28"/>
        </w:rPr>
        <w:t xml:space="preserve">(таблицы </w:t>
      </w:r>
      <w:r w:rsidR="008A3A6D" w:rsidRPr="007479AC">
        <w:rPr>
          <w:rFonts w:ascii="Times New Roman" w:hAnsi="Times New Roman" w:cs="Times New Roman"/>
          <w:sz w:val="28"/>
          <w:szCs w:val="28"/>
        </w:rPr>
        <w:t>2</w:t>
      </w:r>
      <w:r w:rsidR="00AF4A91" w:rsidRPr="007479AC">
        <w:rPr>
          <w:rFonts w:ascii="Times New Roman" w:hAnsi="Times New Roman" w:cs="Times New Roman"/>
          <w:sz w:val="28"/>
          <w:szCs w:val="28"/>
        </w:rPr>
        <w:t>-</w:t>
      </w:r>
      <w:r w:rsidR="008A3A6D" w:rsidRPr="007479AC">
        <w:rPr>
          <w:rFonts w:ascii="Times New Roman" w:hAnsi="Times New Roman" w:cs="Times New Roman"/>
          <w:sz w:val="28"/>
          <w:szCs w:val="28"/>
        </w:rPr>
        <w:t>5</w:t>
      </w:r>
      <w:r w:rsidR="00550F7B" w:rsidRPr="007479AC">
        <w:rPr>
          <w:rFonts w:ascii="Times New Roman" w:hAnsi="Times New Roman" w:cs="Times New Roman"/>
          <w:sz w:val="28"/>
          <w:szCs w:val="28"/>
        </w:rPr>
        <w:t>).</w:t>
      </w:r>
    </w:p>
    <w:p w:rsidR="00005EDD" w:rsidRPr="007479AC" w:rsidRDefault="00005EDD" w:rsidP="00005EDD">
      <w:pPr>
        <w:pStyle w:val="ConsNormal"/>
        <w:spacing w:line="276" w:lineRule="auto"/>
        <w:jc w:val="both"/>
        <w:rPr>
          <w:rFonts w:ascii="Times New Roman" w:hAnsi="Times New Roman" w:cs="Times New Roman"/>
          <w:sz w:val="28"/>
          <w:szCs w:val="28"/>
        </w:rPr>
      </w:pPr>
    </w:p>
    <w:p w:rsidR="00550F7B" w:rsidRPr="007479AC" w:rsidRDefault="00C5145E" w:rsidP="00C5145E">
      <w:pPr>
        <w:pStyle w:val="ConsNormal"/>
        <w:ind w:firstLine="0"/>
        <w:jc w:val="center"/>
        <w:rPr>
          <w:rFonts w:ascii="Times New Roman" w:hAnsi="Times New Roman" w:cs="Times New Roman"/>
          <w:sz w:val="26"/>
          <w:szCs w:val="26"/>
        </w:rPr>
      </w:pPr>
      <w:r w:rsidRPr="007479AC">
        <w:rPr>
          <w:rFonts w:ascii="Times New Roman" w:hAnsi="Times New Roman" w:cs="Times New Roman"/>
          <w:i/>
          <w:iCs/>
          <w:sz w:val="26"/>
          <w:szCs w:val="26"/>
        </w:rPr>
        <w:t>Таблица 2. Половая характеристика респондентов, %</w:t>
      </w:r>
    </w:p>
    <w:tbl>
      <w:tblPr>
        <w:tblW w:w="10169" w:type="dxa"/>
        <w:jc w:val="center"/>
        <w:tblLook w:val="04A0" w:firstRow="1" w:lastRow="0" w:firstColumn="1" w:lastColumn="0" w:noHBand="0" w:noVBand="1"/>
      </w:tblPr>
      <w:tblGrid>
        <w:gridCol w:w="8969"/>
        <w:gridCol w:w="1200"/>
      </w:tblGrid>
      <w:tr w:rsidR="00C5145E" w:rsidRPr="007479AC" w:rsidTr="00C70845">
        <w:trPr>
          <w:trHeight w:val="330"/>
          <w:jc w:val="center"/>
        </w:trPr>
        <w:tc>
          <w:tcPr>
            <w:tcW w:w="8969" w:type="dxa"/>
            <w:tcBorders>
              <w:top w:val="single" w:sz="8" w:space="0" w:color="auto"/>
              <w:left w:val="single" w:sz="8" w:space="0" w:color="auto"/>
              <w:bottom w:val="single" w:sz="8" w:space="0" w:color="auto"/>
              <w:right w:val="nil"/>
            </w:tcBorders>
            <w:shd w:val="clear" w:color="auto" w:fill="auto"/>
            <w:vAlign w:val="center"/>
            <w:hideMark/>
          </w:tcPr>
          <w:p w:rsidR="00C5145E" w:rsidRPr="007479AC" w:rsidRDefault="00C5145E">
            <w:pPr>
              <w:rPr>
                <w:color w:val="000000"/>
              </w:rPr>
            </w:pPr>
            <w:r w:rsidRPr="007479AC">
              <w:rPr>
                <w:color w:val="000000"/>
              </w:rPr>
              <w:t>Женщины</w:t>
            </w:r>
          </w:p>
        </w:tc>
        <w:tc>
          <w:tcPr>
            <w:tcW w:w="1200" w:type="dxa"/>
            <w:tcBorders>
              <w:top w:val="single" w:sz="8" w:space="0" w:color="auto"/>
              <w:left w:val="single" w:sz="8" w:space="0" w:color="auto"/>
              <w:bottom w:val="single" w:sz="8" w:space="0" w:color="auto"/>
              <w:right w:val="single" w:sz="8" w:space="0" w:color="auto"/>
            </w:tcBorders>
            <w:shd w:val="clear" w:color="auto" w:fill="auto"/>
            <w:hideMark/>
          </w:tcPr>
          <w:p w:rsidR="00C5145E" w:rsidRPr="007479AC" w:rsidRDefault="00F7213D">
            <w:pPr>
              <w:jc w:val="center"/>
              <w:rPr>
                <w:color w:val="000000"/>
              </w:rPr>
            </w:pPr>
            <w:r w:rsidRPr="007479AC">
              <w:rPr>
                <w:color w:val="000000"/>
              </w:rPr>
              <w:t>51,5</w:t>
            </w:r>
          </w:p>
        </w:tc>
      </w:tr>
      <w:tr w:rsidR="00C5145E" w:rsidRPr="007479AC" w:rsidTr="00C70845">
        <w:trPr>
          <w:trHeight w:val="330"/>
          <w:jc w:val="center"/>
        </w:trPr>
        <w:tc>
          <w:tcPr>
            <w:tcW w:w="8969" w:type="dxa"/>
            <w:tcBorders>
              <w:top w:val="nil"/>
              <w:left w:val="single" w:sz="8" w:space="0" w:color="auto"/>
              <w:bottom w:val="single" w:sz="8" w:space="0" w:color="auto"/>
              <w:right w:val="nil"/>
            </w:tcBorders>
            <w:shd w:val="clear" w:color="auto" w:fill="auto"/>
            <w:vAlign w:val="center"/>
            <w:hideMark/>
          </w:tcPr>
          <w:p w:rsidR="00C5145E" w:rsidRPr="007479AC" w:rsidRDefault="00C5145E">
            <w:pPr>
              <w:rPr>
                <w:color w:val="000000"/>
              </w:rPr>
            </w:pPr>
            <w:r w:rsidRPr="007479AC">
              <w:rPr>
                <w:color w:val="000000"/>
              </w:rPr>
              <w:t>Мужчины</w:t>
            </w:r>
          </w:p>
        </w:tc>
        <w:tc>
          <w:tcPr>
            <w:tcW w:w="1200" w:type="dxa"/>
            <w:tcBorders>
              <w:top w:val="nil"/>
              <w:left w:val="single" w:sz="8" w:space="0" w:color="auto"/>
              <w:bottom w:val="single" w:sz="8" w:space="0" w:color="auto"/>
              <w:right w:val="single" w:sz="8" w:space="0" w:color="auto"/>
            </w:tcBorders>
            <w:shd w:val="clear" w:color="auto" w:fill="auto"/>
            <w:hideMark/>
          </w:tcPr>
          <w:p w:rsidR="00C5145E" w:rsidRPr="007479AC" w:rsidRDefault="00F7213D">
            <w:pPr>
              <w:jc w:val="center"/>
              <w:rPr>
                <w:color w:val="000000"/>
              </w:rPr>
            </w:pPr>
            <w:r w:rsidRPr="007479AC">
              <w:rPr>
                <w:color w:val="000000"/>
              </w:rPr>
              <w:t>48,5</w:t>
            </w:r>
          </w:p>
        </w:tc>
      </w:tr>
    </w:tbl>
    <w:p w:rsidR="00C5145E" w:rsidRPr="007479AC" w:rsidRDefault="00C5145E" w:rsidP="00005EDD">
      <w:pPr>
        <w:pStyle w:val="ConsNormal"/>
        <w:spacing w:line="276" w:lineRule="auto"/>
        <w:jc w:val="both"/>
        <w:rPr>
          <w:rFonts w:ascii="Times New Roman" w:hAnsi="Times New Roman" w:cs="Times New Roman"/>
          <w:sz w:val="28"/>
          <w:szCs w:val="28"/>
        </w:rPr>
      </w:pPr>
    </w:p>
    <w:p w:rsidR="00C5145E" w:rsidRPr="007479AC" w:rsidRDefault="00C5145E" w:rsidP="00C5145E">
      <w:pPr>
        <w:pStyle w:val="ConsNormal"/>
        <w:ind w:firstLine="0"/>
        <w:jc w:val="center"/>
        <w:rPr>
          <w:rFonts w:ascii="Times New Roman" w:hAnsi="Times New Roman" w:cs="Times New Roman"/>
          <w:i/>
          <w:iCs/>
          <w:sz w:val="26"/>
          <w:szCs w:val="26"/>
        </w:rPr>
      </w:pPr>
      <w:r w:rsidRPr="007479AC">
        <w:rPr>
          <w:rFonts w:ascii="Times New Roman" w:hAnsi="Times New Roman" w:cs="Times New Roman"/>
          <w:i/>
          <w:iCs/>
          <w:sz w:val="26"/>
          <w:szCs w:val="26"/>
        </w:rPr>
        <w:t>Таблица 3. Возрастная характеристика респондентов, %</w:t>
      </w:r>
    </w:p>
    <w:tbl>
      <w:tblPr>
        <w:tblW w:w="10118" w:type="dxa"/>
        <w:jc w:val="center"/>
        <w:tblLook w:val="04A0" w:firstRow="1" w:lastRow="0" w:firstColumn="1" w:lastColumn="0" w:noHBand="0" w:noVBand="1"/>
      </w:tblPr>
      <w:tblGrid>
        <w:gridCol w:w="8918"/>
        <w:gridCol w:w="1200"/>
      </w:tblGrid>
      <w:tr w:rsidR="00F7213D" w:rsidRPr="007479AC" w:rsidTr="00C70845">
        <w:trPr>
          <w:trHeight w:val="330"/>
          <w:jc w:val="center"/>
        </w:trPr>
        <w:tc>
          <w:tcPr>
            <w:tcW w:w="8918" w:type="dxa"/>
            <w:tcBorders>
              <w:top w:val="single" w:sz="8" w:space="0" w:color="auto"/>
              <w:left w:val="single" w:sz="8" w:space="0" w:color="auto"/>
              <w:bottom w:val="single" w:sz="8" w:space="0" w:color="auto"/>
              <w:right w:val="nil"/>
            </w:tcBorders>
            <w:shd w:val="clear" w:color="auto" w:fill="auto"/>
            <w:vAlign w:val="center"/>
            <w:hideMark/>
          </w:tcPr>
          <w:p w:rsidR="00F7213D" w:rsidRPr="007479AC" w:rsidRDefault="00F7213D" w:rsidP="001E01B3">
            <w:pPr>
              <w:rPr>
                <w:color w:val="000000"/>
              </w:rPr>
            </w:pPr>
            <w:r w:rsidRPr="007479AC">
              <w:rPr>
                <w:color w:val="000000"/>
              </w:rPr>
              <w:t>26</w:t>
            </w:r>
            <w:r w:rsidR="001E01B3">
              <w:rPr>
                <w:color w:val="000000"/>
              </w:rPr>
              <w:t>-</w:t>
            </w:r>
            <w:r w:rsidRPr="007479AC">
              <w:rPr>
                <w:color w:val="000000"/>
              </w:rPr>
              <w:t>35 лет</w:t>
            </w:r>
          </w:p>
        </w:tc>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213D" w:rsidRPr="007479AC" w:rsidRDefault="00F7213D" w:rsidP="00BD5675">
            <w:pPr>
              <w:jc w:val="center"/>
              <w:rPr>
                <w:color w:val="000000"/>
              </w:rPr>
            </w:pPr>
            <w:r w:rsidRPr="007479AC">
              <w:rPr>
                <w:color w:val="000000"/>
              </w:rPr>
              <w:t>62,0</w:t>
            </w:r>
          </w:p>
        </w:tc>
      </w:tr>
      <w:tr w:rsidR="00F7213D" w:rsidRPr="007479AC" w:rsidTr="00C70845">
        <w:trPr>
          <w:trHeight w:val="330"/>
          <w:jc w:val="center"/>
        </w:trPr>
        <w:tc>
          <w:tcPr>
            <w:tcW w:w="8918" w:type="dxa"/>
            <w:tcBorders>
              <w:top w:val="nil"/>
              <w:left w:val="single" w:sz="8" w:space="0" w:color="auto"/>
              <w:bottom w:val="single" w:sz="8" w:space="0" w:color="auto"/>
              <w:right w:val="nil"/>
            </w:tcBorders>
            <w:shd w:val="clear" w:color="auto" w:fill="auto"/>
            <w:vAlign w:val="center"/>
            <w:hideMark/>
          </w:tcPr>
          <w:p w:rsidR="00F7213D" w:rsidRPr="007479AC" w:rsidRDefault="00F7213D" w:rsidP="001E01B3">
            <w:pPr>
              <w:rPr>
                <w:color w:val="000000"/>
              </w:rPr>
            </w:pPr>
            <w:r w:rsidRPr="007479AC">
              <w:rPr>
                <w:color w:val="000000"/>
              </w:rPr>
              <w:t>18</w:t>
            </w:r>
            <w:r w:rsidR="001E01B3">
              <w:rPr>
                <w:color w:val="000000"/>
              </w:rPr>
              <w:t>-</w:t>
            </w:r>
            <w:r w:rsidRPr="007479AC">
              <w:rPr>
                <w:color w:val="000000"/>
              </w:rPr>
              <w:t>25 лет</w:t>
            </w:r>
          </w:p>
        </w:tc>
        <w:tc>
          <w:tcPr>
            <w:tcW w:w="1200" w:type="dxa"/>
            <w:tcBorders>
              <w:top w:val="nil"/>
              <w:left w:val="single" w:sz="8" w:space="0" w:color="auto"/>
              <w:bottom w:val="single" w:sz="8" w:space="0" w:color="auto"/>
              <w:right w:val="single" w:sz="8" w:space="0" w:color="auto"/>
            </w:tcBorders>
            <w:shd w:val="clear" w:color="auto" w:fill="auto"/>
            <w:vAlign w:val="center"/>
            <w:hideMark/>
          </w:tcPr>
          <w:p w:rsidR="00F7213D" w:rsidRPr="007479AC" w:rsidRDefault="00F7213D" w:rsidP="00F7213D">
            <w:pPr>
              <w:jc w:val="center"/>
              <w:rPr>
                <w:color w:val="000000"/>
              </w:rPr>
            </w:pPr>
            <w:r w:rsidRPr="007479AC">
              <w:rPr>
                <w:color w:val="000000"/>
              </w:rPr>
              <w:t>38,0</w:t>
            </w:r>
          </w:p>
        </w:tc>
      </w:tr>
    </w:tbl>
    <w:p w:rsidR="00C5145E" w:rsidRPr="007479AC" w:rsidRDefault="00C5145E" w:rsidP="00005EDD">
      <w:pPr>
        <w:pStyle w:val="ConsNormal"/>
        <w:spacing w:line="276" w:lineRule="auto"/>
        <w:jc w:val="both"/>
        <w:rPr>
          <w:rFonts w:ascii="Times New Roman" w:hAnsi="Times New Roman" w:cs="Times New Roman"/>
          <w:sz w:val="28"/>
          <w:szCs w:val="28"/>
        </w:rPr>
      </w:pPr>
    </w:p>
    <w:p w:rsidR="00C5145E" w:rsidRPr="007479AC" w:rsidRDefault="00C5145E" w:rsidP="00C5145E">
      <w:pPr>
        <w:pStyle w:val="ConsNormal"/>
        <w:spacing w:line="276" w:lineRule="auto"/>
        <w:jc w:val="center"/>
        <w:rPr>
          <w:rFonts w:ascii="Times New Roman" w:hAnsi="Times New Roman" w:cs="Times New Roman"/>
          <w:sz w:val="26"/>
          <w:szCs w:val="26"/>
        </w:rPr>
      </w:pPr>
      <w:r w:rsidRPr="007479AC">
        <w:rPr>
          <w:rFonts w:ascii="Times New Roman" w:hAnsi="Times New Roman" w:cs="Times New Roman"/>
          <w:i/>
          <w:iCs/>
          <w:sz w:val="26"/>
          <w:szCs w:val="26"/>
        </w:rPr>
        <w:t xml:space="preserve">Таблица </w:t>
      </w:r>
      <w:r w:rsidR="00005EDD" w:rsidRPr="007479AC">
        <w:rPr>
          <w:rFonts w:ascii="Times New Roman" w:hAnsi="Times New Roman" w:cs="Times New Roman"/>
          <w:i/>
          <w:iCs/>
          <w:sz w:val="26"/>
          <w:szCs w:val="26"/>
        </w:rPr>
        <w:t>4</w:t>
      </w:r>
      <w:r w:rsidRPr="007479AC">
        <w:rPr>
          <w:rFonts w:ascii="Times New Roman" w:hAnsi="Times New Roman" w:cs="Times New Roman"/>
          <w:i/>
          <w:iCs/>
          <w:sz w:val="26"/>
          <w:szCs w:val="26"/>
        </w:rPr>
        <w:t xml:space="preserve">. </w:t>
      </w:r>
      <w:r w:rsidR="00F7213D" w:rsidRPr="007479AC">
        <w:rPr>
          <w:rFonts w:ascii="Times New Roman" w:hAnsi="Times New Roman" w:cs="Times New Roman"/>
          <w:i/>
          <w:iCs/>
          <w:sz w:val="26"/>
          <w:szCs w:val="26"/>
        </w:rPr>
        <w:t>Сфера деятельности</w:t>
      </w:r>
      <w:r w:rsidRPr="007479AC">
        <w:rPr>
          <w:rFonts w:ascii="Times New Roman" w:hAnsi="Times New Roman" w:cs="Times New Roman"/>
          <w:i/>
          <w:iCs/>
          <w:sz w:val="26"/>
          <w:szCs w:val="26"/>
        </w:rPr>
        <w:t xml:space="preserve"> респондентов, %</w:t>
      </w:r>
    </w:p>
    <w:tbl>
      <w:tblPr>
        <w:tblW w:w="10117" w:type="dxa"/>
        <w:jc w:val="center"/>
        <w:tblLook w:val="04A0" w:firstRow="1" w:lastRow="0" w:firstColumn="1" w:lastColumn="0" w:noHBand="0" w:noVBand="1"/>
      </w:tblPr>
      <w:tblGrid>
        <w:gridCol w:w="8887"/>
        <w:gridCol w:w="1230"/>
      </w:tblGrid>
      <w:tr w:rsidR="00030480" w:rsidRPr="007479AC" w:rsidTr="00C11384">
        <w:trPr>
          <w:trHeight w:val="330"/>
          <w:jc w:val="center"/>
        </w:trPr>
        <w:tc>
          <w:tcPr>
            <w:tcW w:w="8887" w:type="dxa"/>
            <w:tcBorders>
              <w:top w:val="single" w:sz="8" w:space="0" w:color="auto"/>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Сфера услуг, торговля</w:t>
            </w:r>
          </w:p>
        </w:tc>
        <w:tc>
          <w:tcPr>
            <w:tcW w:w="12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30,7</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Студент, учащийся</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17,2</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Культура, наука, образование, здравоохранение</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9,0</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Нефтедобыча, переработка, геология</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7,7</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Другое (укажите)</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7,7</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Строительство</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5,5</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Занимаюсь домашним хозяйством, в декрете</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5,5</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Временно без работы, безработный</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4,8</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tcPr>
          <w:p w:rsidR="00030480" w:rsidRPr="007479AC" w:rsidRDefault="00030480" w:rsidP="00BD5675">
            <w:pPr>
              <w:rPr>
                <w:color w:val="000000"/>
              </w:rPr>
            </w:pPr>
            <w:r w:rsidRPr="007479AC">
              <w:rPr>
                <w:color w:val="000000"/>
              </w:rPr>
              <w:t>Транспорт</w:t>
            </w:r>
          </w:p>
        </w:tc>
        <w:tc>
          <w:tcPr>
            <w:tcW w:w="1230" w:type="dxa"/>
            <w:tcBorders>
              <w:top w:val="nil"/>
              <w:left w:val="single" w:sz="8" w:space="0" w:color="auto"/>
              <w:bottom w:val="single" w:sz="8" w:space="0" w:color="auto"/>
              <w:right w:val="single" w:sz="8" w:space="0" w:color="auto"/>
            </w:tcBorders>
            <w:shd w:val="clear" w:color="auto" w:fill="auto"/>
            <w:vAlign w:val="center"/>
          </w:tcPr>
          <w:p w:rsidR="00030480" w:rsidRPr="007479AC" w:rsidRDefault="00030480" w:rsidP="00BD5675">
            <w:pPr>
              <w:jc w:val="center"/>
              <w:rPr>
                <w:color w:val="000000"/>
              </w:rPr>
            </w:pPr>
            <w:r w:rsidRPr="007479AC">
              <w:rPr>
                <w:color w:val="000000"/>
              </w:rPr>
              <w:t>4,7</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Энергетика</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2,0</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Государственное, муниципальное управление</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1,8</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Связь, коммунальное хозяйство</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1,8</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Военнослужащие, правоохранительные органы</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0,8</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СМИ</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0,5</w:t>
            </w:r>
          </w:p>
        </w:tc>
      </w:tr>
      <w:tr w:rsidR="00030480" w:rsidRPr="007479AC" w:rsidTr="00C11384">
        <w:trPr>
          <w:trHeight w:val="330"/>
          <w:jc w:val="center"/>
        </w:trPr>
        <w:tc>
          <w:tcPr>
            <w:tcW w:w="8887" w:type="dxa"/>
            <w:tcBorders>
              <w:top w:val="nil"/>
              <w:left w:val="single" w:sz="8" w:space="0" w:color="auto"/>
              <w:bottom w:val="single" w:sz="8" w:space="0" w:color="auto"/>
              <w:right w:val="nil"/>
            </w:tcBorders>
            <w:shd w:val="clear" w:color="auto" w:fill="auto"/>
            <w:hideMark/>
          </w:tcPr>
          <w:p w:rsidR="00030480" w:rsidRPr="007479AC" w:rsidRDefault="00030480" w:rsidP="00BD5675">
            <w:pPr>
              <w:rPr>
                <w:color w:val="000000"/>
              </w:rPr>
            </w:pPr>
            <w:r w:rsidRPr="007479AC">
              <w:rPr>
                <w:color w:val="000000"/>
              </w:rPr>
              <w:t>Газодобыча, транспортировка газа</w:t>
            </w:r>
          </w:p>
        </w:tc>
        <w:tc>
          <w:tcPr>
            <w:tcW w:w="1230" w:type="dxa"/>
            <w:tcBorders>
              <w:top w:val="nil"/>
              <w:left w:val="single" w:sz="8" w:space="0" w:color="auto"/>
              <w:bottom w:val="single" w:sz="8" w:space="0" w:color="auto"/>
              <w:right w:val="single" w:sz="8" w:space="0" w:color="auto"/>
            </w:tcBorders>
            <w:shd w:val="clear" w:color="auto" w:fill="auto"/>
            <w:vAlign w:val="center"/>
            <w:hideMark/>
          </w:tcPr>
          <w:p w:rsidR="00030480" w:rsidRPr="007479AC" w:rsidRDefault="00030480" w:rsidP="00BD5675">
            <w:pPr>
              <w:jc w:val="center"/>
              <w:rPr>
                <w:color w:val="000000"/>
              </w:rPr>
            </w:pPr>
            <w:r w:rsidRPr="007479AC">
              <w:rPr>
                <w:color w:val="000000"/>
              </w:rPr>
              <w:t>0,3</w:t>
            </w:r>
          </w:p>
        </w:tc>
      </w:tr>
    </w:tbl>
    <w:p w:rsidR="00005EDD" w:rsidRPr="007479AC" w:rsidRDefault="00005EDD" w:rsidP="00005EDD">
      <w:pPr>
        <w:pStyle w:val="zag3"/>
        <w:spacing w:before="0" w:after="0"/>
        <w:rPr>
          <w:b/>
          <w:sz w:val="26"/>
          <w:szCs w:val="26"/>
        </w:rPr>
      </w:pPr>
    </w:p>
    <w:p w:rsidR="00005EDD" w:rsidRPr="007479AC" w:rsidRDefault="00005EDD" w:rsidP="00005EDD">
      <w:pPr>
        <w:pStyle w:val="zag3"/>
        <w:spacing w:before="0" w:after="0"/>
        <w:outlineLvl w:val="4"/>
        <w:rPr>
          <w:b/>
          <w:sz w:val="26"/>
          <w:szCs w:val="26"/>
        </w:rPr>
        <w:sectPr w:rsidR="00005EDD" w:rsidRPr="007479AC" w:rsidSect="009A0709">
          <w:footerReference w:type="default" r:id="rId19"/>
          <w:footerReference w:type="first" r:id="rId20"/>
          <w:pgSz w:w="11906" w:h="16838"/>
          <w:pgMar w:top="1134" w:right="567" w:bottom="1134" w:left="1134" w:header="709" w:footer="709" w:gutter="0"/>
          <w:cols w:space="708"/>
          <w:docGrid w:linePitch="360"/>
        </w:sectPr>
      </w:pPr>
    </w:p>
    <w:p w:rsidR="00005EDD" w:rsidRPr="007479AC" w:rsidRDefault="00005EDD" w:rsidP="00005EDD">
      <w:pPr>
        <w:pStyle w:val="ConsNormal"/>
        <w:ind w:firstLine="0"/>
        <w:jc w:val="center"/>
        <w:rPr>
          <w:rFonts w:ascii="Times New Roman" w:hAnsi="Times New Roman" w:cs="Times New Roman"/>
          <w:sz w:val="26"/>
          <w:szCs w:val="26"/>
        </w:rPr>
      </w:pPr>
      <w:r w:rsidRPr="007479AC">
        <w:rPr>
          <w:rFonts w:ascii="Times New Roman" w:hAnsi="Times New Roman" w:cs="Times New Roman"/>
          <w:i/>
          <w:iCs/>
          <w:sz w:val="26"/>
          <w:szCs w:val="26"/>
        </w:rPr>
        <w:lastRenderedPageBreak/>
        <w:t>Таблица 5. Уровень образования респондентов, %</w:t>
      </w:r>
    </w:p>
    <w:tbl>
      <w:tblPr>
        <w:tblW w:w="9763" w:type="dxa"/>
        <w:jc w:val="center"/>
        <w:tblLook w:val="04A0" w:firstRow="1" w:lastRow="0" w:firstColumn="1" w:lastColumn="0" w:noHBand="0" w:noVBand="1"/>
      </w:tblPr>
      <w:tblGrid>
        <w:gridCol w:w="8563"/>
        <w:gridCol w:w="1200"/>
      </w:tblGrid>
      <w:tr w:rsidR="00005EDD" w:rsidRPr="007479AC" w:rsidTr="00C70845">
        <w:trPr>
          <w:trHeight w:val="330"/>
          <w:jc w:val="center"/>
        </w:trPr>
        <w:tc>
          <w:tcPr>
            <w:tcW w:w="8563" w:type="dxa"/>
            <w:tcBorders>
              <w:top w:val="single" w:sz="8" w:space="0" w:color="auto"/>
              <w:left w:val="single" w:sz="8" w:space="0" w:color="auto"/>
              <w:bottom w:val="single" w:sz="8" w:space="0" w:color="auto"/>
              <w:right w:val="nil"/>
            </w:tcBorders>
            <w:shd w:val="clear" w:color="auto" w:fill="auto"/>
            <w:vAlign w:val="center"/>
            <w:hideMark/>
          </w:tcPr>
          <w:p w:rsidR="00005EDD" w:rsidRPr="007479AC" w:rsidRDefault="00005EDD" w:rsidP="00BD5675">
            <w:pPr>
              <w:rPr>
                <w:color w:val="000000"/>
              </w:rPr>
            </w:pPr>
            <w:r w:rsidRPr="007479AC">
              <w:rPr>
                <w:color w:val="000000"/>
              </w:rPr>
              <w:t>Высшее</w:t>
            </w:r>
          </w:p>
        </w:tc>
        <w:tc>
          <w:tcPr>
            <w:tcW w:w="1200" w:type="dxa"/>
            <w:tcBorders>
              <w:top w:val="single" w:sz="8" w:space="0" w:color="auto"/>
              <w:left w:val="single" w:sz="8" w:space="0" w:color="auto"/>
              <w:bottom w:val="single" w:sz="8" w:space="0" w:color="auto"/>
              <w:right w:val="single" w:sz="8" w:space="0" w:color="auto"/>
            </w:tcBorders>
            <w:shd w:val="clear" w:color="auto" w:fill="auto"/>
            <w:hideMark/>
          </w:tcPr>
          <w:p w:rsidR="00005EDD" w:rsidRPr="007479AC" w:rsidRDefault="00005EDD" w:rsidP="00BD5675">
            <w:pPr>
              <w:jc w:val="center"/>
              <w:rPr>
                <w:color w:val="000000"/>
              </w:rPr>
            </w:pPr>
            <w:r w:rsidRPr="007479AC">
              <w:rPr>
                <w:color w:val="000000"/>
              </w:rPr>
              <w:t>31,0</w:t>
            </w:r>
          </w:p>
        </w:tc>
      </w:tr>
      <w:tr w:rsidR="00005EDD" w:rsidRPr="007479AC" w:rsidTr="00C70845">
        <w:trPr>
          <w:trHeight w:val="330"/>
          <w:jc w:val="center"/>
        </w:trPr>
        <w:tc>
          <w:tcPr>
            <w:tcW w:w="8563" w:type="dxa"/>
            <w:tcBorders>
              <w:top w:val="nil"/>
              <w:left w:val="single" w:sz="8" w:space="0" w:color="auto"/>
              <w:bottom w:val="single" w:sz="8" w:space="0" w:color="auto"/>
              <w:right w:val="nil"/>
            </w:tcBorders>
            <w:shd w:val="clear" w:color="auto" w:fill="auto"/>
            <w:vAlign w:val="center"/>
            <w:hideMark/>
          </w:tcPr>
          <w:p w:rsidR="00005EDD" w:rsidRPr="007479AC" w:rsidRDefault="00005EDD" w:rsidP="00BD5675">
            <w:pPr>
              <w:rPr>
                <w:color w:val="000000"/>
              </w:rPr>
            </w:pPr>
            <w:r w:rsidRPr="007479AC">
              <w:rPr>
                <w:color w:val="000000"/>
              </w:rPr>
              <w:t>Среднее специальное</w:t>
            </w:r>
          </w:p>
        </w:tc>
        <w:tc>
          <w:tcPr>
            <w:tcW w:w="1200" w:type="dxa"/>
            <w:tcBorders>
              <w:top w:val="nil"/>
              <w:left w:val="single" w:sz="8" w:space="0" w:color="auto"/>
              <w:bottom w:val="single" w:sz="8" w:space="0" w:color="auto"/>
              <w:right w:val="single" w:sz="8" w:space="0" w:color="auto"/>
            </w:tcBorders>
            <w:shd w:val="clear" w:color="auto" w:fill="auto"/>
            <w:hideMark/>
          </w:tcPr>
          <w:p w:rsidR="00005EDD" w:rsidRPr="007479AC" w:rsidRDefault="00005EDD" w:rsidP="00BD5675">
            <w:pPr>
              <w:jc w:val="center"/>
              <w:rPr>
                <w:color w:val="000000"/>
              </w:rPr>
            </w:pPr>
            <w:r w:rsidRPr="007479AC">
              <w:rPr>
                <w:color w:val="000000"/>
              </w:rPr>
              <w:t>27,8</w:t>
            </w:r>
          </w:p>
        </w:tc>
      </w:tr>
      <w:tr w:rsidR="00005EDD" w:rsidRPr="007479AC" w:rsidTr="00C70845">
        <w:trPr>
          <w:trHeight w:val="330"/>
          <w:jc w:val="center"/>
        </w:trPr>
        <w:tc>
          <w:tcPr>
            <w:tcW w:w="8563" w:type="dxa"/>
            <w:tcBorders>
              <w:top w:val="nil"/>
              <w:left w:val="single" w:sz="8" w:space="0" w:color="auto"/>
              <w:bottom w:val="single" w:sz="8" w:space="0" w:color="auto"/>
              <w:right w:val="nil"/>
            </w:tcBorders>
            <w:shd w:val="clear" w:color="auto" w:fill="auto"/>
            <w:vAlign w:val="center"/>
            <w:hideMark/>
          </w:tcPr>
          <w:p w:rsidR="00005EDD" w:rsidRPr="007479AC" w:rsidRDefault="00005EDD" w:rsidP="00BD5675">
            <w:pPr>
              <w:rPr>
                <w:color w:val="000000"/>
              </w:rPr>
            </w:pPr>
            <w:r w:rsidRPr="007479AC">
              <w:rPr>
                <w:color w:val="000000"/>
              </w:rPr>
              <w:t>Среднее общее (11 кл.)</w:t>
            </w:r>
          </w:p>
        </w:tc>
        <w:tc>
          <w:tcPr>
            <w:tcW w:w="1200" w:type="dxa"/>
            <w:tcBorders>
              <w:top w:val="nil"/>
              <w:left w:val="single" w:sz="8" w:space="0" w:color="auto"/>
              <w:bottom w:val="single" w:sz="8" w:space="0" w:color="auto"/>
              <w:right w:val="single" w:sz="8" w:space="0" w:color="auto"/>
            </w:tcBorders>
            <w:shd w:val="clear" w:color="auto" w:fill="auto"/>
            <w:hideMark/>
          </w:tcPr>
          <w:p w:rsidR="00005EDD" w:rsidRPr="007479AC" w:rsidRDefault="00005EDD" w:rsidP="00BD5675">
            <w:pPr>
              <w:jc w:val="center"/>
              <w:rPr>
                <w:color w:val="000000"/>
              </w:rPr>
            </w:pPr>
            <w:r w:rsidRPr="007479AC">
              <w:rPr>
                <w:color w:val="000000"/>
              </w:rPr>
              <w:t>23,5</w:t>
            </w:r>
          </w:p>
        </w:tc>
      </w:tr>
      <w:tr w:rsidR="00005EDD" w:rsidRPr="007479AC" w:rsidTr="00C70845">
        <w:trPr>
          <w:trHeight w:val="330"/>
          <w:jc w:val="center"/>
        </w:trPr>
        <w:tc>
          <w:tcPr>
            <w:tcW w:w="8563" w:type="dxa"/>
            <w:tcBorders>
              <w:top w:val="nil"/>
              <w:left w:val="single" w:sz="8" w:space="0" w:color="auto"/>
              <w:bottom w:val="single" w:sz="8" w:space="0" w:color="auto"/>
              <w:right w:val="nil"/>
            </w:tcBorders>
            <w:shd w:val="clear" w:color="auto" w:fill="auto"/>
            <w:vAlign w:val="center"/>
            <w:hideMark/>
          </w:tcPr>
          <w:p w:rsidR="00005EDD" w:rsidRPr="007479AC" w:rsidRDefault="00005EDD" w:rsidP="00BD5675">
            <w:pPr>
              <w:rPr>
                <w:color w:val="000000"/>
              </w:rPr>
            </w:pPr>
            <w:r w:rsidRPr="007479AC">
              <w:rPr>
                <w:color w:val="000000"/>
              </w:rPr>
              <w:t>Основное общее (9 кл.)</w:t>
            </w:r>
          </w:p>
        </w:tc>
        <w:tc>
          <w:tcPr>
            <w:tcW w:w="1200" w:type="dxa"/>
            <w:tcBorders>
              <w:top w:val="nil"/>
              <w:left w:val="single" w:sz="8" w:space="0" w:color="auto"/>
              <w:bottom w:val="single" w:sz="8" w:space="0" w:color="auto"/>
              <w:right w:val="single" w:sz="8" w:space="0" w:color="auto"/>
            </w:tcBorders>
            <w:shd w:val="clear" w:color="auto" w:fill="auto"/>
            <w:hideMark/>
          </w:tcPr>
          <w:p w:rsidR="00005EDD" w:rsidRPr="007479AC" w:rsidRDefault="00005EDD" w:rsidP="00BD5675">
            <w:pPr>
              <w:jc w:val="center"/>
              <w:rPr>
                <w:color w:val="000000"/>
              </w:rPr>
            </w:pPr>
            <w:r w:rsidRPr="007479AC">
              <w:rPr>
                <w:color w:val="000000"/>
              </w:rPr>
              <w:t>10,0</w:t>
            </w:r>
          </w:p>
        </w:tc>
      </w:tr>
      <w:tr w:rsidR="00005EDD" w:rsidRPr="007479AC" w:rsidTr="00C70845">
        <w:trPr>
          <w:trHeight w:val="330"/>
          <w:jc w:val="center"/>
        </w:trPr>
        <w:tc>
          <w:tcPr>
            <w:tcW w:w="8563" w:type="dxa"/>
            <w:tcBorders>
              <w:top w:val="nil"/>
              <w:left w:val="single" w:sz="8" w:space="0" w:color="auto"/>
              <w:bottom w:val="single" w:sz="8" w:space="0" w:color="auto"/>
              <w:right w:val="nil"/>
            </w:tcBorders>
            <w:shd w:val="clear" w:color="auto" w:fill="auto"/>
            <w:vAlign w:val="center"/>
            <w:hideMark/>
          </w:tcPr>
          <w:p w:rsidR="00005EDD" w:rsidRPr="007479AC" w:rsidRDefault="00005EDD" w:rsidP="00BD5675">
            <w:pPr>
              <w:rPr>
                <w:color w:val="000000"/>
              </w:rPr>
            </w:pPr>
            <w:r w:rsidRPr="007479AC">
              <w:rPr>
                <w:color w:val="000000"/>
              </w:rPr>
              <w:t>Незаконченное высшее</w:t>
            </w:r>
          </w:p>
        </w:tc>
        <w:tc>
          <w:tcPr>
            <w:tcW w:w="1200" w:type="dxa"/>
            <w:tcBorders>
              <w:top w:val="nil"/>
              <w:left w:val="single" w:sz="8" w:space="0" w:color="auto"/>
              <w:bottom w:val="single" w:sz="8" w:space="0" w:color="auto"/>
              <w:right w:val="single" w:sz="8" w:space="0" w:color="auto"/>
            </w:tcBorders>
            <w:shd w:val="clear" w:color="auto" w:fill="auto"/>
            <w:hideMark/>
          </w:tcPr>
          <w:p w:rsidR="00005EDD" w:rsidRPr="007479AC" w:rsidRDefault="00005EDD" w:rsidP="00BD5675">
            <w:pPr>
              <w:jc w:val="center"/>
              <w:rPr>
                <w:color w:val="000000"/>
              </w:rPr>
            </w:pPr>
            <w:r w:rsidRPr="007479AC">
              <w:rPr>
                <w:color w:val="000000"/>
              </w:rPr>
              <w:t>7,7</w:t>
            </w:r>
          </w:p>
        </w:tc>
      </w:tr>
    </w:tbl>
    <w:p w:rsidR="00C5145E" w:rsidRPr="007479AC" w:rsidRDefault="00C5145E" w:rsidP="00005EDD">
      <w:pPr>
        <w:pStyle w:val="ConsNormal"/>
        <w:spacing w:line="276" w:lineRule="auto"/>
        <w:jc w:val="both"/>
        <w:rPr>
          <w:rFonts w:ascii="Times New Roman" w:hAnsi="Times New Roman" w:cs="Times New Roman"/>
          <w:sz w:val="28"/>
          <w:szCs w:val="28"/>
        </w:rPr>
      </w:pPr>
    </w:p>
    <w:p w:rsidR="00CB51B3" w:rsidRPr="007479AC" w:rsidRDefault="00AF4A91" w:rsidP="00CB51B3">
      <w:pPr>
        <w:pStyle w:val="ConsNormal"/>
        <w:spacing w:line="276" w:lineRule="auto"/>
        <w:jc w:val="both"/>
        <w:rPr>
          <w:rFonts w:ascii="Times New Roman" w:hAnsi="Times New Roman" w:cs="Times New Roman"/>
          <w:sz w:val="28"/>
          <w:szCs w:val="28"/>
        </w:rPr>
      </w:pPr>
      <w:r w:rsidRPr="007479AC">
        <w:rPr>
          <w:rFonts w:ascii="Times New Roman" w:hAnsi="Times New Roman" w:cs="Times New Roman"/>
          <w:sz w:val="28"/>
          <w:szCs w:val="28"/>
        </w:rPr>
        <w:t>Кроме того, были проведены д</w:t>
      </w:r>
      <w:r w:rsidR="00CB51B3" w:rsidRPr="007479AC">
        <w:rPr>
          <w:rFonts w:ascii="Times New Roman" w:hAnsi="Times New Roman" w:cs="Times New Roman"/>
          <w:sz w:val="28"/>
          <w:szCs w:val="28"/>
        </w:rPr>
        <w:t xml:space="preserve">ве фокус-группы с участием молодых людей </w:t>
      </w:r>
      <w:r w:rsidR="00F106A4" w:rsidRPr="007479AC">
        <w:rPr>
          <w:rFonts w:ascii="Times New Roman" w:hAnsi="Times New Roman" w:cs="Times New Roman"/>
          <w:sz w:val="28"/>
          <w:szCs w:val="28"/>
        </w:rPr>
        <w:br/>
      </w:r>
      <w:r w:rsidR="00CB51B3" w:rsidRPr="007479AC">
        <w:rPr>
          <w:rFonts w:ascii="Times New Roman" w:hAnsi="Times New Roman" w:cs="Times New Roman"/>
          <w:sz w:val="28"/>
          <w:szCs w:val="28"/>
        </w:rPr>
        <w:t>в возрасте от 18 до 2</w:t>
      </w:r>
      <w:r w:rsidR="00851640" w:rsidRPr="007479AC">
        <w:rPr>
          <w:rFonts w:ascii="Times New Roman" w:hAnsi="Times New Roman" w:cs="Times New Roman"/>
          <w:sz w:val="28"/>
          <w:szCs w:val="28"/>
        </w:rPr>
        <w:t>3</w:t>
      </w:r>
      <w:r w:rsidR="00CB51B3" w:rsidRPr="007479AC">
        <w:rPr>
          <w:rFonts w:ascii="Times New Roman" w:hAnsi="Times New Roman" w:cs="Times New Roman"/>
          <w:sz w:val="28"/>
          <w:szCs w:val="28"/>
        </w:rPr>
        <w:t xml:space="preserve"> лет и от 2</w:t>
      </w:r>
      <w:r w:rsidR="00851640" w:rsidRPr="007479AC">
        <w:rPr>
          <w:rFonts w:ascii="Times New Roman" w:hAnsi="Times New Roman" w:cs="Times New Roman"/>
          <w:sz w:val="28"/>
          <w:szCs w:val="28"/>
        </w:rPr>
        <w:t>4</w:t>
      </w:r>
      <w:r w:rsidR="00CB51B3" w:rsidRPr="007479AC">
        <w:rPr>
          <w:rFonts w:ascii="Times New Roman" w:hAnsi="Times New Roman" w:cs="Times New Roman"/>
          <w:sz w:val="28"/>
          <w:szCs w:val="28"/>
        </w:rPr>
        <w:t xml:space="preserve"> до 3</w:t>
      </w:r>
      <w:r w:rsidR="00387FF3" w:rsidRPr="007479AC">
        <w:rPr>
          <w:rFonts w:ascii="Times New Roman" w:hAnsi="Times New Roman" w:cs="Times New Roman"/>
          <w:sz w:val="28"/>
          <w:szCs w:val="28"/>
        </w:rPr>
        <w:t>5</w:t>
      </w:r>
      <w:r w:rsidR="00CB51B3" w:rsidRPr="007479AC">
        <w:rPr>
          <w:rFonts w:ascii="Times New Roman" w:hAnsi="Times New Roman" w:cs="Times New Roman"/>
          <w:sz w:val="28"/>
          <w:szCs w:val="28"/>
        </w:rPr>
        <w:t xml:space="preserve"> лет (пропорциональное количество мужчин </w:t>
      </w:r>
      <w:r w:rsidR="00F106A4" w:rsidRPr="007479AC">
        <w:rPr>
          <w:rFonts w:ascii="Times New Roman" w:hAnsi="Times New Roman" w:cs="Times New Roman"/>
          <w:sz w:val="28"/>
          <w:szCs w:val="28"/>
        </w:rPr>
        <w:br/>
      </w:r>
      <w:r w:rsidR="00CB51B3" w:rsidRPr="007479AC">
        <w:rPr>
          <w:rFonts w:ascii="Times New Roman" w:hAnsi="Times New Roman" w:cs="Times New Roman"/>
          <w:sz w:val="28"/>
          <w:szCs w:val="28"/>
        </w:rPr>
        <w:t xml:space="preserve">и женщин), постоянно проживающих на территории города Сургута. Общее количество участников фокус-групп составило </w:t>
      </w:r>
      <w:r w:rsidR="00EB36C5" w:rsidRPr="007479AC">
        <w:rPr>
          <w:rFonts w:ascii="Times New Roman" w:hAnsi="Times New Roman" w:cs="Times New Roman"/>
          <w:sz w:val="28"/>
          <w:szCs w:val="28"/>
        </w:rPr>
        <w:t>20</w:t>
      </w:r>
      <w:r w:rsidR="00CB51B3" w:rsidRPr="007479AC">
        <w:rPr>
          <w:rFonts w:ascii="Times New Roman" w:hAnsi="Times New Roman" w:cs="Times New Roman"/>
          <w:sz w:val="28"/>
          <w:szCs w:val="28"/>
        </w:rPr>
        <w:t xml:space="preserve"> единиц.</w:t>
      </w:r>
    </w:p>
    <w:p w:rsidR="00CB51B3" w:rsidRPr="007479AC" w:rsidRDefault="00CB51B3" w:rsidP="00CB51B3">
      <w:pPr>
        <w:pStyle w:val="h2"/>
        <w:spacing w:before="0" w:after="0" w:line="276" w:lineRule="auto"/>
        <w:ind w:firstLine="0"/>
        <w:outlineLvl w:val="4"/>
        <w:rPr>
          <w:b w:val="0"/>
          <w:sz w:val="28"/>
          <w:szCs w:val="28"/>
        </w:rPr>
      </w:pPr>
    </w:p>
    <w:p w:rsidR="00CB51B3" w:rsidRPr="007479AC" w:rsidRDefault="00CB51B3" w:rsidP="00CB51B3">
      <w:pPr>
        <w:pStyle w:val="h2"/>
        <w:spacing w:before="0" w:after="0" w:line="276" w:lineRule="auto"/>
        <w:ind w:firstLine="0"/>
        <w:outlineLvl w:val="4"/>
        <w:rPr>
          <w:b w:val="0"/>
          <w:sz w:val="28"/>
          <w:szCs w:val="28"/>
        </w:rPr>
        <w:sectPr w:rsidR="00CB51B3" w:rsidRPr="007479AC" w:rsidSect="009A0709">
          <w:footerReference w:type="even" r:id="rId21"/>
          <w:footerReference w:type="default" r:id="rId22"/>
          <w:pgSz w:w="11907" w:h="16840" w:code="9"/>
          <w:pgMar w:top="1134" w:right="567" w:bottom="1134" w:left="1134" w:header="720" w:footer="720" w:gutter="0"/>
          <w:cols w:space="720"/>
          <w:noEndnote/>
          <w:docGrid w:linePitch="326"/>
        </w:sectPr>
      </w:pPr>
    </w:p>
    <w:p w:rsidR="00CB51B3" w:rsidRPr="007479AC" w:rsidRDefault="00CB51B3" w:rsidP="001D116E">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lastRenderedPageBreak/>
        <w:t xml:space="preserve">2. Результаты </w:t>
      </w:r>
      <w:r w:rsidR="00DF0EA6" w:rsidRPr="007479AC">
        <w:rPr>
          <w:rFonts w:ascii="Times New Roman" w:hAnsi="Times New Roman" w:cs="Times New Roman"/>
          <w:b/>
          <w:sz w:val="28"/>
          <w:szCs w:val="28"/>
        </w:rPr>
        <w:t xml:space="preserve">социологического </w:t>
      </w:r>
      <w:r w:rsidRPr="007479AC">
        <w:rPr>
          <w:rFonts w:ascii="Times New Roman" w:hAnsi="Times New Roman" w:cs="Times New Roman"/>
          <w:b/>
          <w:sz w:val="28"/>
          <w:szCs w:val="28"/>
        </w:rPr>
        <w:t>исследования</w:t>
      </w:r>
    </w:p>
    <w:p w:rsidR="00CB51B3" w:rsidRPr="007479AC" w:rsidRDefault="00CB51B3" w:rsidP="001D116E">
      <w:pPr>
        <w:pStyle w:val="ConsNormal"/>
        <w:spacing w:line="276" w:lineRule="auto"/>
        <w:ind w:firstLine="709"/>
        <w:jc w:val="both"/>
        <w:rPr>
          <w:rFonts w:ascii="Times New Roman" w:hAnsi="Times New Roman" w:cs="Times New Roman"/>
          <w:b/>
          <w:sz w:val="28"/>
          <w:szCs w:val="28"/>
        </w:rPr>
      </w:pPr>
    </w:p>
    <w:p w:rsidR="00CB51B3" w:rsidRPr="007479AC" w:rsidRDefault="00CB51B3" w:rsidP="001D116E">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 xml:space="preserve">2.1. </w:t>
      </w:r>
      <w:r w:rsidR="009D71E9" w:rsidRPr="007479AC">
        <w:rPr>
          <w:rFonts w:ascii="Times New Roman" w:hAnsi="Times New Roman" w:cs="Times New Roman"/>
          <w:b/>
          <w:sz w:val="28"/>
          <w:szCs w:val="28"/>
        </w:rPr>
        <w:t>Удовлетворенность молодежи уровнем своей жизни, наиболее приоритетные аспекты</w:t>
      </w:r>
    </w:p>
    <w:p w:rsidR="00224BDA" w:rsidRPr="007479AC" w:rsidRDefault="00224BDA" w:rsidP="001D116E">
      <w:pPr>
        <w:pStyle w:val="ConsNormal"/>
        <w:spacing w:line="276" w:lineRule="auto"/>
        <w:ind w:firstLine="709"/>
        <w:jc w:val="both"/>
        <w:rPr>
          <w:rFonts w:ascii="Times New Roman" w:hAnsi="Times New Roman" w:cs="Times New Roman"/>
          <w:sz w:val="28"/>
          <w:szCs w:val="28"/>
        </w:rPr>
      </w:pPr>
    </w:p>
    <w:p w:rsidR="00CB51B3" w:rsidRPr="007479AC" w:rsidRDefault="00CB51B3"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Перв</w:t>
      </w:r>
      <w:r w:rsidR="00851640" w:rsidRPr="007479AC">
        <w:rPr>
          <w:rFonts w:ascii="Times New Roman" w:hAnsi="Times New Roman" w:cs="Times New Roman"/>
          <w:sz w:val="28"/>
          <w:szCs w:val="28"/>
        </w:rPr>
        <w:t>ая</w:t>
      </w:r>
      <w:r w:rsidRPr="007479AC">
        <w:rPr>
          <w:rFonts w:ascii="Times New Roman" w:hAnsi="Times New Roman" w:cs="Times New Roman"/>
          <w:sz w:val="28"/>
          <w:szCs w:val="28"/>
        </w:rPr>
        <w:t xml:space="preserve"> задач</w:t>
      </w:r>
      <w:r w:rsidR="00851640" w:rsidRPr="007479AC">
        <w:rPr>
          <w:rFonts w:ascii="Times New Roman" w:hAnsi="Times New Roman" w:cs="Times New Roman"/>
          <w:sz w:val="28"/>
          <w:szCs w:val="28"/>
        </w:rPr>
        <w:t>а</w:t>
      </w:r>
      <w:r w:rsidRPr="007479AC">
        <w:rPr>
          <w:rFonts w:ascii="Times New Roman" w:hAnsi="Times New Roman" w:cs="Times New Roman"/>
          <w:sz w:val="28"/>
          <w:szCs w:val="28"/>
        </w:rPr>
        <w:t xml:space="preserve"> данного исследования </w:t>
      </w:r>
      <w:r w:rsidR="009D71E9" w:rsidRPr="007479AC">
        <w:rPr>
          <w:rFonts w:ascii="Times New Roman" w:hAnsi="Times New Roman" w:cs="Times New Roman"/>
          <w:sz w:val="28"/>
          <w:szCs w:val="28"/>
        </w:rPr>
        <w:t>– выявить удовлетворенность молодежи уровнем своей жизни, какие аспекты являются наиболее приоритетными</w:t>
      </w:r>
      <w:r w:rsidRPr="007479AC">
        <w:rPr>
          <w:rFonts w:ascii="Times New Roman" w:hAnsi="Times New Roman" w:cs="Times New Roman"/>
          <w:sz w:val="28"/>
          <w:szCs w:val="28"/>
        </w:rPr>
        <w:t>.</w:t>
      </w:r>
    </w:p>
    <w:p w:rsidR="00CB51B3" w:rsidRPr="007479AC" w:rsidRDefault="00CB51B3" w:rsidP="001D116E">
      <w:pPr>
        <w:pStyle w:val="ConsNormal"/>
        <w:spacing w:line="276" w:lineRule="auto"/>
        <w:ind w:firstLine="709"/>
        <w:jc w:val="both"/>
        <w:rPr>
          <w:rFonts w:ascii="Times New Roman" w:hAnsi="Times New Roman" w:cs="Times New Roman"/>
          <w:sz w:val="28"/>
          <w:szCs w:val="28"/>
        </w:rPr>
      </w:pPr>
    </w:p>
    <w:p w:rsidR="00CB51B3" w:rsidRPr="007479AC" w:rsidRDefault="00CB51B3" w:rsidP="001D116E">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 xml:space="preserve">2.1.1 Результаты </w:t>
      </w:r>
      <w:r w:rsidR="00C31734" w:rsidRPr="007479AC">
        <w:rPr>
          <w:rFonts w:ascii="Times New Roman" w:hAnsi="Times New Roman" w:cs="Times New Roman"/>
          <w:b/>
          <w:sz w:val="28"/>
          <w:szCs w:val="28"/>
        </w:rPr>
        <w:t>массового опроса населения</w:t>
      </w:r>
    </w:p>
    <w:p w:rsidR="006A265A" w:rsidRPr="007479AC" w:rsidRDefault="00466919"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Большинство участников опроса </w:t>
      </w:r>
      <w:r w:rsidR="003A71B3">
        <w:rPr>
          <w:rFonts w:ascii="Times New Roman" w:hAnsi="Times New Roman" w:cs="Times New Roman"/>
          <w:sz w:val="28"/>
          <w:szCs w:val="28"/>
        </w:rPr>
        <w:t xml:space="preserve">– </w:t>
      </w:r>
      <w:r w:rsidR="00C70845" w:rsidRPr="007479AC">
        <w:rPr>
          <w:rFonts w:ascii="Times New Roman" w:hAnsi="Times New Roman" w:cs="Times New Roman"/>
          <w:sz w:val="28"/>
          <w:szCs w:val="28"/>
        </w:rPr>
        <w:t xml:space="preserve">72,5% </w:t>
      </w:r>
      <w:r w:rsidR="00665036">
        <w:rPr>
          <w:rFonts w:ascii="Times New Roman" w:hAnsi="Times New Roman" w:cs="Times New Roman"/>
          <w:sz w:val="28"/>
          <w:szCs w:val="28"/>
        </w:rPr>
        <w:t>(</w:t>
      </w:r>
      <w:r w:rsidR="00C70845" w:rsidRPr="007479AC">
        <w:rPr>
          <w:rFonts w:ascii="Times New Roman" w:hAnsi="Times New Roman" w:cs="Times New Roman"/>
          <w:sz w:val="28"/>
          <w:szCs w:val="28"/>
        </w:rPr>
        <w:t xml:space="preserve">при </w:t>
      </w:r>
      <w:r w:rsidR="00961B52" w:rsidRPr="007479AC">
        <w:rPr>
          <w:rFonts w:ascii="Times New Roman" w:hAnsi="Times New Roman" w:cs="Times New Roman"/>
          <w:sz w:val="28"/>
          <w:szCs w:val="28"/>
        </w:rPr>
        <w:t xml:space="preserve">80,8% </w:t>
      </w:r>
      <w:r w:rsidR="00C70845" w:rsidRPr="007479AC">
        <w:rPr>
          <w:rFonts w:ascii="Times New Roman" w:hAnsi="Times New Roman" w:cs="Times New Roman"/>
          <w:sz w:val="28"/>
          <w:szCs w:val="28"/>
        </w:rPr>
        <w:t xml:space="preserve">в 2024 г. </w:t>
      </w:r>
      <w:r w:rsidR="00961B52" w:rsidRPr="007479AC">
        <w:rPr>
          <w:rFonts w:ascii="Times New Roman" w:hAnsi="Times New Roman" w:cs="Times New Roman"/>
          <w:sz w:val="28"/>
          <w:szCs w:val="28"/>
        </w:rPr>
        <w:t xml:space="preserve">и </w:t>
      </w:r>
      <w:r w:rsidR="00243CDC" w:rsidRPr="007479AC">
        <w:rPr>
          <w:rFonts w:ascii="Times New Roman" w:hAnsi="Times New Roman" w:cs="Times New Roman"/>
          <w:sz w:val="28"/>
          <w:szCs w:val="28"/>
        </w:rPr>
        <w:t>77,8%</w:t>
      </w:r>
      <w:r w:rsidR="000F631A">
        <w:rPr>
          <w:rFonts w:ascii="Times New Roman" w:hAnsi="Times New Roman" w:cs="Times New Roman"/>
          <w:sz w:val="28"/>
          <w:szCs w:val="28"/>
        </w:rPr>
        <w:br/>
      </w:r>
      <w:r w:rsidR="00961B52" w:rsidRPr="007479AC">
        <w:rPr>
          <w:rFonts w:ascii="Times New Roman" w:hAnsi="Times New Roman" w:cs="Times New Roman"/>
          <w:sz w:val="28"/>
          <w:szCs w:val="28"/>
        </w:rPr>
        <w:t>в 2023 г.</w:t>
      </w:r>
      <w:r w:rsidRPr="007479AC">
        <w:rPr>
          <w:rFonts w:ascii="Times New Roman" w:hAnsi="Times New Roman" w:cs="Times New Roman"/>
          <w:sz w:val="28"/>
          <w:szCs w:val="28"/>
        </w:rPr>
        <w:t xml:space="preserve">) охарактеризовали свой уровень жизни как «скорее средний». </w:t>
      </w:r>
      <w:r w:rsidR="00C70845" w:rsidRPr="007479AC">
        <w:rPr>
          <w:rFonts w:ascii="Times New Roman" w:hAnsi="Times New Roman" w:cs="Times New Roman"/>
          <w:sz w:val="28"/>
          <w:szCs w:val="28"/>
        </w:rPr>
        <w:t xml:space="preserve">В их числе преобладали женщины; лица в возрасте 26-35 лет; </w:t>
      </w:r>
      <w:r w:rsidR="00C26195" w:rsidRPr="007479AC">
        <w:rPr>
          <w:rFonts w:ascii="Times New Roman" w:hAnsi="Times New Roman" w:cs="Times New Roman"/>
          <w:sz w:val="28"/>
          <w:szCs w:val="28"/>
        </w:rPr>
        <w:t>занятые в сферах транспорта, связи, коммунального хозяйства, государственного и муниципального управления, торговли, услуг, СМИ, газодобычи и транспортировки газа.</w:t>
      </w:r>
    </w:p>
    <w:p w:rsidR="00262152" w:rsidRPr="007479AC" w:rsidRDefault="00466919"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 том, что их уровень жизни «скорее высокий», заявили </w:t>
      </w:r>
      <w:r w:rsidR="00262152" w:rsidRPr="007479AC">
        <w:rPr>
          <w:rFonts w:ascii="Times New Roman" w:hAnsi="Times New Roman" w:cs="Times New Roman"/>
          <w:sz w:val="28"/>
          <w:szCs w:val="28"/>
        </w:rPr>
        <w:t xml:space="preserve">22,5% </w:t>
      </w:r>
      <w:r w:rsidRPr="007479AC">
        <w:rPr>
          <w:rFonts w:ascii="Times New Roman" w:hAnsi="Times New Roman" w:cs="Times New Roman"/>
          <w:sz w:val="28"/>
          <w:szCs w:val="28"/>
        </w:rPr>
        <w:t>опрошенных</w:t>
      </w:r>
      <w:r w:rsidR="00262152" w:rsidRPr="007479AC">
        <w:rPr>
          <w:rFonts w:ascii="Times New Roman" w:hAnsi="Times New Roman" w:cs="Times New Roman"/>
          <w:sz w:val="28"/>
          <w:szCs w:val="28"/>
        </w:rPr>
        <w:t xml:space="preserve"> (при 13,2% год назад)</w:t>
      </w:r>
      <w:r w:rsidRPr="007479AC">
        <w:rPr>
          <w:rFonts w:ascii="Times New Roman" w:hAnsi="Times New Roman" w:cs="Times New Roman"/>
          <w:sz w:val="28"/>
          <w:szCs w:val="28"/>
        </w:rPr>
        <w:t>, преимущественно мужчины; лица в возрасте 18-25 лет; молодые жители Сургута</w:t>
      </w:r>
      <w:r w:rsidR="00262152" w:rsidRPr="007479AC">
        <w:rPr>
          <w:rFonts w:ascii="Times New Roman" w:hAnsi="Times New Roman" w:cs="Times New Roman"/>
          <w:sz w:val="28"/>
          <w:szCs w:val="28"/>
        </w:rPr>
        <w:t xml:space="preserve"> со</w:t>
      </w:r>
      <w:r w:rsidR="006A265A" w:rsidRPr="007479AC">
        <w:rPr>
          <w:rFonts w:ascii="Times New Roman" w:hAnsi="Times New Roman" w:cs="Times New Roman"/>
          <w:sz w:val="28"/>
          <w:szCs w:val="28"/>
        </w:rPr>
        <w:t xml:space="preserve"> средним </w:t>
      </w:r>
      <w:r w:rsidR="00961B52" w:rsidRPr="007479AC">
        <w:rPr>
          <w:rFonts w:ascii="Times New Roman" w:hAnsi="Times New Roman" w:cs="Times New Roman"/>
          <w:sz w:val="28"/>
          <w:szCs w:val="28"/>
        </w:rPr>
        <w:t xml:space="preserve">общим </w:t>
      </w:r>
      <w:r w:rsidR="006A265A" w:rsidRPr="007479AC">
        <w:rPr>
          <w:rFonts w:ascii="Times New Roman" w:hAnsi="Times New Roman" w:cs="Times New Roman"/>
          <w:sz w:val="28"/>
          <w:szCs w:val="28"/>
        </w:rPr>
        <w:t>образованием</w:t>
      </w:r>
      <w:r w:rsidRPr="007479AC">
        <w:rPr>
          <w:rFonts w:ascii="Times New Roman" w:hAnsi="Times New Roman" w:cs="Times New Roman"/>
          <w:sz w:val="28"/>
          <w:szCs w:val="28"/>
        </w:rPr>
        <w:t xml:space="preserve">; </w:t>
      </w:r>
      <w:r w:rsidR="00262152" w:rsidRPr="007479AC">
        <w:rPr>
          <w:rFonts w:ascii="Times New Roman" w:hAnsi="Times New Roman" w:cs="Times New Roman"/>
          <w:sz w:val="28"/>
          <w:szCs w:val="28"/>
        </w:rPr>
        <w:t>занятые в сферах строительства, культуры, науки, образования, здравоохранения, а также военнослужащие, сотрудники правоохранительных органов, студенты и учащиеся.</w:t>
      </w:r>
    </w:p>
    <w:p w:rsidR="00CB51B3" w:rsidRPr="007479AC" w:rsidRDefault="00AD1BBC"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«Скорее низким» свой уровень жизни сочли </w:t>
      </w:r>
      <w:r w:rsidR="00262152" w:rsidRPr="007479AC">
        <w:rPr>
          <w:rFonts w:ascii="Times New Roman" w:hAnsi="Times New Roman" w:cs="Times New Roman"/>
          <w:sz w:val="28"/>
          <w:szCs w:val="28"/>
        </w:rPr>
        <w:t>5</w:t>
      </w:r>
      <w:r w:rsidR="00961B52" w:rsidRPr="007479AC">
        <w:rPr>
          <w:rFonts w:ascii="Times New Roman" w:hAnsi="Times New Roman" w:cs="Times New Roman"/>
          <w:sz w:val="28"/>
          <w:szCs w:val="28"/>
        </w:rPr>
        <w:t>,0</w:t>
      </w:r>
      <w:r w:rsidRPr="007479AC">
        <w:rPr>
          <w:rFonts w:ascii="Times New Roman" w:hAnsi="Times New Roman" w:cs="Times New Roman"/>
          <w:sz w:val="28"/>
          <w:szCs w:val="28"/>
        </w:rPr>
        <w:t>% респондентов</w:t>
      </w:r>
      <w:r w:rsidR="00262152" w:rsidRPr="007479AC">
        <w:rPr>
          <w:rFonts w:ascii="Times New Roman" w:hAnsi="Times New Roman" w:cs="Times New Roman"/>
          <w:sz w:val="28"/>
          <w:szCs w:val="28"/>
        </w:rPr>
        <w:t xml:space="preserve"> (практически столько же, что и в прошлогоднюю волну мониторинга)</w:t>
      </w:r>
      <w:r w:rsidRPr="007479AC">
        <w:rPr>
          <w:rFonts w:ascii="Times New Roman" w:hAnsi="Times New Roman" w:cs="Times New Roman"/>
          <w:sz w:val="28"/>
          <w:szCs w:val="28"/>
        </w:rPr>
        <w:t xml:space="preserve">, главным образом, лица </w:t>
      </w:r>
      <w:r w:rsidR="00865405">
        <w:rPr>
          <w:rFonts w:ascii="Times New Roman" w:hAnsi="Times New Roman" w:cs="Times New Roman"/>
          <w:sz w:val="28"/>
          <w:szCs w:val="28"/>
        </w:rPr>
        <w:br/>
      </w:r>
      <w:r w:rsidRPr="007479AC">
        <w:rPr>
          <w:rFonts w:ascii="Times New Roman" w:hAnsi="Times New Roman" w:cs="Times New Roman"/>
          <w:sz w:val="28"/>
          <w:szCs w:val="28"/>
        </w:rPr>
        <w:t>в возрасте 26-3</w:t>
      </w:r>
      <w:r w:rsidR="006A265A" w:rsidRPr="007479AC">
        <w:rPr>
          <w:rFonts w:ascii="Times New Roman" w:hAnsi="Times New Roman" w:cs="Times New Roman"/>
          <w:sz w:val="28"/>
          <w:szCs w:val="28"/>
        </w:rPr>
        <w:t>5</w:t>
      </w:r>
      <w:r w:rsidRPr="007479AC">
        <w:rPr>
          <w:rFonts w:ascii="Times New Roman" w:hAnsi="Times New Roman" w:cs="Times New Roman"/>
          <w:sz w:val="28"/>
          <w:szCs w:val="28"/>
        </w:rPr>
        <w:t xml:space="preserve"> лет; представители изучаемой социальной среды </w:t>
      </w:r>
      <w:r w:rsidR="00262152" w:rsidRPr="007479AC">
        <w:rPr>
          <w:rFonts w:ascii="Times New Roman" w:hAnsi="Times New Roman" w:cs="Times New Roman"/>
          <w:sz w:val="28"/>
          <w:szCs w:val="28"/>
        </w:rPr>
        <w:t>с незаконченным высшим и высшим</w:t>
      </w:r>
      <w:r w:rsidRPr="007479AC">
        <w:rPr>
          <w:rFonts w:ascii="Times New Roman" w:hAnsi="Times New Roman" w:cs="Times New Roman"/>
          <w:sz w:val="28"/>
          <w:szCs w:val="28"/>
        </w:rPr>
        <w:t xml:space="preserve"> образованием; </w:t>
      </w:r>
      <w:r w:rsidR="00262152" w:rsidRPr="007479AC">
        <w:rPr>
          <w:rFonts w:ascii="Times New Roman" w:hAnsi="Times New Roman" w:cs="Times New Roman"/>
          <w:sz w:val="28"/>
          <w:szCs w:val="28"/>
        </w:rPr>
        <w:t>занятые в сферах нефтедобычи, переработки, геологии, энергетики, а также домохозяйки</w:t>
      </w:r>
      <w:r w:rsidRPr="007479AC">
        <w:rPr>
          <w:rFonts w:ascii="Times New Roman" w:hAnsi="Times New Roman" w:cs="Times New Roman"/>
          <w:sz w:val="28"/>
          <w:szCs w:val="28"/>
        </w:rPr>
        <w:t xml:space="preserve"> (</w:t>
      </w:r>
      <w:r w:rsidR="00D7044C" w:rsidRPr="007479AC">
        <w:rPr>
          <w:rFonts w:ascii="Times New Roman" w:hAnsi="Times New Roman" w:cs="Times New Roman"/>
          <w:sz w:val="28"/>
          <w:szCs w:val="28"/>
        </w:rPr>
        <w:t>рис. 1</w:t>
      </w:r>
      <w:r w:rsidR="008E71C2">
        <w:rPr>
          <w:rFonts w:ascii="Times New Roman" w:hAnsi="Times New Roman" w:cs="Times New Roman"/>
          <w:sz w:val="28"/>
          <w:szCs w:val="28"/>
        </w:rPr>
        <w:t>)</w:t>
      </w:r>
      <w:r w:rsidRPr="007479AC">
        <w:rPr>
          <w:rFonts w:ascii="Times New Roman" w:hAnsi="Times New Roman" w:cs="Times New Roman"/>
          <w:sz w:val="28"/>
          <w:szCs w:val="28"/>
        </w:rPr>
        <w:t xml:space="preserve">. </w:t>
      </w:r>
    </w:p>
    <w:p w:rsidR="004C3D81" w:rsidRPr="007479AC" w:rsidRDefault="004C3D81" w:rsidP="004C3D81">
      <w:pPr>
        <w:pStyle w:val="ConsNormal"/>
        <w:ind w:firstLine="0"/>
        <w:jc w:val="center"/>
        <w:rPr>
          <w:rFonts w:ascii="Times New Roman" w:hAnsi="Times New Roman" w:cs="Times New Roman"/>
          <w:i/>
          <w:sz w:val="24"/>
          <w:szCs w:val="24"/>
        </w:rPr>
      </w:pPr>
      <w:r w:rsidRPr="007479AC">
        <w:rPr>
          <w:rFonts w:ascii="Times New Roman" w:hAnsi="Times New Roman" w:cs="Times New Roman"/>
          <w:noProof/>
          <w:sz w:val="24"/>
          <w:szCs w:val="24"/>
        </w:rPr>
        <w:drawing>
          <wp:inline distT="0" distB="0" distL="0" distR="0">
            <wp:extent cx="6152515" cy="2181860"/>
            <wp:effectExtent l="0" t="0" r="0"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20FE5" w:rsidRPr="007479AC" w:rsidRDefault="009A0434" w:rsidP="00D7044C">
      <w:pPr>
        <w:pStyle w:val="ConsNormal"/>
        <w:spacing w:line="276" w:lineRule="auto"/>
        <w:ind w:firstLine="709"/>
        <w:jc w:val="center"/>
        <w:rPr>
          <w:rFonts w:ascii="Times New Roman" w:hAnsi="Times New Roman" w:cs="Times New Roman"/>
          <w:i/>
          <w:sz w:val="28"/>
          <w:szCs w:val="28"/>
        </w:rPr>
      </w:pPr>
      <w:r w:rsidRPr="007479AC">
        <w:rPr>
          <w:rFonts w:ascii="Times New Roman" w:hAnsi="Times New Roman" w:cs="Times New Roman"/>
          <w:i/>
          <w:sz w:val="24"/>
          <w:szCs w:val="24"/>
        </w:rPr>
        <w:t>Рис. 1. «Скажите, как сегодня Вы оцениваете свой уровень жизни?», %</w:t>
      </w:r>
    </w:p>
    <w:p w:rsidR="001B0B67" w:rsidRPr="007479AC" w:rsidRDefault="001B0B67" w:rsidP="001D116E">
      <w:pPr>
        <w:pStyle w:val="ConsNormal"/>
        <w:spacing w:line="276" w:lineRule="auto"/>
        <w:ind w:firstLine="709"/>
        <w:jc w:val="both"/>
        <w:rPr>
          <w:rFonts w:ascii="Times New Roman" w:hAnsi="Times New Roman" w:cs="Times New Roman"/>
          <w:sz w:val="28"/>
          <w:szCs w:val="28"/>
        </w:rPr>
      </w:pPr>
    </w:p>
    <w:p w:rsidR="00262152" w:rsidRPr="007479AC" w:rsidRDefault="00262152" w:rsidP="00262152">
      <w:pPr>
        <w:pStyle w:val="h2"/>
        <w:spacing w:before="0" w:after="0" w:line="276" w:lineRule="auto"/>
        <w:ind w:firstLine="0"/>
        <w:outlineLvl w:val="4"/>
        <w:rPr>
          <w:b w:val="0"/>
          <w:sz w:val="28"/>
          <w:szCs w:val="28"/>
        </w:rPr>
      </w:pPr>
    </w:p>
    <w:p w:rsidR="00262152" w:rsidRPr="007479AC" w:rsidRDefault="00262152" w:rsidP="00262152">
      <w:pPr>
        <w:pStyle w:val="h2"/>
        <w:spacing w:before="0" w:after="0" w:line="276" w:lineRule="auto"/>
        <w:ind w:firstLine="0"/>
        <w:outlineLvl w:val="4"/>
        <w:rPr>
          <w:b w:val="0"/>
          <w:sz w:val="28"/>
          <w:szCs w:val="28"/>
        </w:rPr>
        <w:sectPr w:rsidR="00262152" w:rsidRPr="007479AC" w:rsidSect="009A0709">
          <w:footerReference w:type="even" r:id="rId24"/>
          <w:footerReference w:type="default" r:id="rId25"/>
          <w:pgSz w:w="11907" w:h="16840" w:code="9"/>
          <w:pgMar w:top="1134" w:right="567" w:bottom="1134" w:left="1134" w:header="720" w:footer="720" w:gutter="0"/>
          <w:cols w:space="720"/>
          <w:noEndnote/>
          <w:docGrid w:linePitch="326"/>
        </w:sectPr>
      </w:pPr>
    </w:p>
    <w:p w:rsidR="00243CDC" w:rsidRPr="007479AC" w:rsidRDefault="00E113E4"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У</w:t>
      </w:r>
      <w:r w:rsidR="00AD1BBC" w:rsidRPr="007479AC">
        <w:rPr>
          <w:rFonts w:ascii="Times New Roman" w:hAnsi="Times New Roman" w:cs="Times New Roman"/>
          <w:sz w:val="28"/>
          <w:szCs w:val="28"/>
        </w:rPr>
        <w:t xml:space="preserve">веренность в том, что через год они будут жить лучше, чем в настоящее </w:t>
      </w:r>
      <w:r w:rsidR="00A12D30" w:rsidRPr="007479AC">
        <w:rPr>
          <w:rFonts w:ascii="Times New Roman" w:hAnsi="Times New Roman" w:cs="Times New Roman"/>
          <w:sz w:val="28"/>
          <w:szCs w:val="28"/>
        </w:rPr>
        <w:t>время</w:t>
      </w:r>
      <w:r w:rsidRPr="007479AC">
        <w:rPr>
          <w:rFonts w:ascii="Times New Roman" w:hAnsi="Times New Roman" w:cs="Times New Roman"/>
          <w:sz w:val="28"/>
          <w:szCs w:val="28"/>
        </w:rPr>
        <w:t>, выразили 70,0% респондентов при 69,5% в прошлом году и 63,8% в 2023 г.</w:t>
      </w:r>
      <w:r w:rsidRPr="007479AC">
        <w:rPr>
          <w:rFonts w:ascii="Times New Roman" w:hAnsi="Times New Roman" w:cs="Times New Roman"/>
          <w:sz w:val="28"/>
          <w:szCs w:val="28"/>
        </w:rPr>
        <w:br/>
      </w:r>
      <w:r w:rsidR="00A12D30" w:rsidRPr="007479AC">
        <w:rPr>
          <w:rFonts w:ascii="Times New Roman" w:hAnsi="Times New Roman" w:cs="Times New Roman"/>
          <w:sz w:val="28"/>
          <w:szCs w:val="28"/>
        </w:rPr>
        <w:t xml:space="preserve">В числе оптимистов преобладали </w:t>
      </w:r>
      <w:r w:rsidR="00EA2D51" w:rsidRPr="007479AC">
        <w:rPr>
          <w:rFonts w:ascii="Times New Roman" w:hAnsi="Times New Roman" w:cs="Times New Roman"/>
          <w:sz w:val="28"/>
          <w:szCs w:val="28"/>
        </w:rPr>
        <w:t>женщины</w:t>
      </w:r>
      <w:r w:rsidR="00A12D30" w:rsidRPr="007479AC">
        <w:rPr>
          <w:rFonts w:ascii="Times New Roman" w:hAnsi="Times New Roman" w:cs="Times New Roman"/>
          <w:sz w:val="28"/>
          <w:szCs w:val="28"/>
        </w:rPr>
        <w:t xml:space="preserve">; лица в возрасте 18-25 лет; граждане </w:t>
      </w:r>
      <w:r w:rsidR="00A07355">
        <w:rPr>
          <w:rFonts w:ascii="Times New Roman" w:hAnsi="Times New Roman" w:cs="Times New Roman"/>
          <w:sz w:val="28"/>
          <w:szCs w:val="28"/>
        </w:rPr>
        <w:br/>
      </w:r>
      <w:r w:rsidR="00257CC6">
        <w:rPr>
          <w:rFonts w:ascii="Times New Roman" w:hAnsi="Times New Roman" w:cs="Times New Roman"/>
          <w:sz w:val="28"/>
          <w:szCs w:val="28"/>
        </w:rPr>
        <w:t xml:space="preserve">со </w:t>
      </w:r>
      <w:r w:rsidR="00EB4B45" w:rsidRPr="007479AC">
        <w:rPr>
          <w:rFonts w:ascii="Times New Roman" w:hAnsi="Times New Roman" w:cs="Times New Roman"/>
          <w:sz w:val="28"/>
          <w:szCs w:val="28"/>
        </w:rPr>
        <w:t>средним</w:t>
      </w:r>
      <w:r w:rsidR="00EB4B45">
        <w:rPr>
          <w:rFonts w:ascii="Times New Roman" w:hAnsi="Times New Roman" w:cs="Times New Roman"/>
          <w:sz w:val="28"/>
          <w:szCs w:val="28"/>
        </w:rPr>
        <w:t xml:space="preserve"> </w:t>
      </w:r>
      <w:r w:rsidR="00EB4B45" w:rsidRPr="007479AC">
        <w:rPr>
          <w:rFonts w:ascii="Times New Roman" w:hAnsi="Times New Roman" w:cs="Times New Roman"/>
          <w:sz w:val="28"/>
          <w:szCs w:val="28"/>
        </w:rPr>
        <w:t>общим</w:t>
      </w:r>
      <w:r w:rsidR="00EB4B45">
        <w:rPr>
          <w:rFonts w:ascii="Times New Roman" w:hAnsi="Times New Roman" w:cs="Times New Roman"/>
          <w:sz w:val="28"/>
          <w:szCs w:val="28"/>
        </w:rPr>
        <w:t xml:space="preserve"> </w:t>
      </w:r>
      <w:r w:rsidR="00EB4B45" w:rsidRPr="007479AC">
        <w:rPr>
          <w:rFonts w:ascii="Times New Roman" w:hAnsi="Times New Roman" w:cs="Times New Roman"/>
          <w:sz w:val="28"/>
          <w:szCs w:val="28"/>
        </w:rPr>
        <w:t>образованием</w:t>
      </w:r>
      <w:r w:rsidR="00A12D30" w:rsidRPr="007479AC">
        <w:rPr>
          <w:rFonts w:ascii="Times New Roman" w:hAnsi="Times New Roman" w:cs="Times New Roman"/>
          <w:sz w:val="28"/>
          <w:szCs w:val="28"/>
        </w:rPr>
        <w:t xml:space="preserve">; </w:t>
      </w:r>
      <w:r w:rsidRPr="007479AC">
        <w:rPr>
          <w:rFonts w:ascii="Times New Roman" w:hAnsi="Times New Roman" w:cs="Times New Roman"/>
          <w:sz w:val="28"/>
          <w:szCs w:val="28"/>
        </w:rPr>
        <w:t>занятые в сферах строительства, транспорта, государственного и муницип</w:t>
      </w:r>
      <w:r w:rsidR="00A07355">
        <w:rPr>
          <w:rFonts w:ascii="Times New Roman" w:hAnsi="Times New Roman" w:cs="Times New Roman"/>
          <w:sz w:val="28"/>
          <w:szCs w:val="28"/>
        </w:rPr>
        <w:t xml:space="preserve">ального управления, газодобычи </w:t>
      </w:r>
      <w:r w:rsidRPr="007479AC">
        <w:rPr>
          <w:rFonts w:ascii="Times New Roman" w:hAnsi="Times New Roman" w:cs="Times New Roman"/>
          <w:sz w:val="28"/>
          <w:szCs w:val="28"/>
        </w:rPr>
        <w:t xml:space="preserve">и транспортировки газа, а также военнослужащие, сотрудники правоохранительных органов, </w:t>
      </w:r>
      <w:r w:rsidR="002D2235" w:rsidRPr="007479AC">
        <w:rPr>
          <w:rFonts w:ascii="Times New Roman" w:hAnsi="Times New Roman" w:cs="Times New Roman"/>
          <w:sz w:val="28"/>
          <w:szCs w:val="28"/>
        </w:rPr>
        <w:t>студенты</w:t>
      </w:r>
      <w:r w:rsidRPr="007479AC">
        <w:rPr>
          <w:rFonts w:ascii="Times New Roman" w:hAnsi="Times New Roman" w:cs="Times New Roman"/>
          <w:sz w:val="28"/>
          <w:szCs w:val="28"/>
        </w:rPr>
        <w:t xml:space="preserve"> и учащиеся</w:t>
      </w:r>
      <w:r w:rsidR="00A12D30" w:rsidRPr="007479AC">
        <w:rPr>
          <w:rFonts w:ascii="Times New Roman" w:hAnsi="Times New Roman" w:cs="Times New Roman"/>
          <w:sz w:val="28"/>
          <w:szCs w:val="28"/>
        </w:rPr>
        <w:t xml:space="preserve">. </w:t>
      </w:r>
    </w:p>
    <w:p w:rsidR="00243CDC" w:rsidRPr="007479AC" w:rsidRDefault="00A12D30"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Напротив, </w:t>
      </w:r>
      <w:r w:rsidR="00E113E4" w:rsidRPr="007479AC">
        <w:rPr>
          <w:rFonts w:ascii="Times New Roman" w:hAnsi="Times New Roman" w:cs="Times New Roman"/>
          <w:sz w:val="28"/>
          <w:szCs w:val="28"/>
        </w:rPr>
        <w:t xml:space="preserve">6,5% </w:t>
      </w:r>
      <w:r w:rsidRPr="007479AC">
        <w:rPr>
          <w:rFonts w:ascii="Times New Roman" w:hAnsi="Times New Roman" w:cs="Times New Roman"/>
          <w:sz w:val="28"/>
          <w:szCs w:val="28"/>
        </w:rPr>
        <w:t>участников исследования</w:t>
      </w:r>
      <w:r w:rsidR="00E113E4" w:rsidRPr="007479AC">
        <w:rPr>
          <w:rFonts w:ascii="Times New Roman" w:hAnsi="Times New Roman" w:cs="Times New Roman"/>
          <w:sz w:val="28"/>
          <w:szCs w:val="28"/>
        </w:rPr>
        <w:t xml:space="preserve"> (при 7,2% в 2024 г.)</w:t>
      </w:r>
      <w:r w:rsidRPr="007479AC">
        <w:rPr>
          <w:rFonts w:ascii="Times New Roman" w:hAnsi="Times New Roman" w:cs="Times New Roman"/>
          <w:sz w:val="28"/>
          <w:szCs w:val="28"/>
        </w:rPr>
        <w:t xml:space="preserve"> сочли вероятным снижение уровня своей жизни; это, прежде всего, лица в возрасте 26-3</w:t>
      </w:r>
      <w:r w:rsidR="00E113E4" w:rsidRPr="007479AC">
        <w:rPr>
          <w:rFonts w:ascii="Times New Roman" w:hAnsi="Times New Roman" w:cs="Times New Roman"/>
          <w:sz w:val="28"/>
          <w:szCs w:val="28"/>
        </w:rPr>
        <w:t>5</w:t>
      </w:r>
      <w:r w:rsidRPr="007479AC">
        <w:rPr>
          <w:rFonts w:ascii="Times New Roman" w:hAnsi="Times New Roman" w:cs="Times New Roman"/>
          <w:sz w:val="28"/>
          <w:szCs w:val="28"/>
        </w:rPr>
        <w:t xml:space="preserve"> лет; граждане с </w:t>
      </w:r>
      <w:r w:rsidR="002D2235" w:rsidRPr="007479AC">
        <w:rPr>
          <w:rFonts w:ascii="Times New Roman" w:hAnsi="Times New Roman" w:cs="Times New Roman"/>
          <w:sz w:val="28"/>
          <w:szCs w:val="28"/>
        </w:rPr>
        <w:t>основным общим</w:t>
      </w:r>
      <w:r w:rsidR="00E113E4" w:rsidRPr="007479AC">
        <w:rPr>
          <w:rFonts w:ascii="Times New Roman" w:hAnsi="Times New Roman" w:cs="Times New Roman"/>
          <w:sz w:val="28"/>
          <w:szCs w:val="28"/>
        </w:rPr>
        <w:t xml:space="preserve"> и высшим</w:t>
      </w:r>
      <w:r w:rsidRPr="007479AC">
        <w:rPr>
          <w:rFonts w:ascii="Times New Roman" w:hAnsi="Times New Roman" w:cs="Times New Roman"/>
          <w:sz w:val="28"/>
          <w:szCs w:val="28"/>
        </w:rPr>
        <w:t xml:space="preserve"> образованием; </w:t>
      </w:r>
      <w:r w:rsidR="00E113E4" w:rsidRPr="007479AC">
        <w:rPr>
          <w:rFonts w:ascii="Times New Roman" w:hAnsi="Times New Roman" w:cs="Times New Roman"/>
          <w:sz w:val="28"/>
          <w:szCs w:val="28"/>
        </w:rPr>
        <w:t xml:space="preserve">занятые в сферах </w:t>
      </w:r>
      <w:r w:rsidR="00E113E4" w:rsidRPr="007479AC">
        <w:rPr>
          <w:rFonts w:ascii="Times New Roman" w:hAnsi="Times New Roman" w:cs="Times New Roman"/>
          <w:i/>
          <w:sz w:val="28"/>
          <w:szCs w:val="28"/>
        </w:rPr>
        <w:t>связи, коммунального хозяйств</w:t>
      </w:r>
      <w:r w:rsidR="003D2DAF" w:rsidRPr="007479AC">
        <w:rPr>
          <w:rFonts w:ascii="Times New Roman" w:hAnsi="Times New Roman" w:cs="Times New Roman"/>
          <w:i/>
          <w:sz w:val="28"/>
          <w:szCs w:val="28"/>
        </w:rPr>
        <w:t>а, энергетики</w:t>
      </w:r>
      <w:r w:rsidR="003D2DAF" w:rsidRPr="007479AC">
        <w:rPr>
          <w:rStyle w:val="a8"/>
          <w:rFonts w:ascii="Times New Roman" w:hAnsi="Times New Roman"/>
          <w:color w:val="000000"/>
          <w:sz w:val="28"/>
          <w:szCs w:val="28"/>
        </w:rPr>
        <w:footnoteReference w:customMarkFollows="1" w:id="11"/>
        <w:t>*</w:t>
      </w:r>
      <w:r w:rsidR="00E113E4" w:rsidRPr="007479AC">
        <w:rPr>
          <w:rFonts w:ascii="Times New Roman" w:hAnsi="Times New Roman" w:cs="Times New Roman"/>
          <w:sz w:val="28"/>
          <w:szCs w:val="28"/>
        </w:rPr>
        <w:t xml:space="preserve">, </w:t>
      </w:r>
      <w:r w:rsidR="003D2DAF" w:rsidRPr="007479AC">
        <w:rPr>
          <w:rFonts w:ascii="Times New Roman" w:hAnsi="Times New Roman" w:cs="Times New Roman"/>
          <w:sz w:val="28"/>
          <w:szCs w:val="28"/>
        </w:rPr>
        <w:t xml:space="preserve">СМИ, </w:t>
      </w:r>
      <w:r w:rsidR="00E113E4" w:rsidRPr="007479AC">
        <w:rPr>
          <w:rFonts w:ascii="Times New Roman" w:hAnsi="Times New Roman" w:cs="Times New Roman"/>
          <w:sz w:val="28"/>
          <w:szCs w:val="28"/>
        </w:rPr>
        <w:t>культуры, науки, образования, здравоохранения, нефтедобычи, переработки, геологии, а также домохозяйки</w:t>
      </w:r>
      <w:r w:rsidR="00243CDC" w:rsidRPr="007479AC">
        <w:rPr>
          <w:rFonts w:ascii="Times New Roman" w:hAnsi="Times New Roman" w:cs="Times New Roman"/>
          <w:sz w:val="28"/>
          <w:szCs w:val="28"/>
        </w:rPr>
        <w:t>.</w:t>
      </w:r>
    </w:p>
    <w:p w:rsidR="00AF4A91" w:rsidRPr="007479AC" w:rsidRDefault="00243CDC"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С точки зрения </w:t>
      </w:r>
      <w:r w:rsidR="002D2235" w:rsidRPr="007479AC">
        <w:rPr>
          <w:rFonts w:ascii="Times New Roman" w:hAnsi="Times New Roman" w:cs="Times New Roman"/>
          <w:sz w:val="28"/>
          <w:szCs w:val="28"/>
        </w:rPr>
        <w:t>23,</w:t>
      </w:r>
      <w:r w:rsidR="003D2DAF" w:rsidRPr="007479AC">
        <w:rPr>
          <w:rFonts w:ascii="Times New Roman" w:hAnsi="Times New Roman" w:cs="Times New Roman"/>
          <w:sz w:val="28"/>
          <w:szCs w:val="28"/>
        </w:rPr>
        <w:t>5</w:t>
      </w:r>
      <w:r w:rsidRPr="007479AC">
        <w:rPr>
          <w:rFonts w:ascii="Times New Roman" w:hAnsi="Times New Roman" w:cs="Times New Roman"/>
          <w:sz w:val="28"/>
          <w:szCs w:val="28"/>
        </w:rPr>
        <w:t>% участников исследования</w:t>
      </w:r>
      <w:r w:rsidR="003D2DAF" w:rsidRPr="007479AC">
        <w:rPr>
          <w:rFonts w:ascii="Times New Roman" w:hAnsi="Times New Roman" w:cs="Times New Roman"/>
          <w:sz w:val="28"/>
          <w:szCs w:val="28"/>
        </w:rPr>
        <w:t xml:space="preserve"> (при 23,</w:t>
      </w:r>
      <w:r w:rsidR="002F49BA">
        <w:rPr>
          <w:rFonts w:ascii="Times New Roman" w:hAnsi="Times New Roman" w:cs="Times New Roman"/>
          <w:sz w:val="28"/>
          <w:szCs w:val="28"/>
        </w:rPr>
        <w:t>2</w:t>
      </w:r>
      <w:r w:rsidR="003D2DAF" w:rsidRPr="007479AC">
        <w:rPr>
          <w:rFonts w:ascii="Times New Roman" w:hAnsi="Times New Roman" w:cs="Times New Roman"/>
          <w:sz w:val="28"/>
          <w:szCs w:val="28"/>
        </w:rPr>
        <w:t>% год назад)</w:t>
      </w:r>
      <w:r w:rsidRPr="007479AC">
        <w:rPr>
          <w:rFonts w:ascii="Times New Roman" w:hAnsi="Times New Roman" w:cs="Times New Roman"/>
          <w:sz w:val="28"/>
          <w:szCs w:val="28"/>
        </w:rPr>
        <w:t>, никаких перемен в их жизни в обозримом будущем не произойдет</w:t>
      </w:r>
      <w:r w:rsidR="003D2DAF" w:rsidRPr="007479AC">
        <w:rPr>
          <w:rFonts w:ascii="Times New Roman" w:hAnsi="Times New Roman" w:cs="Times New Roman"/>
          <w:sz w:val="28"/>
          <w:szCs w:val="28"/>
        </w:rPr>
        <w:t xml:space="preserve">. Это мнение наиболее распространено среди лиц с высшим образованием; занятых в сферах </w:t>
      </w:r>
      <w:r w:rsidR="003D2DAF" w:rsidRPr="007479AC">
        <w:rPr>
          <w:rFonts w:ascii="Times New Roman" w:hAnsi="Times New Roman" w:cs="Times New Roman"/>
          <w:i/>
          <w:sz w:val="28"/>
          <w:szCs w:val="28"/>
        </w:rPr>
        <w:t>связи, коммунального хозяйства</w:t>
      </w:r>
      <w:r w:rsidR="003D2DAF" w:rsidRPr="007479AC">
        <w:rPr>
          <w:rFonts w:ascii="Times New Roman" w:hAnsi="Times New Roman" w:cs="Times New Roman"/>
          <w:sz w:val="28"/>
          <w:szCs w:val="28"/>
        </w:rPr>
        <w:t xml:space="preserve">, </w:t>
      </w:r>
      <w:r w:rsidR="003D2DAF" w:rsidRPr="007479AC">
        <w:rPr>
          <w:rFonts w:ascii="Times New Roman" w:hAnsi="Times New Roman" w:cs="Times New Roman"/>
          <w:i/>
          <w:sz w:val="28"/>
          <w:szCs w:val="28"/>
        </w:rPr>
        <w:t>энергетики</w:t>
      </w:r>
      <w:r w:rsidR="003D2DAF" w:rsidRPr="007479AC">
        <w:rPr>
          <w:rFonts w:ascii="Times New Roman" w:hAnsi="Times New Roman" w:cs="Times New Roman"/>
          <w:i/>
        </w:rPr>
        <w:t>*</w:t>
      </w:r>
      <w:r w:rsidR="00E262A0" w:rsidRPr="007479AC">
        <w:rPr>
          <w:rFonts w:ascii="Times New Roman" w:hAnsi="Times New Roman" w:cs="Times New Roman"/>
          <w:sz w:val="28"/>
          <w:szCs w:val="28"/>
        </w:rPr>
        <w:t xml:space="preserve"> (</w:t>
      </w:r>
      <w:r w:rsidR="00D7044C" w:rsidRPr="007479AC">
        <w:rPr>
          <w:rFonts w:ascii="Times New Roman" w:hAnsi="Times New Roman" w:cs="Times New Roman"/>
          <w:sz w:val="28"/>
          <w:szCs w:val="28"/>
        </w:rPr>
        <w:t>рис. 2</w:t>
      </w:r>
      <w:r w:rsidR="00E262A0" w:rsidRPr="007479AC">
        <w:rPr>
          <w:rFonts w:ascii="Times New Roman" w:hAnsi="Times New Roman" w:cs="Times New Roman"/>
          <w:sz w:val="28"/>
          <w:szCs w:val="28"/>
        </w:rPr>
        <w:t>).</w:t>
      </w:r>
    </w:p>
    <w:p w:rsidR="004C3D81" w:rsidRPr="007479AC" w:rsidRDefault="004C3D81" w:rsidP="00D7044C">
      <w:pPr>
        <w:pStyle w:val="Default"/>
        <w:jc w:val="center"/>
        <w:rPr>
          <w:i/>
          <w:iCs/>
        </w:rPr>
      </w:pPr>
      <w:r w:rsidRPr="007479AC">
        <w:rPr>
          <w:rFonts w:eastAsia="Times New Roman"/>
          <w:noProof/>
          <w:color w:val="auto"/>
          <w:lang w:eastAsia="ru-RU"/>
        </w:rPr>
        <w:drawing>
          <wp:inline distT="0" distB="0" distL="0" distR="0">
            <wp:extent cx="6152515" cy="2181860"/>
            <wp:effectExtent l="0" t="0" r="0"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7044C" w:rsidRPr="007479AC" w:rsidRDefault="00D7044C" w:rsidP="00D7044C">
      <w:pPr>
        <w:pStyle w:val="Default"/>
        <w:jc w:val="center"/>
        <w:rPr>
          <w:i/>
          <w:iCs/>
        </w:rPr>
      </w:pPr>
      <w:r w:rsidRPr="007479AC">
        <w:rPr>
          <w:i/>
          <w:iCs/>
        </w:rPr>
        <w:t>Рис.</w:t>
      </w:r>
      <w:r w:rsidR="00865405">
        <w:rPr>
          <w:i/>
          <w:iCs/>
        </w:rPr>
        <w:t xml:space="preserve"> </w:t>
      </w:r>
      <w:r w:rsidRPr="007479AC">
        <w:rPr>
          <w:i/>
          <w:iCs/>
        </w:rPr>
        <w:t xml:space="preserve">2. «Как Вы считаете, через год Вы и Ваша семья будете жить </w:t>
      </w:r>
    </w:p>
    <w:p w:rsidR="00AF4A91" w:rsidRPr="007479AC" w:rsidRDefault="00D7044C" w:rsidP="00D7044C">
      <w:pPr>
        <w:pStyle w:val="Default"/>
        <w:jc w:val="center"/>
        <w:rPr>
          <w:b/>
        </w:rPr>
      </w:pPr>
      <w:r w:rsidRPr="007479AC">
        <w:rPr>
          <w:i/>
          <w:iCs/>
        </w:rPr>
        <w:t>лучше или хуже, чем сейчас?», %</w:t>
      </w: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p>
    <w:p w:rsidR="003D2DAF" w:rsidRPr="007479AC" w:rsidRDefault="00DD32D5" w:rsidP="00DD32D5">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Кросс-табуляционный анализ установил</w:t>
      </w:r>
      <w:r w:rsidR="003D2DAF" w:rsidRPr="007479AC">
        <w:rPr>
          <w:rFonts w:ascii="Times New Roman" w:hAnsi="Times New Roman" w:cs="Times New Roman"/>
          <w:sz w:val="28"/>
          <w:szCs w:val="28"/>
        </w:rPr>
        <w:t>:</w:t>
      </w:r>
    </w:p>
    <w:p w:rsidR="003D2DAF" w:rsidRPr="007479AC" w:rsidRDefault="003D2DAF" w:rsidP="0050135A">
      <w:pPr>
        <w:pStyle w:val="ConsNormal"/>
        <w:numPr>
          <w:ilvl w:val="0"/>
          <w:numId w:val="12"/>
        </w:numPr>
        <w:spacing w:line="276" w:lineRule="auto"/>
        <w:ind w:left="0" w:firstLine="709"/>
        <w:jc w:val="both"/>
        <w:rPr>
          <w:rFonts w:ascii="Times New Roman" w:hAnsi="Times New Roman" w:cs="Times New Roman"/>
          <w:sz w:val="28"/>
          <w:szCs w:val="28"/>
        </w:rPr>
      </w:pPr>
      <w:r w:rsidRPr="007479AC">
        <w:rPr>
          <w:rFonts w:ascii="Times New Roman" w:hAnsi="Times New Roman" w:cs="Times New Roman"/>
          <w:sz w:val="28"/>
          <w:szCs w:val="28"/>
        </w:rPr>
        <w:t>респонденты, оценившие уровень своей нынешней жизни как «скорее высокий», чаще, чем в среднем по выборке прогнозировали его позитивную динамику в ближайшем будущем;</w:t>
      </w:r>
    </w:p>
    <w:p w:rsidR="003D2DAF" w:rsidRPr="007479AC" w:rsidRDefault="0050135A" w:rsidP="0050135A">
      <w:pPr>
        <w:pStyle w:val="ConsNormal"/>
        <w:numPr>
          <w:ilvl w:val="0"/>
          <w:numId w:val="12"/>
        </w:numPr>
        <w:spacing w:line="276" w:lineRule="auto"/>
        <w:ind w:left="0" w:firstLine="709"/>
        <w:jc w:val="both"/>
        <w:rPr>
          <w:rFonts w:ascii="Times New Roman" w:hAnsi="Times New Roman" w:cs="Times New Roman"/>
          <w:sz w:val="28"/>
          <w:szCs w:val="28"/>
        </w:rPr>
      </w:pPr>
      <w:r w:rsidRPr="007479AC">
        <w:rPr>
          <w:rFonts w:ascii="Times New Roman" w:hAnsi="Times New Roman" w:cs="Times New Roman"/>
          <w:sz w:val="28"/>
          <w:szCs w:val="28"/>
        </w:rPr>
        <w:t>участники исследования, охарактеризовавшие уровень своей жизни как «скорее средний», чаще остальных высказывали мнение, что через год они будут жить так же, как и сейчас;</w:t>
      </w:r>
    </w:p>
    <w:p w:rsidR="0050135A" w:rsidRPr="007479AC" w:rsidRDefault="00DD32D5" w:rsidP="0050135A">
      <w:pPr>
        <w:pStyle w:val="ConsNormal"/>
        <w:numPr>
          <w:ilvl w:val="0"/>
          <w:numId w:val="12"/>
        </w:numPr>
        <w:spacing w:line="276" w:lineRule="auto"/>
        <w:ind w:left="0"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 xml:space="preserve">по сравнению с другими категориями респондентов </w:t>
      </w:r>
      <w:r w:rsidR="0050135A" w:rsidRPr="007479AC">
        <w:rPr>
          <w:rFonts w:ascii="Times New Roman" w:hAnsi="Times New Roman" w:cs="Times New Roman"/>
          <w:sz w:val="28"/>
          <w:szCs w:val="28"/>
        </w:rPr>
        <w:t>негативный прогноз относительно уровня своей жизни чаще давали те, кто считает его в настоящее время «скорее низким»</w:t>
      </w:r>
      <w:r w:rsidRPr="007479AC">
        <w:rPr>
          <w:rFonts w:ascii="Times New Roman" w:hAnsi="Times New Roman" w:cs="Times New Roman"/>
          <w:sz w:val="28"/>
          <w:szCs w:val="28"/>
        </w:rPr>
        <w:t xml:space="preserve"> (табл. </w:t>
      </w:r>
      <w:r w:rsidR="004E3054" w:rsidRPr="007479AC">
        <w:rPr>
          <w:rFonts w:ascii="Times New Roman" w:hAnsi="Times New Roman" w:cs="Times New Roman"/>
          <w:sz w:val="28"/>
          <w:szCs w:val="28"/>
        </w:rPr>
        <w:t>6</w:t>
      </w:r>
      <w:r w:rsidRPr="007479AC">
        <w:rPr>
          <w:rFonts w:ascii="Times New Roman" w:hAnsi="Times New Roman" w:cs="Times New Roman"/>
          <w:sz w:val="28"/>
          <w:szCs w:val="28"/>
        </w:rPr>
        <w:t xml:space="preserve">). </w:t>
      </w:r>
    </w:p>
    <w:p w:rsidR="00DD32D5" w:rsidRPr="007479AC" w:rsidRDefault="00DD32D5" w:rsidP="00DD32D5">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Тем самым подтвердилась гипотеза: мнение респондентов о характере динамики уровня своей жизни в краткосрочной перспективе зависит от их оценки уровня своей жизни в настоящее время.</w:t>
      </w:r>
    </w:p>
    <w:p w:rsidR="00DD32D5" w:rsidRPr="007479AC" w:rsidRDefault="00DD32D5" w:rsidP="009D71E9">
      <w:pPr>
        <w:pStyle w:val="ConsNormal"/>
        <w:spacing w:line="276" w:lineRule="auto"/>
        <w:ind w:firstLine="709"/>
        <w:jc w:val="both"/>
        <w:rPr>
          <w:rFonts w:ascii="Times New Roman" w:hAnsi="Times New Roman" w:cs="Times New Roman"/>
          <w:sz w:val="28"/>
          <w:szCs w:val="28"/>
        </w:rPr>
      </w:pPr>
    </w:p>
    <w:p w:rsidR="00DD32D5" w:rsidRPr="007479AC" w:rsidRDefault="00DD32D5" w:rsidP="00DD32D5">
      <w:pPr>
        <w:pStyle w:val="ConsNormal"/>
        <w:ind w:firstLine="0"/>
        <w:jc w:val="center"/>
        <w:rPr>
          <w:rFonts w:ascii="Times New Roman" w:hAnsi="Times New Roman" w:cs="Times New Roman"/>
          <w:i/>
          <w:iCs/>
          <w:sz w:val="24"/>
          <w:szCs w:val="24"/>
        </w:rPr>
      </w:pPr>
      <w:r w:rsidRPr="007479AC">
        <w:rPr>
          <w:rFonts w:ascii="Times New Roman" w:hAnsi="Times New Roman" w:cs="Times New Roman"/>
          <w:i/>
          <w:iCs/>
          <w:sz w:val="24"/>
          <w:szCs w:val="24"/>
        </w:rPr>
        <w:t xml:space="preserve">Таблица </w:t>
      </w:r>
      <w:r w:rsidR="004E3054" w:rsidRPr="007479AC">
        <w:rPr>
          <w:rFonts w:ascii="Times New Roman" w:hAnsi="Times New Roman" w:cs="Times New Roman"/>
          <w:i/>
          <w:iCs/>
          <w:sz w:val="24"/>
          <w:szCs w:val="24"/>
        </w:rPr>
        <w:t>6</w:t>
      </w:r>
      <w:r w:rsidRPr="007479AC">
        <w:rPr>
          <w:rFonts w:ascii="Times New Roman" w:hAnsi="Times New Roman" w:cs="Times New Roman"/>
          <w:i/>
          <w:iCs/>
          <w:sz w:val="24"/>
          <w:szCs w:val="24"/>
        </w:rPr>
        <w:t xml:space="preserve">. Распределение ответов респондентов на вопрос: </w:t>
      </w:r>
      <w:r w:rsidRPr="007479AC">
        <w:rPr>
          <w:rFonts w:ascii="Times New Roman" w:hAnsi="Times New Roman" w:cs="Times New Roman"/>
          <w:i/>
          <w:iCs/>
          <w:sz w:val="24"/>
          <w:szCs w:val="24"/>
        </w:rPr>
        <w:br/>
        <w:t xml:space="preserve">«Как Вы считаете, через год Вы и Ваша семья будете жить лучше или хуже, чем сейчас?» </w:t>
      </w:r>
    </w:p>
    <w:p w:rsidR="00DD32D5" w:rsidRPr="007479AC" w:rsidRDefault="00DD32D5" w:rsidP="00DD32D5">
      <w:pPr>
        <w:pStyle w:val="ConsNormal"/>
        <w:ind w:firstLine="0"/>
        <w:jc w:val="center"/>
        <w:rPr>
          <w:rFonts w:ascii="Times New Roman" w:hAnsi="Times New Roman" w:cs="Times New Roman"/>
          <w:sz w:val="24"/>
          <w:szCs w:val="24"/>
        </w:rPr>
      </w:pPr>
      <w:r w:rsidRPr="007479AC">
        <w:rPr>
          <w:rFonts w:ascii="Times New Roman" w:hAnsi="Times New Roman" w:cs="Times New Roman"/>
          <w:i/>
          <w:iCs/>
          <w:sz w:val="24"/>
          <w:szCs w:val="24"/>
        </w:rPr>
        <w:t>в разрезе их оценки уровня своей жизни в настоящее время, %</w:t>
      </w:r>
    </w:p>
    <w:tbl>
      <w:tblPr>
        <w:tblW w:w="9784" w:type="dxa"/>
        <w:jc w:val="center"/>
        <w:tblLook w:val="04A0" w:firstRow="1" w:lastRow="0" w:firstColumn="1" w:lastColumn="0" w:noHBand="0" w:noVBand="1"/>
      </w:tblPr>
      <w:tblGrid>
        <w:gridCol w:w="4754"/>
        <w:gridCol w:w="1404"/>
        <w:gridCol w:w="1200"/>
        <w:gridCol w:w="1200"/>
        <w:gridCol w:w="1226"/>
      </w:tblGrid>
      <w:tr w:rsidR="00DD32D5" w:rsidRPr="007479AC" w:rsidTr="00D822AA">
        <w:trPr>
          <w:trHeight w:val="351"/>
          <w:jc w:val="center"/>
        </w:trPr>
        <w:tc>
          <w:tcPr>
            <w:tcW w:w="47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2D5" w:rsidRPr="007479AC" w:rsidRDefault="00DD32D5" w:rsidP="00DD32D5">
            <w:pPr>
              <w:jc w:val="center"/>
              <w:rPr>
                <w:color w:val="000000"/>
                <w:sz w:val="18"/>
                <w:szCs w:val="18"/>
              </w:rPr>
            </w:pPr>
            <w:r w:rsidRPr="007479AC">
              <w:rPr>
                <w:color w:val="000000"/>
                <w:sz w:val="18"/>
                <w:szCs w:val="18"/>
              </w:rPr>
              <w:t xml:space="preserve">Как Вы считаете, через год Вы и Ваша семья будете жить лучше или хуже, чем сейчас? </w:t>
            </w:r>
          </w:p>
        </w:tc>
        <w:tc>
          <w:tcPr>
            <w:tcW w:w="5030" w:type="dxa"/>
            <w:gridSpan w:val="4"/>
            <w:tcBorders>
              <w:top w:val="single" w:sz="4" w:space="0" w:color="auto"/>
              <w:left w:val="nil"/>
              <w:bottom w:val="single" w:sz="4" w:space="0" w:color="auto"/>
              <w:right w:val="single" w:sz="4" w:space="0" w:color="auto"/>
            </w:tcBorders>
            <w:shd w:val="clear" w:color="auto" w:fill="auto"/>
            <w:vAlign w:val="center"/>
            <w:hideMark/>
          </w:tcPr>
          <w:p w:rsidR="00DD32D5" w:rsidRPr="007479AC" w:rsidRDefault="00DD32D5" w:rsidP="00DD32D5">
            <w:pPr>
              <w:jc w:val="center"/>
              <w:rPr>
                <w:color w:val="000000"/>
                <w:sz w:val="18"/>
                <w:szCs w:val="18"/>
              </w:rPr>
            </w:pPr>
            <w:r w:rsidRPr="007479AC">
              <w:rPr>
                <w:color w:val="000000"/>
                <w:sz w:val="18"/>
                <w:szCs w:val="18"/>
              </w:rPr>
              <w:t xml:space="preserve">Скажите, как сегодня Вы оцениваете свой уровень жизни? </w:t>
            </w:r>
          </w:p>
        </w:tc>
      </w:tr>
      <w:tr w:rsidR="00DD32D5" w:rsidRPr="007479AC" w:rsidTr="00D822AA">
        <w:trPr>
          <w:trHeight w:val="480"/>
          <w:jc w:val="center"/>
        </w:trPr>
        <w:tc>
          <w:tcPr>
            <w:tcW w:w="4754" w:type="dxa"/>
            <w:vMerge/>
            <w:tcBorders>
              <w:top w:val="single" w:sz="4" w:space="0" w:color="auto"/>
              <w:left w:val="single" w:sz="4" w:space="0" w:color="auto"/>
              <w:bottom w:val="single" w:sz="4" w:space="0" w:color="000000"/>
              <w:right w:val="single" w:sz="4" w:space="0" w:color="auto"/>
            </w:tcBorders>
            <w:vAlign w:val="center"/>
            <w:hideMark/>
          </w:tcPr>
          <w:p w:rsidR="00DD32D5" w:rsidRPr="007479AC" w:rsidRDefault="00DD32D5" w:rsidP="00DD32D5">
            <w:pPr>
              <w:rPr>
                <w:color w:val="000000"/>
                <w:sz w:val="18"/>
                <w:szCs w:val="18"/>
              </w:rPr>
            </w:pPr>
          </w:p>
        </w:tc>
        <w:tc>
          <w:tcPr>
            <w:tcW w:w="1404" w:type="dxa"/>
            <w:tcBorders>
              <w:top w:val="nil"/>
              <w:left w:val="nil"/>
              <w:bottom w:val="single" w:sz="4" w:space="0" w:color="auto"/>
              <w:right w:val="single" w:sz="4" w:space="0" w:color="auto"/>
            </w:tcBorders>
            <w:shd w:val="clear" w:color="auto" w:fill="auto"/>
            <w:vAlign w:val="center"/>
            <w:hideMark/>
          </w:tcPr>
          <w:p w:rsidR="00DD32D5" w:rsidRPr="007479AC" w:rsidRDefault="00DD32D5" w:rsidP="00DD32D5">
            <w:pPr>
              <w:jc w:val="center"/>
              <w:rPr>
                <w:color w:val="000000"/>
                <w:sz w:val="18"/>
                <w:szCs w:val="18"/>
              </w:rPr>
            </w:pPr>
            <w:r w:rsidRPr="007479AC">
              <w:rPr>
                <w:color w:val="000000"/>
                <w:sz w:val="18"/>
                <w:szCs w:val="18"/>
              </w:rPr>
              <w:t>Скорее высокий</w:t>
            </w:r>
          </w:p>
        </w:tc>
        <w:tc>
          <w:tcPr>
            <w:tcW w:w="1200" w:type="dxa"/>
            <w:tcBorders>
              <w:top w:val="nil"/>
              <w:left w:val="nil"/>
              <w:bottom w:val="single" w:sz="4" w:space="0" w:color="auto"/>
              <w:right w:val="single" w:sz="4" w:space="0" w:color="auto"/>
            </w:tcBorders>
            <w:shd w:val="clear" w:color="auto" w:fill="auto"/>
            <w:vAlign w:val="center"/>
            <w:hideMark/>
          </w:tcPr>
          <w:p w:rsidR="00DD32D5" w:rsidRPr="007479AC" w:rsidRDefault="00DD32D5" w:rsidP="00DD32D5">
            <w:pPr>
              <w:jc w:val="center"/>
              <w:rPr>
                <w:color w:val="000000"/>
                <w:sz w:val="18"/>
                <w:szCs w:val="18"/>
              </w:rPr>
            </w:pPr>
            <w:r w:rsidRPr="007479AC">
              <w:rPr>
                <w:color w:val="000000"/>
                <w:sz w:val="18"/>
                <w:szCs w:val="18"/>
              </w:rPr>
              <w:t>Скорее средний</w:t>
            </w:r>
          </w:p>
        </w:tc>
        <w:tc>
          <w:tcPr>
            <w:tcW w:w="1200" w:type="dxa"/>
            <w:tcBorders>
              <w:top w:val="nil"/>
              <w:left w:val="nil"/>
              <w:bottom w:val="single" w:sz="4" w:space="0" w:color="auto"/>
              <w:right w:val="single" w:sz="4" w:space="0" w:color="auto"/>
            </w:tcBorders>
            <w:shd w:val="clear" w:color="auto" w:fill="auto"/>
            <w:vAlign w:val="center"/>
            <w:hideMark/>
          </w:tcPr>
          <w:p w:rsidR="00DD32D5" w:rsidRPr="007479AC" w:rsidRDefault="00DD32D5" w:rsidP="00DD32D5">
            <w:pPr>
              <w:jc w:val="center"/>
              <w:rPr>
                <w:color w:val="000000"/>
                <w:sz w:val="18"/>
                <w:szCs w:val="18"/>
              </w:rPr>
            </w:pPr>
            <w:r w:rsidRPr="007479AC">
              <w:rPr>
                <w:color w:val="000000"/>
                <w:sz w:val="18"/>
                <w:szCs w:val="18"/>
              </w:rPr>
              <w:t>Скорее низкий</w:t>
            </w:r>
          </w:p>
        </w:tc>
        <w:tc>
          <w:tcPr>
            <w:tcW w:w="1226" w:type="dxa"/>
            <w:tcBorders>
              <w:top w:val="nil"/>
              <w:left w:val="nil"/>
              <w:bottom w:val="single" w:sz="4" w:space="0" w:color="auto"/>
              <w:right w:val="single" w:sz="4" w:space="0" w:color="auto"/>
            </w:tcBorders>
            <w:shd w:val="clear" w:color="auto" w:fill="auto"/>
            <w:vAlign w:val="center"/>
            <w:hideMark/>
          </w:tcPr>
          <w:p w:rsidR="00DD32D5" w:rsidRPr="007479AC" w:rsidRDefault="00DD32D5" w:rsidP="00DD32D5">
            <w:pPr>
              <w:jc w:val="center"/>
              <w:rPr>
                <w:color w:val="000000"/>
                <w:sz w:val="18"/>
                <w:szCs w:val="18"/>
              </w:rPr>
            </w:pPr>
            <w:r w:rsidRPr="007479AC">
              <w:rPr>
                <w:color w:val="000000"/>
                <w:sz w:val="18"/>
                <w:szCs w:val="18"/>
              </w:rPr>
              <w:t>Всего</w:t>
            </w:r>
          </w:p>
        </w:tc>
      </w:tr>
      <w:tr w:rsidR="00DD32D5" w:rsidRPr="007479AC" w:rsidTr="00D822AA">
        <w:trPr>
          <w:trHeight w:val="263"/>
          <w:jc w:val="center"/>
        </w:trPr>
        <w:tc>
          <w:tcPr>
            <w:tcW w:w="4754" w:type="dxa"/>
            <w:tcBorders>
              <w:top w:val="nil"/>
              <w:left w:val="single" w:sz="4" w:space="0" w:color="auto"/>
              <w:bottom w:val="single" w:sz="4" w:space="0" w:color="auto"/>
              <w:right w:val="single" w:sz="4" w:space="0" w:color="auto"/>
            </w:tcBorders>
            <w:shd w:val="clear" w:color="auto" w:fill="auto"/>
            <w:vAlign w:val="center"/>
            <w:hideMark/>
          </w:tcPr>
          <w:p w:rsidR="00DD32D5" w:rsidRPr="007479AC" w:rsidRDefault="00DD32D5" w:rsidP="003D2DAF">
            <w:pPr>
              <w:rPr>
                <w:color w:val="000000"/>
                <w:sz w:val="18"/>
                <w:szCs w:val="18"/>
              </w:rPr>
            </w:pPr>
            <w:r w:rsidRPr="007479AC">
              <w:rPr>
                <w:color w:val="000000"/>
                <w:sz w:val="18"/>
                <w:szCs w:val="18"/>
              </w:rPr>
              <w:t>Ожидаю жизненных улучшений</w:t>
            </w:r>
          </w:p>
        </w:tc>
        <w:tc>
          <w:tcPr>
            <w:tcW w:w="1404" w:type="dxa"/>
            <w:tcBorders>
              <w:top w:val="nil"/>
              <w:left w:val="nil"/>
              <w:bottom w:val="single" w:sz="4" w:space="0" w:color="auto"/>
              <w:right w:val="single" w:sz="4" w:space="0" w:color="auto"/>
            </w:tcBorders>
            <w:shd w:val="clear" w:color="auto" w:fill="D0FED9"/>
            <w:noWrap/>
            <w:vAlign w:val="center"/>
            <w:hideMark/>
          </w:tcPr>
          <w:p w:rsidR="00DD32D5" w:rsidRPr="007479AC" w:rsidRDefault="00DD32D5" w:rsidP="00DD32D5">
            <w:pPr>
              <w:jc w:val="center"/>
              <w:rPr>
                <w:color w:val="000000"/>
                <w:sz w:val="18"/>
                <w:szCs w:val="18"/>
              </w:rPr>
            </w:pPr>
            <w:r w:rsidRPr="007479AC">
              <w:rPr>
                <w:color w:val="000000"/>
                <w:sz w:val="18"/>
                <w:szCs w:val="18"/>
              </w:rPr>
              <w:t>27,9</w:t>
            </w:r>
          </w:p>
        </w:tc>
        <w:tc>
          <w:tcPr>
            <w:tcW w:w="1200"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69,3</w:t>
            </w:r>
          </w:p>
        </w:tc>
        <w:tc>
          <w:tcPr>
            <w:tcW w:w="1200"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2,9</w:t>
            </w:r>
          </w:p>
        </w:tc>
        <w:tc>
          <w:tcPr>
            <w:tcW w:w="1226"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100,0</w:t>
            </w:r>
          </w:p>
        </w:tc>
      </w:tr>
      <w:tr w:rsidR="00DD32D5" w:rsidRPr="007479AC" w:rsidTr="00D822AA">
        <w:trPr>
          <w:trHeight w:val="255"/>
          <w:jc w:val="center"/>
        </w:trPr>
        <w:tc>
          <w:tcPr>
            <w:tcW w:w="4754" w:type="dxa"/>
            <w:tcBorders>
              <w:top w:val="nil"/>
              <w:left w:val="single" w:sz="4" w:space="0" w:color="auto"/>
              <w:bottom w:val="single" w:sz="4" w:space="0" w:color="auto"/>
              <w:right w:val="single" w:sz="4" w:space="0" w:color="auto"/>
            </w:tcBorders>
            <w:shd w:val="clear" w:color="auto" w:fill="auto"/>
            <w:vAlign w:val="center"/>
            <w:hideMark/>
          </w:tcPr>
          <w:p w:rsidR="00DD32D5" w:rsidRPr="007479AC" w:rsidRDefault="00DD32D5" w:rsidP="003D2DAF">
            <w:pPr>
              <w:rPr>
                <w:color w:val="000000"/>
                <w:sz w:val="18"/>
                <w:szCs w:val="18"/>
              </w:rPr>
            </w:pPr>
            <w:r w:rsidRPr="007479AC">
              <w:rPr>
                <w:color w:val="000000"/>
                <w:sz w:val="18"/>
                <w:szCs w:val="18"/>
              </w:rPr>
              <w:t>Не ожидаю никаких перемен</w:t>
            </w:r>
          </w:p>
        </w:tc>
        <w:tc>
          <w:tcPr>
            <w:tcW w:w="1404"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12,8</w:t>
            </w:r>
          </w:p>
        </w:tc>
        <w:tc>
          <w:tcPr>
            <w:tcW w:w="1200" w:type="dxa"/>
            <w:tcBorders>
              <w:top w:val="nil"/>
              <w:left w:val="nil"/>
              <w:bottom w:val="single" w:sz="4" w:space="0" w:color="auto"/>
              <w:right w:val="single" w:sz="4" w:space="0" w:color="auto"/>
            </w:tcBorders>
            <w:shd w:val="clear" w:color="auto" w:fill="DAEEF3" w:themeFill="accent5" w:themeFillTint="33"/>
            <w:noWrap/>
            <w:vAlign w:val="center"/>
            <w:hideMark/>
          </w:tcPr>
          <w:p w:rsidR="00DD32D5" w:rsidRPr="007479AC" w:rsidRDefault="00DD32D5" w:rsidP="00DD32D5">
            <w:pPr>
              <w:jc w:val="center"/>
              <w:rPr>
                <w:color w:val="000000"/>
                <w:sz w:val="18"/>
                <w:szCs w:val="18"/>
              </w:rPr>
            </w:pPr>
            <w:r w:rsidRPr="007479AC">
              <w:rPr>
                <w:color w:val="000000"/>
                <w:sz w:val="18"/>
                <w:szCs w:val="18"/>
              </w:rPr>
              <w:t>80,9</w:t>
            </w:r>
          </w:p>
        </w:tc>
        <w:tc>
          <w:tcPr>
            <w:tcW w:w="1200"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6,4</w:t>
            </w:r>
          </w:p>
        </w:tc>
        <w:tc>
          <w:tcPr>
            <w:tcW w:w="1226"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100,0</w:t>
            </w:r>
          </w:p>
        </w:tc>
      </w:tr>
      <w:tr w:rsidR="00DD32D5" w:rsidRPr="007479AC" w:rsidTr="00D822AA">
        <w:trPr>
          <w:trHeight w:val="255"/>
          <w:jc w:val="center"/>
        </w:trPr>
        <w:tc>
          <w:tcPr>
            <w:tcW w:w="4754" w:type="dxa"/>
            <w:tcBorders>
              <w:top w:val="nil"/>
              <w:left w:val="single" w:sz="4" w:space="0" w:color="auto"/>
              <w:bottom w:val="single" w:sz="4" w:space="0" w:color="auto"/>
              <w:right w:val="single" w:sz="4" w:space="0" w:color="auto"/>
            </w:tcBorders>
            <w:shd w:val="clear" w:color="auto" w:fill="auto"/>
            <w:vAlign w:val="center"/>
            <w:hideMark/>
          </w:tcPr>
          <w:p w:rsidR="00DD32D5" w:rsidRPr="007479AC" w:rsidRDefault="00DD32D5" w:rsidP="003D2DAF">
            <w:pPr>
              <w:rPr>
                <w:color w:val="000000"/>
                <w:sz w:val="18"/>
                <w:szCs w:val="18"/>
              </w:rPr>
            </w:pPr>
            <w:r w:rsidRPr="007479AC">
              <w:rPr>
                <w:color w:val="000000"/>
                <w:sz w:val="18"/>
                <w:szCs w:val="18"/>
              </w:rPr>
              <w:t>Ожидаю ухудшения</w:t>
            </w:r>
          </w:p>
        </w:tc>
        <w:tc>
          <w:tcPr>
            <w:tcW w:w="1404"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0,0</w:t>
            </w:r>
          </w:p>
        </w:tc>
        <w:tc>
          <w:tcPr>
            <w:tcW w:w="1200"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76,9</w:t>
            </w:r>
          </w:p>
        </w:tc>
        <w:tc>
          <w:tcPr>
            <w:tcW w:w="1200" w:type="dxa"/>
            <w:tcBorders>
              <w:top w:val="nil"/>
              <w:left w:val="nil"/>
              <w:bottom w:val="single" w:sz="4" w:space="0" w:color="auto"/>
              <w:right w:val="single" w:sz="4" w:space="0" w:color="auto"/>
            </w:tcBorders>
            <w:shd w:val="clear" w:color="auto" w:fill="FBD4B4" w:themeFill="accent6" w:themeFillTint="66"/>
            <w:noWrap/>
            <w:vAlign w:val="center"/>
            <w:hideMark/>
          </w:tcPr>
          <w:p w:rsidR="00DD32D5" w:rsidRPr="007479AC" w:rsidRDefault="00DD32D5" w:rsidP="00DD32D5">
            <w:pPr>
              <w:jc w:val="center"/>
              <w:rPr>
                <w:color w:val="000000"/>
                <w:sz w:val="18"/>
                <w:szCs w:val="18"/>
              </w:rPr>
            </w:pPr>
            <w:r w:rsidRPr="007479AC">
              <w:rPr>
                <w:color w:val="000000"/>
                <w:sz w:val="18"/>
                <w:szCs w:val="18"/>
              </w:rPr>
              <w:t>23,1</w:t>
            </w:r>
          </w:p>
        </w:tc>
        <w:tc>
          <w:tcPr>
            <w:tcW w:w="1226" w:type="dxa"/>
            <w:tcBorders>
              <w:top w:val="nil"/>
              <w:left w:val="nil"/>
              <w:bottom w:val="single" w:sz="4" w:space="0" w:color="auto"/>
              <w:right w:val="single" w:sz="4" w:space="0" w:color="auto"/>
            </w:tcBorders>
            <w:shd w:val="clear" w:color="auto" w:fill="auto"/>
            <w:noWrap/>
            <w:vAlign w:val="center"/>
            <w:hideMark/>
          </w:tcPr>
          <w:p w:rsidR="00DD32D5" w:rsidRPr="007479AC" w:rsidRDefault="00DD32D5" w:rsidP="00DD32D5">
            <w:pPr>
              <w:jc w:val="center"/>
              <w:rPr>
                <w:color w:val="000000"/>
                <w:sz w:val="18"/>
                <w:szCs w:val="18"/>
              </w:rPr>
            </w:pPr>
            <w:r w:rsidRPr="007479AC">
              <w:rPr>
                <w:color w:val="000000"/>
                <w:sz w:val="18"/>
                <w:szCs w:val="18"/>
              </w:rPr>
              <w:t>100,0</w:t>
            </w:r>
          </w:p>
        </w:tc>
      </w:tr>
    </w:tbl>
    <w:p w:rsidR="00DD32D5" w:rsidRPr="007479AC" w:rsidRDefault="00DD32D5" w:rsidP="009D71E9">
      <w:pPr>
        <w:pStyle w:val="ConsNormal"/>
        <w:spacing w:line="276" w:lineRule="auto"/>
        <w:ind w:firstLine="709"/>
        <w:jc w:val="both"/>
        <w:rPr>
          <w:rFonts w:ascii="Times New Roman" w:hAnsi="Times New Roman" w:cs="Times New Roman"/>
          <w:sz w:val="28"/>
          <w:szCs w:val="28"/>
        </w:rPr>
      </w:pP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Исследование выявило высокий уровень удовлетворенности опрошенных молодых людей </w:t>
      </w:r>
      <w:r w:rsidR="00834641" w:rsidRPr="007479AC">
        <w:rPr>
          <w:rFonts w:ascii="Times New Roman" w:hAnsi="Times New Roman" w:cs="Times New Roman"/>
          <w:sz w:val="28"/>
          <w:szCs w:val="28"/>
        </w:rPr>
        <w:t>всеми</w:t>
      </w:r>
      <w:r w:rsidRPr="007479AC">
        <w:rPr>
          <w:rFonts w:ascii="Times New Roman" w:hAnsi="Times New Roman" w:cs="Times New Roman"/>
          <w:sz w:val="28"/>
          <w:szCs w:val="28"/>
        </w:rPr>
        <w:t xml:space="preserve"> аспект</w:t>
      </w:r>
      <w:r w:rsidR="00834641" w:rsidRPr="007479AC">
        <w:rPr>
          <w:rFonts w:ascii="Times New Roman" w:hAnsi="Times New Roman" w:cs="Times New Roman"/>
          <w:sz w:val="28"/>
          <w:szCs w:val="28"/>
        </w:rPr>
        <w:t>ами</w:t>
      </w:r>
      <w:r w:rsidRPr="007479AC">
        <w:rPr>
          <w:rFonts w:ascii="Times New Roman" w:hAnsi="Times New Roman" w:cs="Times New Roman"/>
          <w:sz w:val="28"/>
          <w:szCs w:val="28"/>
        </w:rPr>
        <w:t xml:space="preserve"> жизни в Сургуте</w:t>
      </w:r>
      <w:r w:rsidR="00834641" w:rsidRPr="007479AC">
        <w:rPr>
          <w:rStyle w:val="a8"/>
          <w:rFonts w:ascii="Times New Roman" w:hAnsi="Times New Roman" w:cs="Times New Roman"/>
          <w:sz w:val="28"/>
          <w:szCs w:val="28"/>
        </w:rPr>
        <w:footnoteReference w:id="12"/>
      </w:r>
      <w:r w:rsidR="004E3054" w:rsidRPr="007479AC">
        <w:rPr>
          <w:rFonts w:ascii="Times New Roman" w:hAnsi="Times New Roman" w:cs="Times New Roman"/>
          <w:sz w:val="28"/>
          <w:szCs w:val="28"/>
        </w:rPr>
        <w:t xml:space="preserve"> (табл. 7)</w:t>
      </w:r>
      <w:r w:rsidRPr="007479AC">
        <w:rPr>
          <w:rFonts w:ascii="Times New Roman" w:hAnsi="Times New Roman" w:cs="Times New Roman"/>
          <w:sz w:val="28"/>
          <w:szCs w:val="28"/>
        </w:rPr>
        <w:t>.</w:t>
      </w:r>
    </w:p>
    <w:p w:rsidR="00834641"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Наиболее высокие значения данного показателя зафиксированы в отношении доступности занятий физической культурой и спортом (</w:t>
      </w:r>
      <w:r w:rsidR="00834641" w:rsidRPr="007479AC">
        <w:rPr>
          <w:rFonts w:ascii="Times New Roman" w:hAnsi="Times New Roman" w:cs="Times New Roman"/>
          <w:sz w:val="28"/>
          <w:szCs w:val="28"/>
        </w:rPr>
        <w:t>94,4%</w:t>
      </w:r>
      <w:r w:rsidRPr="007479AC">
        <w:rPr>
          <w:rFonts w:ascii="Times New Roman" w:hAnsi="Times New Roman" w:cs="Times New Roman"/>
          <w:sz w:val="28"/>
          <w:szCs w:val="28"/>
        </w:rPr>
        <w:t xml:space="preserve">), </w:t>
      </w:r>
      <w:r w:rsidR="00834641" w:rsidRPr="007479AC">
        <w:rPr>
          <w:rFonts w:ascii="Times New Roman" w:hAnsi="Times New Roman" w:cs="Times New Roman"/>
          <w:sz w:val="28"/>
          <w:szCs w:val="28"/>
        </w:rPr>
        <w:t xml:space="preserve">трудовой </w:t>
      </w:r>
      <w:r w:rsidR="00CA09BF">
        <w:rPr>
          <w:rFonts w:ascii="Times New Roman" w:hAnsi="Times New Roman" w:cs="Times New Roman"/>
          <w:sz w:val="28"/>
          <w:szCs w:val="28"/>
        </w:rPr>
        <w:br/>
      </w:r>
      <w:r w:rsidR="00834641" w:rsidRPr="007479AC">
        <w:rPr>
          <w:rFonts w:ascii="Times New Roman" w:hAnsi="Times New Roman" w:cs="Times New Roman"/>
          <w:sz w:val="28"/>
          <w:szCs w:val="28"/>
        </w:rPr>
        <w:t>и профессиональной активности</w:t>
      </w:r>
      <w:r w:rsidR="004E3054" w:rsidRPr="007479AC">
        <w:rPr>
          <w:rStyle w:val="a8"/>
          <w:rFonts w:ascii="Times New Roman" w:hAnsi="Times New Roman" w:cs="Times New Roman"/>
          <w:sz w:val="28"/>
          <w:szCs w:val="28"/>
        </w:rPr>
        <w:footnoteReference w:id="13"/>
      </w:r>
      <w:r w:rsidR="00834641" w:rsidRPr="007479AC">
        <w:rPr>
          <w:rFonts w:ascii="Times New Roman" w:hAnsi="Times New Roman" w:cs="Times New Roman"/>
          <w:sz w:val="28"/>
          <w:szCs w:val="28"/>
        </w:rPr>
        <w:t xml:space="preserve"> (92,7%), материального благополучия</w:t>
      </w:r>
      <w:r w:rsidR="004E3054" w:rsidRPr="007479AC">
        <w:rPr>
          <w:rStyle w:val="a8"/>
          <w:rFonts w:ascii="Times New Roman" w:hAnsi="Times New Roman" w:cs="Times New Roman"/>
          <w:sz w:val="28"/>
          <w:szCs w:val="28"/>
        </w:rPr>
        <w:footnoteReference w:id="14"/>
      </w:r>
      <w:r w:rsidR="00834641" w:rsidRPr="007479AC">
        <w:rPr>
          <w:rFonts w:ascii="Times New Roman" w:hAnsi="Times New Roman" w:cs="Times New Roman"/>
          <w:sz w:val="28"/>
          <w:szCs w:val="28"/>
        </w:rPr>
        <w:t xml:space="preserve"> (92,3%), </w:t>
      </w:r>
      <w:r w:rsidRPr="007479AC">
        <w:rPr>
          <w:rFonts w:ascii="Times New Roman" w:hAnsi="Times New Roman" w:cs="Times New Roman"/>
          <w:sz w:val="28"/>
          <w:szCs w:val="28"/>
        </w:rPr>
        <w:t>качества медицинского обслуживания (</w:t>
      </w:r>
      <w:r w:rsidR="00834641" w:rsidRPr="007479AC">
        <w:rPr>
          <w:rFonts w:ascii="Times New Roman" w:hAnsi="Times New Roman" w:cs="Times New Roman"/>
          <w:sz w:val="28"/>
          <w:szCs w:val="28"/>
        </w:rPr>
        <w:t>90,</w:t>
      </w:r>
      <w:r w:rsidR="002F49BA">
        <w:rPr>
          <w:rFonts w:ascii="Times New Roman" w:hAnsi="Times New Roman" w:cs="Times New Roman"/>
          <w:sz w:val="28"/>
          <w:szCs w:val="28"/>
        </w:rPr>
        <w:t>8</w:t>
      </w:r>
      <w:r w:rsidR="00834641" w:rsidRPr="007479AC">
        <w:rPr>
          <w:rFonts w:ascii="Times New Roman" w:hAnsi="Times New Roman" w:cs="Times New Roman"/>
          <w:sz w:val="28"/>
          <w:szCs w:val="28"/>
        </w:rPr>
        <w:t>%</w:t>
      </w:r>
      <w:r w:rsidRPr="007479AC">
        <w:rPr>
          <w:rFonts w:ascii="Times New Roman" w:hAnsi="Times New Roman" w:cs="Times New Roman"/>
          <w:sz w:val="28"/>
          <w:szCs w:val="28"/>
        </w:rPr>
        <w:t>)</w:t>
      </w:r>
      <w:r w:rsidR="00834641" w:rsidRPr="007479AC">
        <w:rPr>
          <w:rFonts w:ascii="Times New Roman" w:hAnsi="Times New Roman" w:cs="Times New Roman"/>
          <w:sz w:val="28"/>
          <w:szCs w:val="28"/>
        </w:rPr>
        <w:t>.</w:t>
      </w:r>
    </w:p>
    <w:p w:rsidR="009D71E9" w:rsidRPr="007479AC" w:rsidRDefault="00834641" w:rsidP="004E3054">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Л</w:t>
      </w:r>
      <w:r w:rsidR="004E3054" w:rsidRPr="007479AC">
        <w:rPr>
          <w:rFonts w:ascii="Times New Roman" w:hAnsi="Times New Roman" w:cs="Times New Roman"/>
          <w:sz w:val="28"/>
          <w:szCs w:val="28"/>
        </w:rPr>
        <w:t>и</w:t>
      </w:r>
      <w:r w:rsidRPr="007479AC">
        <w:rPr>
          <w:rFonts w:ascii="Times New Roman" w:hAnsi="Times New Roman" w:cs="Times New Roman"/>
          <w:sz w:val="28"/>
          <w:szCs w:val="28"/>
        </w:rPr>
        <w:t xml:space="preserve">шь в несколько </w:t>
      </w:r>
      <w:r w:rsidR="004E3054" w:rsidRPr="007479AC">
        <w:rPr>
          <w:rFonts w:ascii="Times New Roman" w:hAnsi="Times New Roman" w:cs="Times New Roman"/>
          <w:sz w:val="28"/>
          <w:szCs w:val="28"/>
        </w:rPr>
        <w:t xml:space="preserve">меньшей </w:t>
      </w:r>
      <w:r w:rsidR="00185477">
        <w:rPr>
          <w:rFonts w:ascii="Times New Roman" w:hAnsi="Times New Roman" w:cs="Times New Roman"/>
          <w:sz w:val="28"/>
          <w:szCs w:val="28"/>
        </w:rPr>
        <w:t>мере</w:t>
      </w:r>
      <w:r w:rsidR="004E3054" w:rsidRPr="007479AC">
        <w:rPr>
          <w:rFonts w:ascii="Times New Roman" w:hAnsi="Times New Roman" w:cs="Times New Roman"/>
          <w:sz w:val="28"/>
          <w:szCs w:val="28"/>
        </w:rPr>
        <w:t xml:space="preserve"> респондентов устраивает степень комфортности окружающей среды</w:t>
      </w:r>
      <w:r w:rsidR="004E3054" w:rsidRPr="007479AC">
        <w:rPr>
          <w:rStyle w:val="a8"/>
          <w:rFonts w:ascii="Times New Roman" w:hAnsi="Times New Roman" w:cs="Times New Roman"/>
          <w:sz w:val="28"/>
          <w:szCs w:val="28"/>
        </w:rPr>
        <w:footnoteReference w:id="15"/>
      </w:r>
      <w:r w:rsidR="004E3054" w:rsidRPr="007479AC">
        <w:rPr>
          <w:rFonts w:ascii="Times New Roman" w:hAnsi="Times New Roman" w:cs="Times New Roman"/>
          <w:sz w:val="28"/>
          <w:szCs w:val="28"/>
        </w:rPr>
        <w:t xml:space="preserve"> (88,0%), качество получаемого образования (85,9%), </w:t>
      </w:r>
      <w:r w:rsidR="009D71E9" w:rsidRPr="007479AC">
        <w:rPr>
          <w:rFonts w:ascii="Times New Roman" w:hAnsi="Times New Roman" w:cs="Times New Roman"/>
          <w:sz w:val="28"/>
          <w:szCs w:val="28"/>
        </w:rPr>
        <w:t xml:space="preserve">доступность развлечений, мест для </w:t>
      </w:r>
      <w:r w:rsidR="00EB4B45" w:rsidRPr="007479AC">
        <w:rPr>
          <w:rFonts w:ascii="Times New Roman" w:hAnsi="Times New Roman" w:cs="Times New Roman"/>
          <w:sz w:val="28"/>
          <w:szCs w:val="28"/>
        </w:rPr>
        <w:t>отдыха</w:t>
      </w:r>
      <w:r w:rsidR="00EB4B45">
        <w:rPr>
          <w:rFonts w:ascii="Times New Roman" w:hAnsi="Times New Roman" w:cs="Times New Roman"/>
          <w:sz w:val="28"/>
          <w:szCs w:val="28"/>
        </w:rPr>
        <w:t xml:space="preserve"> </w:t>
      </w:r>
      <w:r w:rsidR="00EB4B45" w:rsidRPr="007479AC">
        <w:rPr>
          <w:rFonts w:ascii="Times New Roman" w:hAnsi="Times New Roman" w:cs="Times New Roman"/>
          <w:sz w:val="28"/>
          <w:szCs w:val="28"/>
        </w:rPr>
        <w:t>и</w:t>
      </w:r>
      <w:r w:rsidR="009D71E9" w:rsidRPr="007479AC">
        <w:rPr>
          <w:rFonts w:ascii="Times New Roman" w:hAnsi="Times New Roman" w:cs="Times New Roman"/>
          <w:sz w:val="28"/>
          <w:szCs w:val="28"/>
        </w:rPr>
        <w:t xml:space="preserve"> проведения досуга (</w:t>
      </w:r>
      <w:r w:rsidR="004E3054" w:rsidRPr="007479AC">
        <w:rPr>
          <w:rFonts w:ascii="Times New Roman" w:hAnsi="Times New Roman" w:cs="Times New Roman"/>
          <w:sz w:val="28"/>
          <w:szCs w:val="28"/>
        </w:rPr>
        <w:t>80,5%</w:t>
      </w:r>
      <w:r w:rsidR="009D71E9" w:rsidRPr="007479AC">
        <w:rPr>
          <w:rFonts w:ascii="Times New Roman" w:hAnsi="Times New Roman" w:cs="Times New Roman"/>
          <w:sz w:val="28"/>
          <w:szCs w:val="28"/>
        </w:rPr>
        <w:t>)</w:t>
      </w:r>
      <w:r w:rsidR="0002314D">
        <w:rPr>
          <w:rFonts w:ascii="Times New Roman" w:hAnsi="Times New Roman" w:cs="Times New Roman"/>
          <w:sz w:val="28"/>
          <w:szCs w:val="28"/>
        </w:rPr>
        <w:t>.</w:t>
      </w: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p>
    <w:p w:rsidR="009D71E9" w:rsidRPr="007479AC" w:rsidRDefault="009D71E9" w:rsidP="009D71E9">
      <w:pPr>
        <w:spacing w:line="276" w:lineRule="auto"/>
        <w:ind w:firstLine="709"/>
        <w:rPr>
          <w:sz w:val="28"/>
          <w:szCs w:val="28"/>
        </w:rPr>
      </w:pPr>
    </w:p>
    <w:p w:rsidR="009D71E9" w:rsidRPr="007479AC" w:rsidRDefault="009D71E9" w:rsidP="009D71E9">
      <w:pPr>
        <w:spacing w:line="276" w:lineRule="auto"/>
        <w:ind w:firstLine="709"/>
        <w:rPr>
          <w:sz w:val="28"/>
          <w:szCs w:val="28"/>
        </w:rPr>
        <w:sectPr w:rsidR="009D71E9" w:rsidRPr="007479AC" w:rsidSect="009A0709">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134" w:header="720" w:footer="709" w:gutter="0"/>
          <w:cols w:space="720"/>
          <w:docGrid w:linePitch="360"/>
        </w:sectPr>
      </w:pPr>
    </w:p>
    <w:p w:rsidR="009D71E9" w:rsidRPr="007479AC" w:rsidRDefault="009D71E9" w:rsidP="009D71E9">
      <w:pPr>
        <w:jc w:val="center"/>
        <w:rPr>
          <w:i/>
          <w:iCs/>
          <w:sz w:val="23"/>
          <w:szCs w:val="23"/>
        </w:rPr>
      </w:pPr>
      <w:r w:rsidRPr="007479AC">
        <w:rPr>
          <w:i/>
          <w:iCs/>
          <w:sz w:val="23"/>
          <w:szCs w:val="23"/>
        </w:rPr>
        <w:lastRenderedPageBreak/>
        <w:t xml:space="preserve">Таблица </w:t>
      </w:r>
      <w:r w:rsidR="00DD32D5" w:rsidRPr="007479AC">
        <w:rPr>
          <w:i/>
          <w:iCs/>
          <w:sz w:val="23"/>
          <w:szCs w:val="23"/>
        </w:rPr>
        <w:t>7</w:t>
      </w:r>
      <w:r w:rsidRPr="007479AC">
        <w:rPr>
          <w:i/>
          <w:iCs/>
          <w:sz w:val="23"/>
          <w:szCs w:val="23"/>
        </w:rPr>
        <w:t>. «Насколько Вы удовлетворены следующими аспектами жизни в городе Сургуте?», %</w:t>
      </w:r>
    </w:p>
    <w:tbl>
      <w:tblPr>
        <w:tblW w:w="10076" w:type="dxa"/>
        <w:jc w:val="center"/>
        <w:tblLook w:val="04A0" w:firstRow="1" w:lastRow="0" w:firstColumn="1" w:lastColumn="0" w:noHBand="0" w:noVBand="1"/>
      </w:tblPr>
      <w:tblGrid>
        <w:gridCol w:w="3483"/>
        <w:gridCol w:w="1158"/>
        <w:gridCol w:w="1074"/>
        <w:gridCol w:w="927"/>
        <w:gridCol w:w="835"/>
        <w:gridCol w:w="819"/>
        <w:gridCol w:w="835"/>
        <w:gridCol w:w="945"/>
      </w:tblGrid>
      <w:tr w:rsidR="009D71E9" w:rsidRPr="007479AC" w:rsidTr="004E3054">
        <w:trPr>
          <w:trHeight w:val="2265"/>
          <w:jc w:val="center"/>
        </w:trPr>
        <w:tc>
          <w:tcPr>
            <w:tcW w:w="3483" w:type="dxa"/>
            <w:tcBorders>
              <w:top w:val="single" w:sz="8" w:space="0" w:color="auto"/>
              <w:left w:val="single" w:sz="8" w:space="0" w:color="auto"/>
              <w:bottom w:val="nil"/>
              <w:right w:val="single" w:sz="8" w:space="0" w:color="auto"/>
            </w:tcBorders>
            <w:shd w:val="clear" w:color="auto" w:fill="auto"/>
            <w:vAlign w:val="center"/>
            <w:hideMark/>
          </w:tcPr>
          <w:p w:rsidR="009D71E9" w:rsidRPr="007479AC" w:rsidRDefault="009D71E9" w:rsidP="0025562A">
            <w:pPr>
              <w:jc w:val="center"/>
              <w:rPr>
                <w:color w:val="000000"/>
                <w:sz w:val="23"/>
                <w:szCs w:val="23"/>
              </w:rPr>
            </w:pPr>
            <w:r w:rsidRPr="007479AC">
              <w:rPr>
                <w:color w:val="000000"/>
                <w:sz w:val="23"/>
                <w:szCs w:val="23"/>
              </w:rPr>
              <w:t>Аспекты жизни</w:t>
            </w:r>
          </w:p>
        </w:tc>
        <w:tc>
          <w:tcPr>
            <w:tcW w:w="1158" w:type="dxa"/>
            <w:tcBorders>
              <w:top w:val="single" w:sz="8" w:space="0" w:color="auto"/>
              <w:left w:val="nil"/>
              <w:bottom w:val="nil"/>
              <w:right w:val="single" w:sz="8" w:space="0" w:color="auto"/>
            </w:tcBorders>
            <w:shd w:val="clear" w:color="auto" w:fill="auto"/>
            <w:textDirection w:val="btLr"/>
            <w:vAlign w:val="center"/>
            <w:hideMark/>
          </w:tcPr>
          <w:p w:rsidR="009D71E9" w:rsidRPr="007479AC" w:rsidRDefault="009D71E9" w:rsidP="0025562A">
            <w:pPr>
              <w:jc w:val="center"/>
              <w:rPr>
                <w:color w:val="000000"/>
                <w:sz w:val="23"/>
                <w:szCs w:val="23"/>
              </w:rPr>
            </w:pPr>
            <w:r w:rsidRPr="007479AC">
              <w:rPr>
                <w:color w:val="000000"/>
                <w:sz w:val="23"/>
                <w:szCs w:val="23"/>
              </w:rPr>
              <w:t xml:space="preserve">Удовлетворен </w:t>
            </w:r>
          </w:p>
          <w:p w:rsidR="009D71E9" w:rsidRPr="007479AC" w:rsidRDefault="009D71E9" w:rsidP="0025562A">
            <w:pPr>
              <w:jc w:val="center"/>
              <w:rPr>
                <w:color w:val="000000"/>
                <w:sz w:val="23"/>
                <w:szCs w:val="23"/>
              </w:rPr>
            </w:pPr>
            <w:r w:rsidRPr="007479AC">
              <w:rPr>
                <w:color w:val="000000"/>
                <w:sz w:val="23"/>
                <w:szCs w:val="23"/>
              </w:rPr>
              <w:t>полностью</w:t>
            </w:r>
          </w:p>
        </w:tc>
        <w:tc>
          <w:tcPr>
            <w:tcW w:w="1074" w:type="dxa"/>
            <w:tcBorders>
              <w:top w:val="single" w:sz="8" w:space="0" w:color="auto"/>
              <w:left w:val="nil"/>
              <w:bottom w:val="nil"/>
              <w:right w:val="single" w:sz="8" w:space="0" w:color="auto"/>
            </w:tcBorders>
            <w:shd w:val="clear" w:color="auto" w:fill="auto"/>
            <w:textDirection w:val="btLr"/>
            <w:vAlign w:val="center"/>
            <w:hideMark/>
          </w:tcPr>
          <w:p w:rsidR="009D71E9" w:rsidRPr="007479AC" w:rsidRDefault="009D71E9" w:rsidP="0025562A">
            <w:pPr>
              <w:jc w:val="center"/>
              <w:rPr>
                <w:color w:val="000000"/>
                <w:sz w:val="23"/>
                <w:szCs w:val="23"/>
              </w:rPr>
            </w:pPr>
            <w:r w:rsidRPr="007479AC">
              <w:rPr>
                <w:color w:val="000000"/>
                <w:sz w:val="23"/>
                <w:szCs w:val="23"/>
              </w:rPr>
              <w:t xml:space="preserve">Скорее </w:t>
            </w:r>
          </w:p>
          <w:p w:rsidR="009D71E9" w:rsidRPr="007479AC" w:rsidRDefault="009D71E9" w:rsidP="0025562A">
            <w:pPr>
              <w:jc w:val="center"/>
              <w:rPr>
                <w:color w:val="000000"/>
                <w:sz w:val="23"/>
                <w:szCs w:val="23"/>
              </w:rPr>
            </w:pPr>
            <w:r w:rsidRPr="007479AC">
              <w:rPr>
                <w:color w:val="000000"/>
                <w:sz w:val="23"/>
                <w:szCs w:val="23"/>
              </w:rPr>
              <w:t xml:space="preserve">удовлетворен, </w:t>
            </w:r>
          </w:p>
          <w:p w:rsidR="009D71E9" w:rsidRPr="007479AC" w:rsidRDefault="009D71E9" w:rsidP="0025562A">
            <w:pPr>
              <w:jc w:val="center"/>
              <w:rPr>
                <w:color w:val="000000"/>
                <w:sz w:val="23"/>
                <w:szCs w:val="23"/>
              </w:rPr>
            </w:pPr>
            <w:r w:rsidRPr="007479AC">
              <w:rPr>
                <w:color w:val="000000"/>
                <w:sz w:val="23"/>
                <w:szCs w:val="23"/>
              </w:rPr>
              <w:t>чем не удовлетворен</w:t>
            </w:r>
          </w:p>
        </w:tc>
        <w:tc>
          <w:tcPr>
            <w:tcW w:w="927" w:type="dxa"/>
            <w:tcBorders>
              <w:top w:val="single" w:sz="8" w:space="0" w:color="auto"/>
              <w:left w:val="nil"/>
              <w:bottom w:val="nil"/>
              <w:right w:val="single" w:sz="8" w:space="0" w:color="auto"/>
            </w:tcBorders>
            <w:shd w:val="clear" w:color="auto" w:fill="auto"/>
            <w:textDirection w:val="btLr"/>
            <w:vAlign w:val="center"/>
            <w:hideMark/>
          </w:tcPr>
          <w:p w:rsidR="009D71E9" w:rsidRPr="007479AC" w:rsidRDefault="009D71E9" w:rsidP="0025562A">
            <w:pPr>
              <w:jc w:val="center"/>
              <w:rPr>
                <w:color w:val="000000"/>
                <w:sz w:val="23"/>
                <w:szCs w:val="23"/>
              </w:rPr>
            </w:pPr>
            <w:r w:rsidRPr="007479AC">
              <w:rPr>
                <w:color w:val="000000"/>
                <w:sz w:val="23"/>
                <w:szCs w:val="23"/>
              </w:rPr>
              <w:t>Удовлетворен относительно</w:t>
            </w:r>
          </w:p>
        </w:tc>
        <w:tc>
          <w:tcPr>
            <w:tcW w:w="835" w:type="dxa"/>
            <w:tcBorders>
              <w:top w:val="single" w:sz="8" w:space="0" w:color="auto"/>
              <w:left w:val="nil"/>
              <w:bottom w:val="nil"/>
              <w:right w:val="single" w:sz="8" w:space="0" w:color="auto"/>
            </w:tcBorders>
            <w:shd w:val="clear" w:color="auto" w:fill="auto"/>
            <w:textDirection w:val="btLr"/>
            <w:vAlign w:val="center"/>
            <w:hideMark/>
          </w:tcPr>
          <w:p w:rsidR="009D71E9" w:rsidRPr="007479AC" w:rsidRDefault="009D71E9" w:rsidP="0025562A">
            <w:pPr>
              <w:jc w:val="center"/>
              <w:rPr>
                <w:color w:val="000000"/>
                <w:sz w:val="23"/>
                <w:szCs w:val="23"/>
              </w:rPr>
            </w:pPr>
            <w:r w:rsidRPr="007479AC">
              <w:rPr>
                <w:color w:val="000000"/>
                <w:sz w:val="23"/>
                <w:szCs w:val="23"/>
              </w:rPr>
              <w:t xml:space="preserve">Скорее </w:t>
            </w:r>
          </w:p>
          <w:p w:rsidR="009D71E9" w:rsidRPr="007479AC" w:rsidRDefault="009D71E9" w:rsidP="0025562A">
            <w:pPr>
              <w:jc w:val="center"/>
              <w:rPr>
                <w:color w:val="000000"/>
                <w:sz w:val="23"/>
                <w:szCs w:val="23"/>
              </w:rPr>
            </w:pPr>
            <w:r w:rsidRPr="007479AC">
              <w:rPr>
                <w:color w:val="000000"/>
                <w:sz w:val="23"/>
                <w:szCs w:val="23"/>
              </w:rPr>
              <w:t>не удовлетворен</w:t>
            </w:r>
          </w:p>
        </w:tc>
        <w:tc>
          <w:tcPr>
            <w:tcW w:w="819" w:type="dxa"/>
            <w:tcBorders>
              <w:top w:val="single" w:sz="8" w:space="0" w:color="auto"/>
              <w:left w:val="nil"/>
              <w:bottom w:val="nil"/>
              <w:right w:val="single" w:sz="8" w:space="0" w:color="auto"/>
            </w:tcBorders>
            <w:shd w:val="clear" w:color="auto" w:fill="auto"/>
            <w:textDirection w:val="btLr"/>
            <w:vAlign w:val="center"/>
            <w:hideMark/>
          </w:tcPr>
          <w:p w:rsidR="009D71E9" w:rsidRPr="007479AC" w:rsidRDefault="009D71E9" w:rsidP="0025562A">
            <w:pPr>
              <w:jc w:val="center"/>
              <w:rPr>
                <w:color w:val="000000"/>
                <w:sz w:val="23"/>
                <w:szCs w:val="23"/>
              </w:rPr>
            </w:pPr>
            <w:r w:rsidRPr="007479AC">
              <w:rPr>
                <w:color w:val="000000"/>
                <w:sz w:val="23"/>
                <w:szCs w:val="23"/>
              </w:rPr>
              <w:t>Не удовлетворен</w:t>
            </w:r>
          </w:p>
        </w:tc>
        <w:tc>
          <w:tcPr>
            <w:tcW w:w="835" w:type="dxa"/>
            <w:tcBorders>
              <w:top w:val="single" w:sz="8" w:space="0" w:color="auto"/>
              <w:left w:val="nil"/>
              <w:bottom w:val="nil"/>
              <w:right w:val="single" w:sz="8" w:space="0" w:color="auto"/>
            </w:tcBorders>
            <w:shd w:val="clear" w:color="auto" w:fill="auto"/>
            <w:textDirection w:val="btLr"/>
            <w:vAlign w:val="center"/>
            <w:hideMark/>
          </w:tcPr>
          <w:p w:rsidR="009D71E9" w:rsidRPr="007479AC" w:rsidRDefault="009D71E9" w:rsidP="0025562A">
            <w:pPr>
              <w:jc w:val="center"/>
              <w:rPr>
                <w:color w:val="000000"/>
                <w:sz w:val="23"/>
                <w:szCs w:val="23"/>
              </w:rPr>
            </w:pPr>
            <w:r w:rsidRPr="007479AC">
              <w:rPr>
                <w:color w:val="000000"/>
                <w:sz w:val="23"/>
                <w:szCs w:val="23"/>
              </w:rPr>
              <w:t xml:space="preserve">Затрудняюсь </w:t>
            </w:r>
          </w:p>
          <w:p w:rsidR="009D71E9" w:rsidRPr="007479AC" w:rsidRDefault="009D71E9" w:rsidP="0025562A">
            <w:pPr>
              <w:jc w:val="center"/>
              <w:rPr>
                <w:color w:val="000000"/>
                <w:sz w:val="23"/>
                <w:szCs w:val="23"/>
              </w:rPr>
            </w:pPr>
            <w:r w:rsidRPr="007479AC">
              <w:rPr>
                <w:color w:val="000000"/>
                <w:sz w:val="23"/>
                <w:szCs w:val="23"/>
              </w:rPr>
              <w:t>ответить</w:t>
            </w:r>
          </w:p>
        </w:tc>
        <w:tc>
          <w:tcPr>
            <w:tcW w:w="945" w:type="dxa"/>
            <w:tcBorders>
              <w:top w:val="single" w:sz="8" w:space="0" w:color="auto"/>
              <w:left w:val="nil"/>
              <w:bottom w:val="nil"/>
              <w:right w:val="single" w:sz="8" w:space="0" w:color="auto"/>
            </w:tcBorders>
            <w:shd w:val="clear" w:color="auto" w:fill="auto"/>
            <w:textDirection w:val="btLr"/>
            <w:vAlign w:val="center"/>
            <w:hideMark/>
          </w:tcPr>
          <w:p w:rsidR="009D71E9" w:rsidRPr="007479AC" w:rsidRDefault="009D71E9" w:rsidP="0025562A">
            <w:pPr>
              <w:jc w:val="center"/>
              <w:rPr>
                <w:color w:val="000000"/>
                <w:sz w:val="23"/>
                <w:szCs w:val="23"/>
              </w:rPr>
            </w:pPr>
            <w:r w:rsidRPr="007479AC">
              <w:rPr>
                <w:color w:val="000000"/>
                <w:sz w:val="23"/>
                <w:szCs w:val="23"/>
              </w:rPr>
              <w:t>Итого</w:t>
            </w:r>
          </w:p>
        </w:tc>
      </w:tr>
      <w:tr w:rsidR="00C07F59" w:rsidRPr="007479AC" w:rsidTr="004E3054">
        <w:trPr>
          <w:trHeight w:val="645"/>
          <w:jc w:val="center"/>
        </w:trPr>
        <w:tc>
          <w:tcPr>
            <w:tcW w:w="34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07F59" w:rsidRPr="007479AC" w:rsidRDefault="00C07F59">
            <w:pPr>
              <w:rPr>
                <w:color w:val="000000"/>
                <w:sz w:val="23"/>
                <w:szCs w:val="23"/>
              </w:rPr>
            </w:pPr>
            <w:r w:rsidRPr="007479AC">
              <w:rPr>
                <w:color w:val="000000"/>
                <w:sz w:val="23"/>
                <w:szCs w:val="23"/>
              </w:rPr>
              <w:t xml:space="preserve">Материальное благополучие </w:t>
            </w:r>
            <w:r w:rsidRPr="007479AC">
              <w:rPr>
                <w:i/>
                <w:color w:val="000000"/>
                <w:sz w:val="23"/>
                <w:szCs w:val="23"/>
              </w:rPr>
              <w:t>(удовлетворенность доходами, жилищными условиями, доступность товаров и услуг)</w:t>
            </w:r>
          </w:p>
        </w:tc>
        <w:tc>
          <w:tcPr>
            <w:tcW w:w="1158" w:type="dxa"/>
            <w:tcBorders>
              <w:top w:val="single" w:sz="8" w:space="0" w:color="auto"/>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39,0</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29,0</w:t>
            </w:r>
          </w:p>
        </w:tc>
        <w:tc>
          <w:tcPr>
            <w:tcW w:w="927" w:type="dxa"/>
            <w:tcBorders>
              <w:top w:val="single" w:sz="8" w:space="0" w:color="auto"/>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24,3</w:t>
            </w:r>
          </w:p>
        </w:tc>
        <w:tc>
          <w:tcPr>
            <w:tcW w:w="835" w:type="dxa"/>
            <w:tcBorders>
              <w:top w:val="single" w:sz="8" w:space="0" w:color="auto"/>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5,0</w:t>
            </w:r>
          </w:p>
        </w:tc>
        <w:tc>
          <w:tcPr>
            <w:tcW w:w="819" w:type="dxa"/>
            <w:tcBorders>
              <w:top w:val="single" w:sz="8" w:space="0" w:color="auto"/>
              <w:left w:val="nil"/>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2,5</w:t>
            </w:r>
          </w:p>
        </w:tc>
        <w:tc>
          <w:tcPr>
            <w:tcW w:w="835" w:type="dxa"/>
            <w:tcBorders>
              <w:top w:val="single" w:sz="8" w:space="0" w:color="auto"/>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0,2</w:t>
            </w:r>
          </w:p>
        </w:tc>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07F59" w:rsidRPr="007479AC" w:rsidRDefault="00C07F59" w:rsidP="0025562A">
            <w:pPr>
              <w:jc w:val="center"/>
              <w:rPr>
                <w:color w:val="000000"/>
                <w:sz w:val="23"/>
                <w:szCs w:val="23"/>
              </w:rPr>
            </w:pPr>
            <w:r w:rsidRPr="007479AC">
              <w:rPr>
                <w:color w:val="000000"/>
                <w:sz w:val="23"/>
                <w:szCs w:val="23"/>
              </w:rPr>
              <w:t>100</w:t>
            </w:r>
          </w:p>
        </w:tc>
      </w:tr>
      <w:tr w:rsidR="00C07F59" w:rsidRPr="007479AC" w:rsidTr="004E3054">
        <w:trPr>
          <w:trHeight w:val="960"/>
          <w:jc w:val="center"/>
        </w:trPr>
        <w:tc>
          <w:tcPr>
            <w:tcW w:w="3483"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pPr>
              <w:rPr>
                <w:color w:val="000000"/>
                <w:sz w:val="23"/>
                <w:szCs w:val="23"/>
              </w:rPr>
            </w:pPr>
            <w:r w:rsidRPr="007479AC">
              <w:rPr>
                <w:color w:val="000000"/>
                <w:sz w:val="23"/>
                <w:szCs w:val="23"/>
              </w:rPr>
              <w:t xml:space="preserve">Трудовая и профессиональная активность </w:t>
            </w:r>
            <w:r w:rsidRPr="007479AC">
              <w:rPr>
                <w:i/>
                <w:color w:val="000000"/>
                <w:sz w:val="23"/>
                <w:szCs w:val="23"/>
              </w:rPr>
              <w:t>(возможность профессионального роста, освоение новых навыков, трудоустройство, профессиональное самоопределение)</w:t>
            </w:r>
          </w:p>
        </w:tc>
        <w:tc>
          <w:tcPr>
            <w:tcW w:w="1158"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43,5</w:t>
            </w:r>
          </w:p>
        </w:tc>
        <w:tc>
          <w:tcPr>
            <w:tcW w:w="1074"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30,2</w:t>
            </w:r>
          </w:p>
        </w:tc>
        <w:tc>
          <w:tcPr>
            <w:tcW w:w="927"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19,0</w:t>
            </w:r>
          </w:p>
        </w:tc>
        <w:tc>
          <w:tcPr>
            <w:tcW w:w="835"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3,8</w:t>
            </w:r>
          </w:p>
        </w:tc>
        <w:tc>
          <w:tcPr>
            <w:tcW w:w="819" w:type="dxa"/>
            <w:tcBorders>
              <w:top w:val="nil"/>
              <w:left w:val="nil"/>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2,0</w:t>
            </w:r>
          </w:p>
        </w:tc>
        <w:tc>
          <w:tcPr>
            <w:tcW w:w="835" w:type="dxa"/>
            <w:tcBorders>
              <w:top w:val="nil"/>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1,5</w:t>
            </w:r>
          </w:p>
        </w:tc>
        <w:tc>
          <w:tcPr>
            <w:tcW w:w="945"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rsidP="0025562A">
            <w:pPr>
              <w:jc w:val="center"/>
              <w:rPr>
                <w:color w:val="000000"/>
                <w:sz w:val="23"/>
                <w:szCs w:val="23"/>
              </w:rPr>
            </w:pPr>
            <w:r w:rsidRPr="007479AC">
              <w:rPr>
                <w:color w:val="000000"/>
                <w:sz w:val="23"/>
                <w:szCs w:val="23"/>
              </w:rPr>
              <w:t>100</w:t>
            </w:r>
          </w:p>
        </w:tc>
      </w:tr>
      <w:tr w:rsidR="00C07F59" w:rsidRPr="007479AC" w:rsidTr="004E3054">
        <w:trPr>
          <w:trHeight w:val="330"/>
          <w:jc w:val="center"/>
        </w:trPr>
        <w:tc>
          <w:tcPr>
            <w:tcW w:w="3483"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pPr>
              <w:rPr>
                <w:color w:val="000000"/>
                <w:sz w:val="23"/>
                <w:szCs w:val="23"/>
              </w:rPr>
            </w:pPr>
            <w:r w:rsidRPr="007479AC">
              <w:rPr>
                <w:color w:val="000000"/>
                <w:sz w:val="23"/>
                <w:szCs w:val="23"/>
              </w:rPr>
              <w:t>Качество получаемого образования</w:t>
            </w:r>
          </w:p>
        </w:tc>
        <w:tc>
          <w:tcPr>
            <w:tcW w:w="1158"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45,5</w:t>
            </w:r>
          </w:p>
        </w:tc>
        <w:tc>
          <w:tcPr>
            <w:tcW w:w="1074"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23,2</w:t>
            </w:r>
          </w:p>
        </w:tc>
        <w:tc>
          <w:tcPr>
            <w:tcW w:w="927"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17,2</w:t>
            </w:r>
          </w:p>
        </w:tc>
        <w:tc>
          <w:tcPr>
            <w:tcW w:w="835"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3,3</w:t>
            </w:r>
          </w:p>
        </w:tc>
        <w:tc>
          <w:tcPr>
            <w:tcW w:w="819" w:type="dxa"/>
            <w:tcBorders>
              <w:top w:val="nil"/>
              <w:left w:val="nil"/>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3,0</w:t>
            </w:r>
          </w:p>
        </w:tc>
        <w:tc>
          <w:tcPr>
            <w:tcW w:w="835" w:type="dxa"/>
            <w:tcBorders>
              <w:top w:val="nil"/>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7,8</w:t>
            </w:r>
          </w:p>
        </w:tc>
        <w:tc>
          <w:tcPr>
            <w:tcW w:w="945"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rsidP="0025562A">
            <w:pPr>
              <w:jc w:val="center"/>
              <w:rPr>
                <w:color w:val="000000"/>
                <w:sz w:val="23"/>
                <w:szCs w:val="23"/>
              </w:rPr>
            </w:pPr>
            <w:r w:rsidRPr="007479AC">
              <w:rPr>
                <w:color w:val="000000"/>
                <w:sz w:val="23"/>
                <w:szCs w:val="23"/>
              </w:rPr>
              <w:t>100</w:t>
            </w:r>
          </w:p>
        </w:tc>
      </w:tr>
      <w:tr w:rsidR="00C07F59" w:rsidRPr="007479AC" w:rsidTr="004E3054">
        <w:trPr>
          <w:trHeight w:val="330"/>
          <w:jc w:val="center"/>
        </w:trPr>
        <w:tc>
          <w:tcPr>
            <w:tcW w:w="3483"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pPr>
              <w:rPr>
                <w:color w:val="000000"/>
                <w:sz w:val="23"/>
                <w:szCs w:val="23"/>
              </w:rPr>
            </w:pPr>
            <w:r w:rsidRPr="007479AC">
              <w:rPr>
                <w:color w:val="000000"/>
                <w:sz w:val="23"/>
                <w:szCs w:val="23"/>
              </w:rPr>
              <w:t>Качество медицинского обслуживания</w:t>
            </w:r>
          </w:p>
        </w:tc>
        <w:tc>
          <w:tcPr>
            <w:tcW w:w="1158"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52,8</w:t>
            </w:r>
          </w:p>
        </w:tc>
        <w:tc>
          <w:tcPr>
            <w:tcW w:w="1074"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24,8</w:t>
            </w:r>
          </w:p>
        </w:tc>
        <w:tc>
          <w:tcPr>
            <w:tcW w:w="927"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13,2</w:t>
            </w:r>
          </w:p>
        </w:tc>
        <w:tc>
          <w:tcPr>
            <w:tcW w:w="835" w:type="dxa"/>
            <w:tcBorders>
              <w:top w:val="nil"/>
              <w:left w:val="nil"/>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5,0</w:t>
            </w:r>
          </w:p>
        </w:tc>
        <w:tc>
          <w:tcPr>
            <w:tcW w:w="819" w:type="dxa"/>
            <w:tcBorders>
              <w:top w:val="nil"/>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2,2</w:t>
            </w:r>
          </w:p>
        </w:tc>
        <w:tc>
          <w:tcPr>
            <w:tcW w:w="835" w:type="dxa"/>
            <w:tcBorders>
              <w:top w:val="nil"/>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2,0</w:t>
            </w:r>
          </w:p>
        </w:tc>
        <w:tc>
          <w:tcPr>
            <w:tcW w:w="945"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rsidP="0025562A">
            <w:pPr>
              <w:jc w:val="center"/>
              <w:rPr>
                <w:color w:val="000000"/>
                <w:sz w:val="23"/>
                <w:szCs w:val="23"/>
              </w:rPr>
            </w:pPr>
            <w:r w:rsidRPr="007479AC">
              <w:rPr>
                <w:color w:val="000000"/>
                <w:sz w:val="23"/>
                <w:szCs w:val="23"/>
              </w:rPr>
              <w:t>100</w:t>
            </w:r>
          </w:p>
        </w:tc>
      </w:tr>
      <w:tr w:rsidR="00C07F59" w:rsidRPr="007479AC" w:rsidTr="004E3054">
        <w:trPr>
          <w:trHeight w:val="960"/>
          <w:jc w:val="center"/>
        </w:trPr>
        <w:tc>
          <w:tcPr>
            <w:tcW w:w="3483"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pPr>
              <w:rPr>
                <w:color w:val="000000"/>
                <w:sz w:val="23"/>
                <w:szCs w:val="23"/>
              </w:rPr>
            </w:pPr>
            <w:r w:rsidRPr="007479AC">
              <w:rPr>
                <w:color w:val="000000"/>
                <w:sz w:val="23"/>
                <w:szCs w:val="23"/>
              </w:rPr>
              <w:t xml:space="preserve">Комфортная окружающая среда </w:t>
            </w:r>
            <w:r w:rsidRPr="007479AC">
              <w:rPr>
                <w:i/>
                <w:color w:val="000000"/>
                <w:sz w:val="23"/>
                <w:szCs w:val="23"/>
              </w:rPr>
              <w:t>(состояние дорог, транспортная доступность, благоустройство города, экология)</w:t>
            </w:r>
          </w:p>
        </w:tc>
        <w:tc>
          <w:tcPr>
            <w:tcW w:w="1158"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34,8</w:t>
            </w:r>
          </w:p>
        </w:tc>
        <w:tc>
          <w:tcPr>
            <w:tcW w:w="1074"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28,2</w:t>
            </w:r>
          </w:p>
        </w:tc>
        <w:tc>
          <w:tcPr>
            <w:tcW w:w="927"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25,0</w:t>
            </w:r>
          </w:p>
        </w:tc>
        <w:tc>
          <w:tcPr>
            <w:tcW w:w="835"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4,8</w:t>
            </w:r>
          </w:p>
        </w:tc>
        <w:tc>
          <w:tcPr>
            <w:tcW w:w="819" w:type="dxa"/>
            <w:tcBorders>
              <w:top w:val="nil"/>
              <w:left w:val="nil"/>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7,0</w:t>
            </w:r>
          </w:p>
        </w:tc>
        <w:tc>
          <w:tcPr>
            <w:tcW w:w="835" w:type="dxa"/>
            <w:tcBorders>
              <w:top w:val="nil"/>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0,2</w:t>
            </w:r>
          </w:p>
        </w:tc>
        <w:tc>
          <w:tcPr>
            <w:tcW w:w="945"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rsidP="0025562A">
            <w:pPr>
              <w:jc w:val="center"/>
              <w:rPr>
                <w:color w:val="000000"/>
                <w:sz w:val="23"/>
                <w:szCs w:val="23"/>
              </w:rPr>
            </w:pPr>
            <w:r w:rsidRPr="007479AC">
              <w:rPr>
                <w:color w:val="000000"/>
                <w:sz w:val="23"/>
                <w:szCs w:val="23"/>
              </w:rPr>
              <w:t>100</w:t>
            </w:r>
          </w:p>
        </w:tc>
      </w:tr>
      <w:tr w:rsidR="00C07F59" w:rsidRPr="007479AC" w:rsidTr="004E3054">
        <w:trPr>
          <w:trHeight w:val="330"/>
          <w:jc w:val="center"/>
        </w:trPr>
        <w:tc>
          <w:tcPr>
            <w:tcW w:w="3483"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pPr>
              <w:rPr>
                <w:color w:val="000000"/>
                <w:sz w:val="23"/>
                <w:szCs w:val="23"/>
              </w:rPr>
            </w:pPr>
            <w:r w:rsidRPr="007479AC">
              <w:rPr>
                <w:color w:val="000000"/>
                <w:sz w:val="23"/>
                <w:szCs w:val="23"/>
              </w:rPr>
              <w:t>Доступность занятий физической культурой и спортом</w:t>
            </w:r>
          </w:p>
        </w:tc>
        <w:tc>
          <w:tcPr>
            <w:tcW w:w="1158"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61,2</w:t>
            </w:r>
          </w:p>
        </w:tc>
        <w:tc>
          <w:tcPr>
            <w:tcW w:w="1074"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23,0</w:t>
            </w:r>
          </w:p>
        </w:tc>
        <w:tc>
          <w:tcPr>
            <w:tcW w:w="927"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10,2</w:t>
            </w:r>
          </w:p>
        </w:tc>
        <w:tc>
          <w:tcPr>
            <w:tcW w:w="835"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2,3</w:t>
            </w:r>
          </w:p>
        </w:tc>
        <w:tc>
          <w:tcPr>
            <w:tcW w:w="819" w:type="dxa"/>
            <w:tcBorders>
              <w:top w:val="nil"/>
              <w:left w:val="nil"/>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2,3</w:t>
            </w:r>
          </w:p>
        </w:tc>
        <w:tc>
          <w:tcPr>
            <w:tcW w:w="835" w:type="dxa"/>
            <w:tcBorders>
              <w:top w:val="nil"/>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1,0</w:t>
            </w:r>
          </w:p>
        </w:tc>
        <w:tc>
          <w:tcPr>
            <w:tcW w:w="945"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rsidP="0025562A">
            <w:pPr>
              <w:jc w:val="center"/>
              <w:rPr>
                <w:color w:val="000000"/>
                <w:sz w:val="23"/>
                <w:szCs w:val="23"/>
              </w:rPr>
            </w:pPr>
            <w:r w:rsidRPr="007479AC">
              <w:rPr>
                <w:color w:val="000000"/>
                <w:sz w:val="23"/>
                <w:szCs w:val="23"/>
              </w:rPr>
              <w:t>100</w:t>
            </w:r>
          </w:p>
        </w:tc>
      </w:tr>
      <w:tr w:rsidR="00C07F59" w:rsidRPr="007479AC" w:rsidTr="004E3054">
        <w:trPr>
          <w:trHeight w:val="330"/>
          <w:jc w:val="center"/>
        </w:trPr>
        <w:tc>
          <w:tcPr>
            <w:tcW w:w="3483"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pPr>
              <w:rPr>
                <w:color w:val="000000"/>
                <w:sz w:val="23"/>
                <w:szCs w:val="23"/>
              </w:rPr>
            </w:pPr>
            <w:r w:rsidRPr="007479AC">
              <w:rPr>
                <w:color w:val="000000"/>
                <w:sz w:val="23"/>
                <w:szCs w:val="23"/>
              </w:rPr>
              <w:t>Доступность развлечений, мест для отдыха и проведения досуга</w:t>
            </w:r>
          </w:p>
        </w:tc>
        <w:tc>
          <w:tcPr>
            <w:tcW w:w="1158"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41,2</w:t>
            </w:r>
          </w:p>
        </w:tc>
        <w:tc>
          <w:tcPr>
            <w:tcW w:w="1074"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21,8</w:t>
            </w:r>
          </w:p>
        </w:tc>
        <w:tc>
          <w:tcPr>
            <w:tcW w:w="927"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17,5</w:t>
            </w:r>
          </w:p>
        </w:tc>
        <w:tc>
          <w:tcPr>
            <w:tcW w:w="835" w:type="dxa"/>
            <w:tcBorders>
              <w:top w:val="nil"/>
              <w:left w:val="nil"/>
              <w:bottom w:val="single" w:sz="8" w:space="0" w:color="auto"/>
              <w:right w:val="single" w:sz="8" w:space="0" w:color="auto"/>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9,0</w:t>
            </w:r>
          </w:p>
        </w:tc>
        <w:tc>
          <w:tcPr>
            <w:tcW w:w="819" w:type="dxa"/>
            <w:tcBorders>
              <w:top w:val="nil"/>
              <w:left w:val="nil"/>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9,0</w:t>
            </w:r>
          </w:p>
        </w:tc>
        <w:tc>
          <w:tcPr>
            <w:tcW w:w="835" w:type="dxa"/>
            <w:tcBorders>
              <w:top w:val="nil"/>
              <w:left w:val="single" w:sz="8" w:space="0" w:color="auto"/>
              <w:bottom w:val="single" w:sz="8" w:space="0" w:color="auto"/>
              <w:right w:val="nil"/>
            </w:tcBorders>
            <w:shd w:val="clear" w:color="auto" w:fill="auto"/>
            <w:vAlign w:val="center"/>
            <w:hideMark/>
          </w:tcPr>
          <w:p w:rsidR="00C07F59" w:rsidRPr="007479AC" w:rsidRDefault="00C07F59">
            <w:pPr>
              <w:jc w:val="center"/>
              <w:rPr>
                <w:color w:val="000000"/>
                <w:sz w:val="23"/>
                <w:szCs w:val="23"/>
              </w:rPr>
            </w:pPr>
            <w:r w:rsidRPr="007479AC">
              <w:rPr>
                <w:color w:val="000000"/>
                <w:sz w:val="23"/>
                <w:szCs w:val="23"/>
              </w:rPr>
              <w:t>1,5</w:t>
            </w:r>
          </w:p>
        </w:tc>
        <w:tc>
          <w:tcPr>
            <w:tcW w:w="945" w:type="dxa"/>
            <w:tcBorders>
              <w:top w:val="nil"/>
              <w:left w:val="single" w:sz="8" w:space="0" w:color="auto"/>
              <w:bottom w:val="single" w:sz="8" w:space="0" w:color="auto"/>
              <w:right w:val="single" w:sz="8" w:space="0" w:color="auto"/>
            </w:tcBorders>
            <w:shd w:val="clear" w:color="auto" w:fill="auto"/>
            <w:vAlign w:val="center"/>
            <w:hideMark/>
          </w:tcPr>
          <w:p w:rsidR="00C07F59" w:rsidRPr="007479AC" w:rsidRDefault="00C07F59" w:rsidP="0025562A">
            <w:pPr>
              <w:jc w:val="center"/>
              <w:rPr>
                <w:color w:val="000000"/>
                <w:sz w:val="23"/>
                <w:szCs w:val="23"/>
              </w:rPr>
            </w:pPr>
            <w:r w:rsidRPr="007479AC">
              <w:rPr>
                <w:color w:val="000000"/>
                <w:sz w:val="23"/>
                <w:szCs w:val="23"/>
              </w:rPr>
              <w:t>100</w:t>
            </w:r>
          </w:p>
        </w:tc>
      </w:tr>
    </w:tbl>
    <w:p w:rsidR="009D71E9" w:rsidRPr="007479AC" w:rsidRDefault="009D71E9" w:rsidP="000C0516">
      <w:pPr>
        <w:spacing w:line="276" w:lineRule="auto"/>
        <w:ind w:firstLine="709"/>
        <w:jc w:val="both"/>
        <w:rPr>
          <w:b/>
          <w:bCs/>
        </w:rPr>
      </w:pPr>
    </w:p>
    <w:p w:rsidR="00B65970"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Вместе с тем, судя по результатам опроса, среди молодых сургутян распространены миграционные настроения. Не исключают для себя возможности переехать из Сургута в другой город или регион, или уже готовятся к переезду </w:t>
      </w:r>
      <w:r w:rsidRPr="007479AC">
        <w:rPr>
          <w:rFonts w:ascii="Times New Roman" w:hAnsi="Times New Roman" w:cs="Times New Roman"/>
          <w:sz w:val="28"/>
          <w:szCs w:val="28"/>
        </w:rPr>
        <w:br/>
        <w:t xml:space="preserve">в общей сложности </w:t>
      </w:r>
      <w:r w:rsidR="000C22C4" w:rsidRPr="007479AC">
        <w:rPr>
          <w:rFonts w:ascii="Times New Roman" w:hAnsi="Times New Roman" w:cs="Times New Roman"/>
          <w:sz w:val="28"/>
          <w:szCs w:val="28"/>
        </w:rPr>
        <w:t xml:space="preserve">62,7% </w:t>
      </w:r>
      <w:r w:rsidRPr="007479AC">
        <w:rPr>
          <w:rFonts w:ascii="Times New Roman" w:hAnsi="Times New Roman" w:cs="Times New Roman"/>
          <w:sz w:val="28"/>
          <w:szCs w:val="28"/>
        </w:rPr>
        <w:t xml:space="preserve">респондентов (при </w:t>
      </w:r>
      <w:r w:rsidR="000C22C4" w:rsidRPr="007479AC">
        <w:rPr>
          <w:rFonts w:ascii="Times New Roman" w:hAnsi="Times New Roman" w:cs="Times New Roman"/>
          <w:sz w:val="28"/>
          <w:szCs w:val="28"/>
        </w:rPr>
        <w:t xml:space="preserve">61,5% в 2024 г. и </w:t>
      </w:r>
      <w:r w:rsidRPr="007479AC">
        <w:rPr>
          <w:rFonts w:ascii="Times New Roman" w:hAnsi="Times New Roman" w:cs="Times New Roman"/>
          <w:sz w:val="28"/>
          <w:szCs w:val="28"/>
        </w:rPr>
        <w:t>53,1% в 2023 г.), главным образом, женщины; граждане со средним</w:t>
      </w:r>
      <w:r w:rsidR="00F4068C">
        <w:rPr>
          <w:rFonts w:ascii="Times New Roman" w:hAnsi="Times New Roman" w:cs="Times New Roman"/>
          <w:sz w:val="28"/>
          <w:szCs w:val="28"/>
        </w:rPr>
        <w:t xml:space="preserve"> специальным </w:t>
      </w:r>
      <w:r w:rsidRPr="007479AC">
        <w:rPr>
          <w:rFonts w:ascii="Times New Roman" w:hAnsi="Times New Roman" w:cs="Times New Roman"/>
          <w:sz w:val="28"/>
          <w:szCs w:val="28"/>
        </w:rPr>
        <w:t xml:space="preserve">образованием; </w:t>
      </w:r>
      <w:r w:rsidR="000C22C4" w:rsidRPr="007479AC">
        <w:rPr>
          <w:rFonts w:ascii="Times New Roman" w:hAnsi="Times New Roman" w:cs="Times New Roman"/>
          <w:sz w:val="28"/>
          <w:szCs w:val="28"/>
        </w:rPr>
        <w:t xml:space="preserve">занятые в сферах </w:t>
      </w:r>
      <w:r w:rsidR="00B65970">
        <w:rPr>
          <w:rFonts w:ascii="Times New Roman" w:hAnsi="Times New Roman" w:cs="Times New Roman"/>
          <w:sz w:val="28"/>
          <w:szCs w:val="28"/>
        </w:rPr>
        <w:t>связи, коммунального хозяйства, энергетики, газодобычи, транспортировки газа.</w:t>
      </w: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Намерение и впредь жить в городе Сургуте выразили </w:t>
      </w:r>
      <w:r w:rsidR="000C22C4" w:rsidRPr="007479AC">
        <w:rPr>
          <w:rFonts w:ascii="Times New Roman" w:hAnsi="Times New Roman" w:cs="Times New Roman"/>
          <w:sz w:val="28"/>
          <w:szCs w:val="28"/>
        </w:rPr>
        <w:t>32,3</w:t>
      </w:r>
      <w:r w:rsidRPr="007479AC">
        <w:rPr>
          <w:rFonts w:ascii="Times New Roman" w:hAnsi="Times New Roman" w:cs="Times New Roman"/>
          <w:sz w:val="28"/>
          <w:szCs w:val="28"/>
        </w:rPr>
        <w:t xml:space="preserve">% опрошенных, </w:t>
      </w:r>
      <w:r w:rsidRPr="007479AC">
        <w:rPr>
          <w:rFonts w:ascii="Times New Roman" w:hAnsi="Times New Roman" w:cs="Times New Roman"/>
          <w:sz w:val="28"/>
          <w:szCs w:val="28"/>
        </w:rPr>
        <w:br/>
        <w:t xml:space="preserve">по преимуществу </w:t>
      </w:r>
      <w:r w:rsidR="00B65970">
        <w:rPr>
          <w:rFonts w:ascii="Times New Roman" w:hAnsi="Times New Roman" w:cs="Times New Roman"/>
          <w:sz w:val="28"/>
          <w:szCs w:val="28"/>
        </w:rPr>
        <w:t xml:space="preserve">представители возрастной группы 26-35 лет; </w:t>
      </w:r>
      <w:r w:rsidRPr="007479AC">
        <w:rPr>
          <w:rFonts w:ascii="Times New Roman" w:hAnsi="Times New Roman" w:cs="Times New Roman"/>
          <w:sz w:val="28"/>
          <w:szCs w:val="28"/>
        </w:rPr>
        <w:t xml:space="preserve">граждане </w:t>
      </w:r>
      <w:r w:rsidR="00B65970">
        <w:rPr>
          <w:rFonts w:ascii="Times New Roman" w:hAnsi="Times New Roman" w:cs="Times New Roman"/>
          <w:sz w:val="28"/>
          <w:szCs w:val="28"/>
        </w:rPr>
        <w:t>с основным общим и</w:t>
      </w:r>
      <w:r w:rsidRPr="007479AC">
        <w:rPr>
          <w:rFonts w:ascii="Times New Roman" w:hAnsi="Times New Roman" w:cs="Times New Roman"/>
          <w:sz w:val="28"/>
          <w:szCs w:val="28"/>
        </w:rPr>
        <w:t xml:space="preserve"> средним общим образованием; </w:t>
      </w:r>
      <w:r w:rsidR="000C22C4" w:rsidRPr="007479AC">
        <w:rPr>
          <w:rFonts w:ascii="Times New Roman" w:hAnsi="Times New Roman" w:cs="Times New Roman"/>
          <w:sz w:val="28"/>
          <w:szCs w:val="28"/>
        </w:rPr>
        <w:t xml:space="preserve">занятые в сферах </w:t>
      </w:r>
      <w:r w:rsidR="00B65970">
        <w:rPr>
          <w:rFonts w:ascii="Times New Roman" w:hAnsi="Times New Roman" w:cs="Times New Roman"/>
          <w:sz w:val="28"/>
          <w:szCs w:val="28"/>
        </w:rPr>
        <w:t xml:space="preserve">строительства, </w:t>
      </w:r>
      <w:r w:rsidR="000C22C4" w:rsidRPr="007479AC">
        <w:rPr>
          <w:rFonts w:ascii="Times New Roman" w:hAnsi="Times New Roman" w:cs="Times New Roman"/>
          <w:sz w:val="28"/>
          <w:szCs w:val="28"/>
        </w:rPr>
        <w:t xml:space="preserve">транспорта, </w:t>
      </w:r>
      <w:r w:rsidR="00B65970">
        <w:rPr>
          <w:rFonts w:ascii="Times New Roman" w:hAnsi="Times New Roman" w:cs="Times New Roman"/>
          <w:sz w:val="28"/>
          <w:szCs w:val="28"/>
        </w:rPr>
        <w:t xml:space="preserve">государственного и муниципального управления, военнослужащие, сотрудники правоохранительных органов </w:t>
      </w:r>
      <w:r w:rsidRPr="007479AC">
        <w:rPr>
          <w:rFonts w:ascii="Times New Roman" w:hAnsi="Times New Roman" w:cs="Times New Roman"/>
          <w:sz w:val="28"/>
          <w:szCs w:val="28"/>
        </w:rPr>
        <w:t>(рис. 3).</w:t>
      </w:r>
    </w:p>
    <w:p w:rsidR="00414A84" w:rsidRDefault="00C07F59" w:rsidP="00414A84">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noProof/>
          <w:sz w:val="24"/>
          <w:szCs w:val="24"/>
        </w:rPr>
        <w:lastRenderedPageBreak/>
        <w:drawing>
          <wp:inline distT="0" distB="0" distL="0" distR="0">
            <wp:extent cx="6152515" cy="4547870"/>
            <wp:effectExtent l="19050" t="0" r="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D71E9" w:rsidRPr="007479AC" w:rsidRDefault="009D71E9" w:rsidP="009D71E9">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Рис.</w:t>
      </w:r>
      <w:r w:rsidR="00A632A7">
        <w:rPr>
          <w:rFonts w:ascii="Times New Roman" w:hAnsi="Times New Roman" w:cs="Times New Roman"/>
          <w:i/>
          <w:iCs/>
          <w:sz w:val="24"/>
          <w:szCs w:val="24"/>
        </w:rPr>
        <w:t xml:space="preserve"> </w:t>
      </w:r>
      <w:r w:rsidRPr="007479AC">
        <w:rPr>
          <w:rFonts w:ascii="Times New Roman" w:hAnsi="Times New Roman" w:cs="Times New Roman"/>
          <w:i/>
          <w:iCs/>
          <w:sz w:val="24"/>
          <w:szCs w:val="24"/>
        </w:rPr>
        <w:t>3. «Как Вы относитесь к идее переезда в другой город/регион?», %</w:t>
      </w:r>
    </w:p>
    <w:p w:rsidR="009D71E9" w:rsidRPr="007479AC" w:rsidRDefault="009D71E9" w:rsidP="00C07F59">
      <w:pPr>
        <w:spacing w:line="276" w:lineRule="auto"/>
        <w:ind w:firstLine="709"/>
        <w:jc w:val="both"/>
        <w:rPr>
          <w:b/>
          <w:bCs/>
        </w:rPr>
      </w:pP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Было зафиксировано, что </w:t>
      </w:r>
      <w:r w:rsidR="000C0516" w:rsidRPr="007479AC">
        <w:rPr>
          <w:rFonts w:ascii="Times New Roman" w:hAnsi="Times New Roman" w:cs="Times New Roman"/>
          <w:sz w:val="28"/>
          <w:szCs w:val="28"/>
        </w:rPr>
        <w:t>доминирующая часть респондентов</w:t>
      </w:r>
      <w:r w:rsidRPr="007479AC">
        <w:rPr>
          <w:rFonts w:ascii="Times New Roman" w:hAnsi="Times New Roman" w:cs="Times New Roman"/>
          <w:sz w:val="28"/>
          <w:szCs w:val="28"/>
        </w:rPr>
        <w:t xml:space="preserve"> (</w:t>
      </w:r>
      <w:r w:rsidR="000C0516" w:rsidRPr="007479AC">
        <w:rPr>
          <w:rFonts w:ascii="Times New Roman" w:hAnsi="Times New Roman" w:cs="Times New Roman"/>
          <w:sz w:val="28"/>
          <w:szCs w:val="28"/>
        </w:rPr>
        <w:t>39,0</w:t>
      </w:r>
      <w:r w:rsidRPr="007479AC">
        <w:rPr>
          <w:rFonts w:ascii="Times New Roman" w:hAnsi="Times New Roman" w:cs="Times New Roman"/>
          <w:sz w:val="28"/>
          <w:szCs w:val="28"/>
        </w:rPr>
        <w:t xml:space="preserve">%) </w:t>
      </w:r>
      <w:r w:rsidR="000C0516" w:rsidRPr="007479AC">
        <w:rPr>
          <w:rFonts w:ascii="Times New Roman" w:hAnsi="Times New Roman" w:cs="Times New Roman"/>
          <w:sz w:val="28"/>
          <w:szCs w:val="28"/>
        </w:rPr>
        <w:br/>
      </w:r>
      <w:r w:rsidRPr="007479AC">
        <w:rPr>
          <w:rFonts w:ascii="Times New Roman" w:hAnsi="Times New Roman" w:cs="Times New Roman"/>
          <w:sz w:val="28"/>
          <w:szCs w:val="28"/>
        </w:rPr>
        <w:t xml:space="preserve">уже имеют собственное жилье. В числе собственников жилья преобладали лица </w:t>
      </w:r>
      <w:r w:rsidR="000C0516" w:rsidRPr="007479AC">
        <w:rPr>
          <w:rFonts w:ascii="Times New Roman" w:hAnsi="Times New Roman" w:cs="Times New Roman"/>
          <w:sz w:val="28"/>
          <w:szCs w:val="28"/>
        </w:rPr>
        <w:br/>
      </w:r>
      <w:r w:rsidRPr="007479AC">
        <w:rPr>
          <w:rFonts w:ascii="Times New Roman" w:hAnsi="Times New Roman" w:cs="Times New Roman"/>
          <w:sz w:val="28"/>
          <w:szCs w:val="28"/>
        </w:rPr>
        <w:t xml:space="preserve">в возрасте 26-35 лет; граждане </w:t>
      </w:r>
      <w:r w:rsidR="000C0516" w:rsidRPr="007479AC">
        <w:rPr>
          <w:rFonts w:ascii="Times New Roman" w:hAnsi="Times New Roman" w:cs="Times New Roman"/>
          <w:sz w:val="28"/>
          <w:szCs w:val="28"/>
        </w:rPr>
        <w:t>с высшим</w:t>
      </w:r>
      <w:r w:rsidRPr="007479AC">
        <w:rPr>
          <w:rFonts w:ascii="Times New Roman" w:hAnsi="Times New Roman" w:cs="Times New Roman"/>
          <w:sz w:val="28"/>
          <w:szCs w:val="28"/>
        </w:rPr>
        <w:t xml:space="preserve"> образованием; </w:t>
      </w:r>
      <w:r w:rsidR="000C0516" w:rsidRPr="007479AC">
        <w:rPr>
          <w:rFonts w:ascii="Times New Roman" w:hAnsi="Times New Roman" w:cs="Times New Roman"/>
          <w:sz w:val="28"/>
          <w:szCs w:val="28"/>
        </w:rPr>
        <w:t>занятые в сферах строительства, государственного и муниципального управления, культуры, науки, образования, здравоохранения, СМИ, нефтедобычи, переработки, геологии, энергетики, домохозяйки</w:t>
      </w:r>
      <w:r w:rsidRPr="007479AC">
        <w:rPr>
          <w:rFonts w:ascii="Times New Roman" w:hAnsi="Times New Roman" w:cs="Times New Roman"/>
          <w:sz w:val="28"/>
          <w:szCs w:val="28"/>
        </w:rPr>
        <w:t>.</w:t>
      </w: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Планы приобретения собственного жилья строят </w:t>
      </w:r>
      <w:r w:rsidR="000C0516" w:rsidRPr="007479AC">
        <w:rPr>
          <w:rFonts w:ascii="Times New Roman" w:hAnsi="Times New Roman" w:cs="Times New Roman"/>
          <w:sz w:val="28"/>
          <w:szCs w:val="28"/>
        </w:rPr>
        <w:t>3</w:t>
      </w:r>
      <w:r w:rsidRPr="007479AC">
        <w:rPr>
          <w:rFonts w:ascii="Times New Roman" w:hAnsi="Times New Roman" w:cs="Times New Roman"/>
          <w:sz w:val="28"/>
          <w:szCs w:val="28"/>
        </w:rPr>
        <w:t xml:space="preserve">7,8% респондентов – прежде всего, </w:t>
      </w:r>
      <w:r w:rsidR="000C0516" w:rsidRPr="007479AC">
        <w:rPr>
          <w:rFonts w:ascii="Times New Roman" w:hAnsi="Times New Roman" w:cs="Times New Roman"/>
          <w:sz w:val="28"/>
          <w:szCs w:val="28"/>
        </w:rPr>
        <w:t>женщины;</w:t>
      </w:r>
      <w:r w:rsidRPr="007479AC">
        <w:rPr>
          <w:rFonts w:ascii="Times New Roman" w:hAnsi="Times New Roman" w:cs="Times New Roman"/>
          <w:sz w:val="28"/>
          <w:szCs w:val="28"/>
        </w:rPr>
        <w:t xml:space="preserve"> лица в возрасте 18-25 лет; граждане с основным общим</w:t>
      </w:r>
      <w:r w:rsidR="000C0516" w:rsidRPr="007479AC">
        <w:rPr>
          <w:rFonts w:ascii="Times New Roman" w:hAnsi="Times New Roman" w:cs="Times New Roman"/>
          <w:sz w:val="28"/>
          <w:szCs w:val="28"/>
        </w:rPr>
        <w:br/>
        <w:t>и средним общим</w:t>
      </w:r>
      <w:r w:rsidRPr="007479AC">
        <w:rPr>
          <w:rFonts w:ascii="Times New Roman" w:hAnsi="Times New Roman" w:cs="Times New Roman"/>
          <w:sz w:val="28"/>
          <w:szCs w:val="28"/>
        </w:rPr>
        <w:t xml:space="preserve"> образованием; </w:t>
      </w:r>
      <w:r w:rsidR="000C0516" w:rsidRPr="007479AC">
        <w:rPr>
          <w:rFonts w:ascii="Times New Roman" w:hAnsi="Times New Roman" w:cs="Times New Roman"/>
          <w:sz w:val="28"/>
          <w:szCs w:val="28"/>
        </w:rPr>
        <w:t xml:space="preserve">занятые в сферах транспорта, СМИ, связи, коммунального хозяйства, </w:t>
      </w:r>
      <w:r w:rsidR="00136CA6" w:rsidRPr="007479AC">
        <w:rPr>
          <w:rFonts w:ascii="Times New Roman" w:hAnsi="Times New Roman" w:cs="Times New Roman"/>
          <w:sz w:val="28"/>
          <w:szCs w:val="28"/>
        </w:rPr>
        <w:t>газодобычи и транспортировки газа, а также военнослужащие,</w:t>
      </w:r>
      <w:r w:rsidR="000C0516" w:rsidRPr="007479AC">
        <w:rPr>
          <w:rFonts w:ascii="Times New Roman" w:hAnsi="Times New Roman" w:cs="Times New Roman"/>
          <w:sz w:val="28"/>
          <w:szCs w:val="28"/>
        </w:rPr>
        <w:t xml:space="preserve"> сотрудники правоохранительных органов</w:t>
      </w:r>
      <w:r w:rsidR="00136CA6" w:rsidRPr="007479AC">
        <w:rPr>
          <w:rFonts w:ascii="Times New Roman" w:hAnsi="Times New Roman" w:cs="Times New Roman"/>
          <w:sz w:val="28"/>
          <w:szCs w:val="28"/>
        </w:rPr>
        <w:t>, безработные, студенты и учащиеся</w:t>
      </w:r>
      <w:r w:rsidRPr="007479AC">
        <w:rPr>
          <w:rFonts w:ascii="Times New Roman" w:hAnsi="Times New Roman" w:cs="Times New Roman"/>
          <w:sz w:val="28"/>
          <w:szCs w:val="28"/>
        </w:rPr>
        <w:t xml:space="preserve"> (рис. 4).</w:t>
      </w:r>
    </w:p>
    <w:p w:rsidR="00C07F59" w:rsidRPr="007479AC" w:rsidRDefault="00C07F59" w:rsidP="00C07F59">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noProof/>
          <w:sz w:val="24"/>
          <w:szCs w:val="24"/>
        </w:rPr>
        <w:lastRenderedPageBreak/>
        <w:drawing>
          <wp:inline distT="0" distB="0" distL="0" distR="0">
            <wp:extent cx="6152515" cy="2966720"/>
            <wp:effectExtent l="0" t="0" r="0"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D71E9" w:rsidRPr="007479AC" w:rsidRDefault="009D71E9" w:rsidP="009D71E9">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Рис.</w:t>
      </w:r>
      <w:r w:rsidR="00A632A7">
        <w:rPr>
          <w:rFonts w:ascii="Times New Roman" w:hAnsi="Times New Roman" w:cs="Times New Roman"/>
          <w:i/>
          <w:iCs/>
          <w:sz w:val="24"/>
          <w:szCs w:val="24"/>
        </w:rPr>
        <w:t xml:space="preserve"> </w:t>
      </w:r>
      <w:r w:rsidRPr="007479AC">
        <w:rPr>
          <w:rFonts w:ascii="Times New Roman" w:hAnsi="Times New Roman" w:cs="Times New Roman"/>
          <w:i/>
          <w:iCs/>
          <w:sz w:val="24"/>
          <w:szCs w:val="24"/>
        </w:rPr>
        <w:t xml:space="preserve">4. «Планируете ли </w:t>
      </w:r>
      <w:r w:rsidR="003A71B3">
        <w:rPr>
          <w:rFonts w:ascii="Times New Roman" w:hAnsi="Times New Roman" w:cs="Times New Roman"/>
          <w:i/>
          <w:iCs/>
          <w:sz w:val="24"/>
          <w:szCs w:val="24"/>
        </w:rPr>
        <w:t>В</w:t>
      </w:r>
      <w:r w:rsidRPr="007479AC">
        <w:rPr>
          <w:rFonts w:ascii="Times New Roman" w:hAnsi="Times New Roman" w:cs="Times New Roman"/>
          <w:i/>
          <w:iCs/>
          <w:sz w:val="24"/>
          <w:szCs w:val="24"/>
        </w:rPr>
        <w:t>ы в ближайшем будущем приобретение собственного жилья?», %</w:t>
      </w: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Участникам исследования, намеренным приобрести собственное жилье, был задан уточняющий вопрос: «Какой из способов приобретения жилья Вы считаете для себя приоритетным?». </w:t>
      </w:r>
    </w:p>
    <w:p w:rsidR="00136CA6"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Выяснилось, что большинство молодых сургутян из указанной группы</w:t>
      </w:r>
      <w:r w:rsidR="00136CA6" w:rsidRPr="007479AC">
        <w:rPr>
          <w:rFonts w:ascii="Times New Roman" w:hAnsi="Times New Roman" w:cs="Times New Roman"/>
          <w:sz w:val="28"/>
          <w:szCs w:val="28"/>
        </w:rPr>
        <w:t xml:space="preserve"> (47,2%) в состоянии купить себе жилье на собственные накопления. Соответствующие заявления делали прежде всего мужчины; лица в возрасте 18-25 лет; граждане </w:t>
      </w:r>
      <w:r w:rsidR="00136CA6" w:rsidRPr="007479AC">
        <w:rPr>
          <w:rFonts w:ascii="Times New Roman" w:hAnsi="Times New Roman" w:cs="Times New Roman"/>
          <w:sz w:val="28"/>
          <w:szCs w:val="28"/>
        </w:rPr>
        <w:br/>
        <w:t xml:space="preserve">со средним общим образованием; занятые в сферах транспорта, газодобычи </w:t>
      </w:r>
      <w:r w:rsidR="00136CA6" w:rsidRPr="007479AC">
        <w:rPr>
          <w:rFonts w:ascii="Times New Roman" w:hAnsi="Times New Roman" w:cs="Times New Roman"/>
          <w:sz w:val="28"/>
          <w:szCs w:val="28"/>
        </w:rPr>
        <w:br/>
        <w:t>и транспортировки газа, а также военнослужащие, сотрудники правоохранительных органов, студенты и учащиеся.</w:t>
      </w:r>
    </w:p>
    <w:p w:rsidR="009D71E9" w:rsidRPr="007479AC" w:rsidRDefault="00136CA6" w:rsidP="00136CA6">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Значительная часть молодых жителей Сургута (43,8%) готова </w:t>
      </w:r>
      <w:r w:rsidR="009D71E9" w:rsidRPr="007479AC">
        <w:rPr>
          <w:rFonts w:ascii="Times New Roman" w:hAnsi="Times New Roman" w:cs="Times New Roman"/>
          <w:sz w:val="28"/>
          <w:szCs w:val="28"/>
        </w:rPr>
        <w:t>взять ипотечный кредит. Чаще всего такой вариант ответа выбирали женщины; лица в возрасте 26-35 лет; граждане со средним специальным</w:t>
      </w:r>
      <w:r w:rsidRPr="007479AC">
        <w:rPr>
          <w:rFonts w:ascii="Times New Roman" w:hAnsi="Times New Roman" w:cs="Times New Roman"/>
          <w:sz w:val="28"/>
          <w:szCs w:val="28"/>
        </w:rPr>
        <w:t>, незаконченным высшим</w:t>
      </w:r>
      <w:r w:rsidR="009D71E9" w:rsidRPr="007479AC">
        <w:rPr>
          <w:rFonts w:ascii="Times New Roman" w:hAnsi="Times New Roman" w:cs="Times New Roman"/>
          <w:sz w:val="28"/>
          <w:szCs w:val="28"/>
        </w:rPr>
        <w:t xml:space="preserve"> и высшим образованием; </w:t>
      </w:r>
      <w:r w:rsidRPr="007479AC">
        <w:rPr>
          <w:rFonts w:ascii="Times New Roman" w:hAnsi="Times New Roman" w:cs="Times New Roman"/>
          <w:sz w:val="28"/>
          <w:szCs w:val="28"/>
        </w:rPr>
        <w:t>занятые в сферах строительства, связи, коммунального хозяйства, государственного и муниципального управления, культуры, науки, образования, здравоохранения, СМИ, энергетики, нефтедобычи, переработки, геологии, а также домохозяйки</w:t>
      </w:r>
      <w:r w:rsidR="009D71E9" w:rsidRPr="007479AC">
        <w:rPr>
          <w:rFonts w:ascii="Times New Roman" w:hAnsi="Times New Roman" w:cs="Times New Roman"/>
          <w:sz w:val="28"/>
          <w:szCs w:val="28"/>
        </w:rPr>
        <w:t>.</w:t>
      </w: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На финансовую помощь родственников рассчитывают только </w:t>
      </w:r>
      <w:r w:rsidR="00136CA6" w:rsidRPr="007479AC">
        <w:rPr>
          <w:rFonts w:ascii="Times New Roman" w:hAnsi="Times New Roman" w:cs="Times New Roman"/>
          <w:sz w:val="28"/>
          <w:szCs w:val="28"/>
        </w:rPr>
        <w:t>6,8</w:t>
      </w:r>
      <w:r w:rsidRPr="007479AC">
        <w:rPr>
          <w:rFonts w:ascii="Times New Roman" w:hAnsi="Times New Roman" w:cs="Times New Roman"/>
          <w:sz w:val="28"/>
          <w:szCs w:val="28"/>
        </w:rPr>
        <w:t>% участников опроса, собирающихся купить жилье (рис. 5).</w:t>
      </w:r>
    </w:p>
    <w:p w:rsidR="00A632A7" w:rsidRDefault="00C07F59" w:rsidP="009D71E9">
      <w:pPr>
        <w:pStyle w:val="ConsNormal"/>
        <w:spacing w:line="192" w:lineRule="auto"/>
        <w:ind w:firstLine="0"/>
        <w:jc w:val="center"/>
        <w:rPr>
          <w:rFonts w:ascii="Times New Roman" w:hAnsi="Times New Roman" w:cs="Times New Roman"/>
          <w:sz w:val="24"/>
          <w:szCs w:val="24"/>
        </w:rPr>
      </w:pPr>
      <w:r w:rsidRPr="007479AC">
        <w:rPr>
          <w:rFonts w:ascii="Times New Roman" w:hAnsi="Times New Roman" w:cs="Times New Roman"/>
          <w:noProof/>
          <w:sz w:val="24"/>
          <w:szCs w:val="24"/>
        </w:rPr>
        <w:lastRenderedPageBreak/>
        <w:drawing>
          <wp:inline distT="0" distB="0" distL="0" distR="0">
            <wp:extent cx="6152515" cy="2275205"/>
            <wp:effectExtent l="0" t="0" r="0" b="0"/>
            <wp:docPr id="1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D71E9" w:rsidRPr="007479AC" w:rsidRDefault="009D71E9" w:rsidP="009D71E9">
      <w:pPr>
        <w:pStyle w:val="ConsNormal"/>
        <w:spacing w:line="192" w:lineRule="auto"/>
        <w:ind w:firstLine="0"/>
        <w:jc w:val="center"/>
        <w:rPr>
          <w:rFonts w:ascii="Times New Roman" w:hAnsi="Times New Roman" w:cs="Times New Roman"/>
          <w:i/>
          <w:iCs/>
          <w:sz w:val="24"/>
          <w:szCs w:val="24"/>
        </w:rPr>
      </w:pPr>
      <w:r w:rsidRPr="007479AC">
        <w:rPr>
          <w:rFonts w:ascii="Times New Roman" w:hAnsi="Times New Roman" w:cs="Times New Roman"/>
          <w:sz w:val="24"/>
          <w:szCs w:val="24"/>
        </w:rPr>
        <w:t>Рис.</w:t>
      </w:r>
      <w:r w:rsidR="00A632A7">
        <w:rPr>
          <w:rFonts w:ascii="Times New Roman" w:hAnsi="Times New Roman" w:cs="Times New Roman"/>
          <w:sz w:val="24"/>
          <w:szCs w:val="24"/>
        </w:rPr>
        <w:t xml:space="preserve"> </w:t>
      </w:r>
      <w:r w:rsidRPr="007479AC">
        <w:rPr>
          <w:rFonts w:ascii="Times New Roman" w:hAnsi="Times New Roman" w:cs="Times New Roman"/>
          <w:sz w:val="24"/>
          <w:szCs w:val="24"/>
        </w:rPr>
        <w:t xml:space="preserve">5. </w:t>
      </w:r>
      <w:r w:rsidRPr="007479AC">
        <w:rPr>
          <w:rFonts w:ascii="Times New Roman" w:hAnsi="Times New Roman" w:cs="Times New Roman"/>
          <w:i/>
          <w:iCs/>
          <w:sz w:val="24"/>
          <w:szCs w:val="24"/>
        </w:rPr>
        <w:t>«Какой из способов приобретения жилья Вы считаете для себя приоритетным?», %</w:t>
      </w:r>
    </w:p>
    <w:p w:rsidR="00B1672B" w:rsidRPr="007479AC" w:rsidRDefault="00B1672B" w:rsidP="009D71E9">
      <w:pPr>
        <w:pStyle w:val="ConsNormal"/>
        <w:spacing w:line="276" w:lineRule="auto"/>
        <w:ind w:firstLine="709"/>
        <w:jc w:val="both"/>
        <w:rPr>
          <w:rFonts w:ascii="Times New Roman" w:hAnsi="Times New Roman" w:cs="Times New Roman"/>
          <w:sz w:val="28"/>
          <w:szCs w:val="28"/>
        </w:rPr>
      </w:pPr>
    </w:p>
    <w:p w:rsidR="009D71E9" w:rsidRPr="007479AC" w:rsidRDefault="00A914F4"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Как и в предыдущие два года, п</w:t>
      </w:r>
      <w:r w:rsidR="009D71E9" w:rsidRPr="007479AC">
        <w:rPr>
          <w:rFonts w:ascii="Times New Roman" w:hAnsi="Times New Roman" w:cs="Times New Roman"/>
          <w:sz w:val="28"/>
          <w:szCs w:val="28"/>
        </w:rPr>
        <w:t xml:space="preserve">роводить свой отпуск опрошенные представители сургутской молодежи предпочитают в поездках </w:t>
      </w:r>
      <w:r w:rsidR="00C2302C">
        <w:rPr>
          <w:rFonts w:ascii="Times New Roman" w:hAnsi="Times New Roman" w:cs="Times New Roman"/>
          <w:sz w:val="28"/>
          <w:szCs w:val="28"/>
        </w:rPr>
        <w:br/>
      </w:r>
      <w:r w:rsidR="009D71E9" w:rsidRPr="007479AC">
        <w:rPr>
          <w:rFonts w:ascii="Times New Roman" w:hAnsi="Times New Roman" w:cs="Times New Roman"/>
          <w:sz w:val="28"/>
          <w:szCs w:val="28"/>
        </w:rPr>
        <w:t>и путешествиях – по России (5</w:t>
      </w:r>
      <w:r w:rsidRPr="007479AC">
        <w:rPr>
          <w:rFonts w:ascii="Times New Roman" w:hAnsi="Times New Roman" w:cs="Times New Roman"/>
          <w:sz w:val="28"/>
          <w:szCs w:val="28"/>
        </w:rPr>
        <w:t>4</w:t>
      </w:r>
      <w:r w:rsidR="009D71E9" w:rsidRPr="007479AC">
        <w:rPr>
          <w:rFonts w:ascii="Times New Roman" w:hAnsi="Times New Roman" w:cs="Times New Roman"/>
          <w:sz w:val="28"/>
          <w:szCs w:val="28"/>
        </w:rPr>
        <w:t>,5%) или за рубежом (</w:t>
      </w:r>
      <w:r w:rsidRPr="007479AC">
        <w:rPr>
          <w:rFonts w:ascii="Times New Roman" w:hAnsi="Times New Roman" w:cs="Times New Roman"/>
          <w:sz w:val="28"/>
          <w:szCs w:val="28"/>
        </w:rPr>
        <w:t>31,5</w:t>
      </w:r>
      <w:r w:rsidR="009D71E9" w:rsidRPr="007479AC">
        <w:rPr>
          <w:rFonts w:ascii="Times New Roman" w:hAnsi="Times New Roman" w:cs="Times New Roman"/>
          <w:sz w:val="28"/>
          <w:szCs w:val="28"/>
        </w:rPr>
        <w:t>%). В пределах ХМАО остаются на период отпуска только 3,</w:t>
      </w:r>
      <w:r w:rsidRPr="007479AC">
        <w:rPr>
          <w:rFonts w:ascii="Times New Roman" w:hAnsi="Times New Roman" w:cs="Times New Roman"/>
          <w:sz w:val="28"/>
          <w:szCs w:val="28"/>
        </w:rPr>
        <w:t>2</w:t>
      </w:r>
      <w:r w:rsidR="009D71E9" w:rsidRPr="007479AC">
        <w:rPr>
          <w:rFonts w:ascii="Times New Roman" w:hAnsi="Times New Roman" w:cs="Times New Roman"/>
          <w:sz w:val="28"/>
          <w:szCs w:val="28"/>
        </w:rPr>
        <w:t xml:space="preserve">% </w:t>
      </w:r>
      <w:r w:rsidR="00C2302C" w:rsidRPr="007479AC">
        <w:rPr>
          <w:rFonts w:ascii="Times New Roman" w:hAnsi="Times New Roman" w:cs="Times New Roman"/>
          <w:sz w:val="28"/>
          <w:szCs w:val="28"/>
        </w:rPr>
        <w:t>респондентов (</w:t>
      </w:r>
      <w:r w:rsidR="009D71E9" w:rsidRPr="007479AC">
        <w:rPr>
          <w:rFonts w:ascii="Times New Roman" w:hAnsi="Times New Roman" w:cs="Times New Roman"/>
          <w:sz w:val="28"/>
          <w:szCs w:val="28"/>
        </w:rPr>
        <w:t xml:space="preserve">рис. 6). </w:t>
      </w:r>
    </w:p>
    <w:p w:rsidR="009D71E9" w:rsidRPr="007479AC" w:rsidRDefault="009D71E9" w:rsidP="009D71E9">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Примечательно, что вариант ответа «Путешествия – это дорого» выбрали </w:t>
      </w:r>
      <w:r w:rsidR="00A914F4" w:rsidRPr="007479AC">
        <w:rPr>
          <w:rFonts w:ascii="Times New Roman" w:hAnsi="Times New Roman" w:cs="Times New Roman"/>
          <w:sz w:val="28"/>
          <w:szCs w:val="28"/>
        </w:rPr>
        <w:t>только</w:t>
      </w:r>
      <w:r w:rsidR="00EB4B45">
        <w:rPr>
          <w:rFonts w:ascii="Times New Roman" w:hAnsi="Times New Roman" w:cs="Times New Roman"/>
          <w:sz w:val="28"/>
          <w:szCs w:val="28"/>
        </w:rPr>
        <w:t xml:space="preserve"> </w:t>
      </w:r>
      <w:r w:rsidR="00A914F4" w:rsidRPr="007479AC">
        <w:rPr>
          <w:rFonts w:ascii="Times New Roman" w:hAnsi="Times New Roman" w:cs="Times New Roman"/>
          <w:sz w:val="28"/>
          <w:szCs w:val="28"/>
        </w:rPr>
        <w:t>6,8</w:t>
      </w:r>
      <w:r w:rsidRPr="007479AC">
        <w:rPr>
          <w:rFonts w:ascii="Times New Roman" w:hAnsi="Times New Roman" w:cs="Times New Roman"/>
          <w:sz w:val="28"/>
          <w:szCs w:val="28"/>
        </w:rPr>
        <w:t xml:space="preserve">% участников исследования. Это дополнительно свидетельствует </w:t>
      </w:r>
      <w:r w:rsidR="00A914F4" w:rsidRPr="007479AC">
        <w:rPr>
          <w:rFonts w:ascii="Times New Roman" w:hAnsi="Times New Roman" w:cs="Times New Roman"/>
          <w:sz w:val="28"/>
          <w:szCs w:val="28"/>
        </w:rPr>
        <w:br/>
      </w:r>
      <w:r w:rsidRPr="007479AC">
        <w:rPr>
          <w:rFonts w:ascii="Times New Roman" w:hAnsi="Times New Roman" w:cs="Times New Roman"/>
          <w:sz w:val="28"/>
          <w:szCs w:val="28"/>
        </w:rPr>
        <w:t>о высоком уровне материального достатка молодых жителей Сургута.</w:t>
      </w:r>
    </w:p>
    <w:p w:rsidR="009D71E9" w:rsidRPr="007479AC" w:rsidRDefault="00C07F59" w:rsidP="009D71E9">
      <w:pPr>
        <w:pStyle w:val="ConsNormal"/>
        <w:spacing w:line="276" w:lineRule="auto"/>
        <w:ind w:firstLine="0"/>
        <w:jc w:val="center"/>
        <w:rPr>
          <w:rFonts w:ascii="Times New Roman" w:hAnsi="Times New Roman" w:cs="Times New Roman"/>
          <w:b/>
          <w:sz w:val="24"/>
          <w:szCs w:val="24"/>
        </w:rPr>
      </w:pPr>
      <w:r w:rsidRPr="007479AC">
        <w:rPr>
          <w:rFonts w:ascii="Times New Roman" w:hAnsi="Times New Roman" w:cs="Times New Roman"/>
          <w:noProof/>
          <w:sz w:val="24"/>
          <w:szCs w:val="24"/>
        </w:rPr>
        <w:drawing>
          <wp:inline distT="0" distB="0" distL="0" distR="0">
            <wp:extent cx="6152515" cy="2550160"/>
            <wp:effectExtent l="0" t="0" r="0" b="0"/>
            <wp:docPr id="18"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9D71E9" w:rsidRPr="007479AC">
        <w:rPr>
          <w:rFonts w:ascii="Times New Roman" w:hAnsi="Times New Roman" w:cs="Times New Roman"/>
          <w:i/>
          <w:iCs/>
          <w:sz w:val="24"/>
          <w:szCs w:val="24"/>
        </w:rPr>
        <w:t>Рис.6. «Где Вы предпочитаете проводить свой отпуск?», %</w:t>
      </w:r>
    </w:p>
    <w:p w:rsidR="009D71E9" w:rsidRPr="007479AC" w:rsidRDefault="009D71E9" w:rsidP="009D71E9">
      <w:pPr>
        <w:pStyle w:val="ConsNormal"/>
        <w:spacing w:line="276" w:lineRule="auto"/>
        <w:ind w:firstLine="709"/>
        <w:jc w:val="both"/>
        <w:rPr>
          <w:rFonts w:ascii="Times New Roman" w:hAnsi="Times New Roman" w:cs="Times New Roman"/>
          <w:b/>
          <w:sz w:val="28"/>
          <w:szCs w:val="28"/>
        </w:rPr>
      </w:pPr>
    </w:p>
    <w:p w:rsidR="00CB51B3" w:rsidRPr="007479AC" w:rsidRDefault="00CB51B3" w:rsidP="001D116E">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2.1.2 Результаты фокус-групп</w:t>
      </w:r>
    </w:p>
    <w:p w:rsidR="002140B0" w:rsidRPr="007479AC" w:rsidRDefault="007161F1"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Свой уровень жизни представители сургутской молодежи, участвовавшие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в исследовании, как правило, </w:t>
      </w:r>
      <w:r w:rsidR="00FF34BA">
        <w:rPr>
          <w:rFonts w:ascii="Times New Roman" w:hAnsi="Times New Roman" w:cs="Times New Roman"/>
          <w:sz w:val="28"/>
          <w:szCs w:val="28"/>
        </w:rPr>
        <w:t>оценивали</w:t>
      </w:r>
      <w:r w:rsidRPr="007479AC">
        <w:rPr>
          <w:rFonts w:ascii="Times New Roman" w:hAnsi="Times New Roman" w:cs="Times New Roman"/>
          <w:sz w:val="28"/>
          <w:szCs w:val="28"/>
        </w:rPr>
        <w:t xml:space="preserve"> как «средний»</w:t>
      </w:r>
      <w:r w:rsidR="00850381" w:rsidRPr="007479AC">
        <w:rPr>
          <w:rFonts w:ascii="Times New Roman" w:hAnsi="Times New Roman" w:cs="Times New Roman"/>
          <w:sz w:val="28"/>
          <w:szCs w:val="28"/>
        </w:rPr>
        <w:t xml:space="preserve"> или «выше среднего»</w:t>
      </w:r>
      <w:r w:rsidRPr="007479AC">
        <w:rPr>
          <w:rFonts w:ascii="Times New Roman" w:hAnsi="Times New Roman" w:cs="Times New Roman"/>
          <w:sz w:val="28"/>
          <w:szCs w:val="28"/>
        </w:rPr>
        <w:t xml:space="preserve">. </w:t>
      </w:r>
      <w:r w:rsidR="002B1534" w:rsidRPr="007479AC">
        <w:rPr>
          <w:rFonts w:ascii="Times New Roman" w:hAnsi="Times New Roman" w:cs="Times New Roman"/>
          <w:bCs/>
          <w:i/>
          <w:sz w:val="28"/>
          <w:szCs w:val="28"/>
        </w:rPr>
        <w:t>«</w:t>
      </w:r>
      <w:r w:rsidR="002B1534" w:rsidRPr="007479AC">
        <w:rPr>
          <w:rFonts w:ascii="Times New Roman" w:hAnsi="Times New Roman" w:cs="Times New Roman"/>
          <w:i/>
          <w:sz w:val="28"/>
          <w:szCs w:val="28"/>
        </w:rPr>
        <w:t>Средний достаток. Может, чуть выше среднего»</w:t>
      </w:r>
      <w:r w:rsidR="00EF7511">
        <w:rPr>
          <w:rFonts w:ascii="Times New Roman" w:hAnsi="Times New Roman" w:cs="Times New Roman"/>
          <w:i/>
          <w:sz w:val="28"/>
          <w:szCs w:val="28"/>
        </w:rPr>
        <w:t xml:space="preserve"> </w:t>
      </w:r>
      <w:r w:rsidR="002B1534" w:rsidRPr="007479AC">
        <w:rPr>
          <w:rFonts w:ascii="Times New Roman" w:hAnsi="Times New Roman" w:cs="Times New Roman"/>
          <w:bCs/>
          <w:sz w:val="28"/>
          <w:szCs w:val="28"/>
        </w:rPr>
        <w:t xml:space="preserve">(Константин, фокус-группа </w:t>
      </w:r>
      <w:r w:rsidR="002B1534" w:rsidRPr="007479AC">
        <w:rPr>
          <w:rFonts w:ascii="Times New Roman" w:hAnsi="Times New Roman" w:cs="Times New Roman"/>
          <w:bCs/>
          <w:sz w:val="28"/>
          <w:szCs w:val="28"/>
        </w:rPr>
        <w:br/>
        <w:t>18-23 лет)</w:t>
      </w:r>
      <w:r w:rsidR="002B1534" w:rsidRPr="007479AC">
        <w:rPr>
          <w:rFonts w:ascii="Times New Roman" w:hAnsi="Times New Roman" w:cs="Times New Roman"/>
          <w:sz w:val="28"/>
          <w:szCs w:val="28"/>
        </w:rPr>
        <w:t>.</w:t>
      </w:r>
      <w:r w:rsidR="00EF7511">
        <w:rPr>
          <w:rFonts w:ascii="Times New Roman" w:hAnsi="Times New Roman" w:cs="Times New Roman"/>
          <w:sz w:val="28"/>
          <w:szCs w:val="28"/>
        </w:rPr>
        <w:t xml:space="preserve"> </w:t>
      </w:r>
      <w:r w:rsidR="001D116E" w:rsidRPr="007479AC">
        <w:rPr>
          <w:rFonts w:ascii="Times New Roman" w:hAnsi="Times New Roman" w:cs="Times New Roman"/>
          <w:i/>
          <w:sz w:val="28"/>
          <w:szCs w:val="28"/>
        </w:rPr>
        <w:t>«</w:t>
      </w:r>
      <w:r w:rsidR="00EB36C5" w:rsidRPr="007479AC">
        <w:rPr>
          <w:rFonts w:ascii="Times New Roman" w:hAnsi="Times New Roman" w:cs="Times New Roman"/>
          <w:i/>
          <w:sz w:val="28"/>
          <w:szCs w:val="28"/>
        </w:rPr>
        <w:t xml:space="preserve">Уровень жизни средний, наверное, даже чуть выше среднего. Есть </w:t>
      </w:r>
      <w:r w:rsidR="002B1534" w:rsidRPr="007479AC">
        <w:rPr>
          <w:rFonts w:ascii="Times New Roman" w:hAnsi="Times New Roman" w:cs="Times New Roman"/>
          <w:i/>
          <w:sz w:val="28"/>
          <w:szCs w:val="28"/>
        </w:rPr>
        <w:br/>
      </w:r>
      <w:r w:rsidR="00EB36C5" w:rsidRPr="007479AC">
        <w:rPr>
          <w:rFonts w:ascii="Times New Roman" w:hAnsi="Times New Roman" w:cs="Times New Roman"/>
          <w:i/>
          <w:sz w:val="28"/>
          <w:szCs w:val="28"/>
        </w:rPr>
        <w:t>где жить, есть что есть, все необходимые нужды есть. Но не максимум, потому что не могу себе позволить взять машину какую-нибудь купить, поехать за границу спокойно</w:t>
      </w:r>
      <w:r w:rsidR="001D116E" w:rsidRPr="007479AC">
        <w:rPr>
          <w:rFonts w:ascii="Times New Roman" w:hAnsi="Times New Roman" w:cs="Times New Roman"/>
          <w:i/>
          <w:sz w:val="28"/>
          <w:szCs w:val="28"/>
        </w:rPr>
        <w:t xml:space="preserve">» </w:t>
      </w:r>
      <w:r w:rsidR="001D116E" w:rsidRPr="007479AC">
        <w:rPr>
          <w:rFonts w:ascii="Times New Roman" w:hAnsi="Times New Roman" w:cs="Times New Roman"/>
          <w:bCs/>
          <w:sz w:val="28"/>
          <w:szCs w:val="28"/>
        </w:rPr>
        <w:t>(</w:t>
      </w:r>
      <w:r w:rsidR="00EB36C5" w:rsidRPr="007479AC">
        <w:rPr>
          <w:rFonts w:ascii="Times New Roman" w:hAnsi="Times New Roman" w:cs="Times New Roman"/>
          <w:bCs/>
          <w:sz w:val="28"/>
          <w:szCs w:val="28"/>
        </w:rPr>
        <w:t>Татьяна</w:t>
      </w:r>
      <w:r w:rsidR="001D116E" w:rsidRPr="007479AC">
        <w:rPr>
          <w:rFonts w:ascii="Times New Roman" w:hAnsi="Times New Roman" w:cs="Times New Roman"/>
          <w:bCs/>
          <w:sz w:val="28"/>
          <w:szCs w:val="28"/>
        </w:rPr>
        <w:t xml:space="preserve">, фокус-группа </w:t>
      </w:r>
      <w:r w:rsidR="00EB36C5" w:rsidRPr="007479AC">
        <w:rPr>
          <w:rFonts w:ascii="Times New Roman" w:hAnsi="Times New Roman" w:cs="Times New Roman"/>
          <w:bCs/>
          <w:sz w:val="28"/>
          <w:szCs w:val="28"/>
        </w:rPr>
        <w:t>24-3</w:t>
      </w:r>
      <w:r w:rsidR="00EF7511">
        <w:rPr>
          <w:rFonts w:ascii="Times New Roman" w:hAnsi="Times New Roman" w:cs="Times New Roman"/>
          <w:bCs/>
          <w:sz w:val="28"/>
          <w:szCs w:val="28"/>
        </w:rPr>
        <w:t xml:space="preserve">5 лет). </w:t>
      </w:r>
      <w:r w:rsidR="001D116E" w:rsidRPr="007479AC">
        <w:rPr>
          <w:rFonts w:ascii="Times New Roman" w:hAnsi="Times New Roman" w:cs="Times New Roman"/>
          <w:bCs/>
          <w:i/>
          <w:sz w:val="28"/>
          <w:szCs w:val="28"/>
        </w:rPr>
        <w:t>«</w:t>
      </w:r>
      <w:r w:rsidR="002B1534" w:rsidRPr="007479AC">
        <w:rPr>
          <w:rFonts w:ascii="Times New Roman" w:hAnsi="Times New Roman" w:cs="Times New Roman"/>
          <w:i/>
          <w:sz w:val="28"/>
          <w:szCs w:val="28"/>
        </w:rPr>
        <w:t xml:space="preserve">Оцениваю выше среднего, по сути </w:t>
      </w:r>
      <w:r w:rsidR="002B1534" w:rsidRPr="007479AC">
        <w:rPr>
          <w:rFonts w:ascii="Times New Roman" w:hAnsi="Times New Roman" w:cs="Times New Roman"/>
          <w:i/>
          <w:sz w:val="28"/>
          <w:szCs w:val="28"/>
        </w:rPr>
        <w:lastRenderedPageBreak/>
        <w:t xml:space="preserve">всё необходимое есть. Есть, конечно, недостижимые цели, которые я пока </w:t>
      </w:r>
      <w:r w:rsidR="002B1534" w:rsidRPr="007479AC">
        <w:rPr>
          <w:rFonts w:ascii="Times New Roman" w:hAnsi="Times New Roman" w:cs="Times New Roman"/>
          <w:i/>
          <w:sz w:val="28"/>
          <w:szCs w:val="28"/>
        </w:rPr>
        <w:br/>
        <w:t>что не могу себе позволить</w:t>
      </w:r>
      <w:r w:rsidR="001D116E" w:rsidRPr="007479AC">
        <w:rPr>
          <w:rFonts w:ascii="Times New Roman" w:hAnsi="Times New Roman" w:cs="Times New Roman"/>
          <w:i/>
          <w:sz w:val="28"/>
          <w:szCs w:val="28"/>
        </w:rPr>
        <w:t>»</w:t>
      </w:r>
      <w:r w:rsidR="00EF7511">
        <w:rPr>
          <w:rFonts w:ascii="Times New Roman" w:hAnsi="Times New Roman" w:cs="Times New Roman"/>
          <w:i/>
          <w:sz w:val="28"/>
          <w:szCs w:val="28"/>
        </w:rPr>
        <w:t xml:space="preserve"> </w:t>
      </w:r>
      <w:r w:rsidR="001D116E" w:rsidRPr="007479AC">
        <w:rPr>
          <w:rFonts w:ascii="Times New Roman" w:hAnsi="Times New Roman" w:cs="Times New Roman"/>
          <w:bCs/>
          <w:sz w:val="28"/>
          <w:szCs w:val="28"/>
        </w:rPr>
        <w:t>(</w:t>
      </w:r>
      <w:r w:rsidR="002B1534" w:rsidRPr="007479AC">
        <w:rPr>
          <w:rFonts w:ascii="Times New Roman" w:hAnsi="Times New Roman" w:cs="Times New Roman"/>
          <w:bCs/>
          <w:sz w:val="28"/>
          <w:szCs w:val="28"/>
        </w:rPr>
        <w:t>Елена</w:t>
      </w:r>
      <w:r w:rsidR="001D116E" w:rsidRPr="007479AC">
        <w:rPr>
          <w:rFonts w:ascii="Times New Roman" w:hAnsi="Times New Roman" w:cs="Times New Roman"/>
          <w:bCs/>
          <w:sz w:val="28"/>
          <w:szCs w:val="28"/>
        </w:rPr>
        <w:t>, фокус-группа 2</w:t>
      </w:r>
      <w:r w:rsidR="002B1534" w:rsidRPr="007479AC">
        <w:rPr>
          <w:rFonts w:ascii="Times New Roman" w:hAnsi="Times New Roman" w:cs="Times New Roman"/>
          <w:bCs/>
          <w:sz w:val="28"/>
          <w:szCs w:val="28"/>
        </w:rPr>
        <w:t>4</w:t>
      </w:r>
      <w:r w:rsidR="001D116E" w:rsidRPr="007479AC">
        <w:rPr>
          <w:rFonts w:ascii="Times New Roman" w:hAnsi="Times New Roman" w:cs="Times New Roman"/>
          <w:bCs/>
          <w:sz w:val="28"/>
          <w:szCs w:val="28"/>
        </w:rPr>
        <w:t xml:space="preserve">-35 лет). </w:t>
      </w:r>
    </w:p>
    <w:p w:rsidR="00FB0E79" w:rsidRPr="007479AC" w:rsidRDefault="006D5C01" w:rsidP="001D116E">
      <w:pPr>
        <w:pStyle w:val="ConsNormal"/>
        <w:spacing w:line="276" w:lineRule="auto"/>
        <w:ind w:firstLine="709"/>
        <w:jc w:val="both"/>
        <w:rPr>
          <w:rFonts w:ascii="Times New Roman" w:hAnsi="Times New Roman" w:cs="Times New Roman"/>
          <w:bCs/>
          <w:sz w:val="28"/>
          <w:szCs w:val="28"/>
        </w:rPr>
      </w:pPr>
      <w:r w:rsidRPr="007479AC">
        <w:rPr>
          <w:rFonts w:ascii="Times New Roman" w:hAnsi="Times New Roman" w:cs="Times New Roman"/>
          <w:sz w:val="28"/>
          <w:szCs w:val="28"/>
        </w:rPr>
        <w:t xml:space="preserve">Среди участников фокус-групп преобладало мнение, что в течение ближайшего </w:t>
      </w:r>
      <w:r w:rsidR="00354F30" w:rsidRPr="007479AC">
        <w:rPr>
          <w:rFonts w:ascii="Times New Roman" w:hAnsi="Times New Roman" w:cs="Times New Roman"/>
          <w:sz w:val="28"/>
          <w:szCs w:val="28"/>
        </w:rPr>
        <w:t xml:space="preserve">времени </w:t>
      </w:r>
      <w:r w:rsidRPr="007479AC">
        <w:rPr>
          <w:rFonts w:ascii="Times New Roman" w:hAnsi="Times New Roman" w:cs="Times New Roman"/>
          <w:sz w:val="28"/>
          <w:szCs w:val="28"/>
        </w:rPr>
        <w:t>их уровень жизни</w:t>
      </w:r>
      <w:r w:rsidR="00FF34BA">
        <w:rPr>
          <w:rFonts w:ascii="Times New Roman" w:hAnsi="Times New Roman" w:cs="Times New Roman"/>
          <w:sz w:val="28"/>
          <w:szCs w:val="28"/>
        </w:rPr>
        <w:t xml:space="preserve"> и</w:t>
      </w:r>
      <w:r w:rsidRPr="007479AC">
        <w:rPr>
          <w:rFonts w:ascii="Times New Roman" w:hAnsi="Times New Roman" w:cs="Times New Roman"/>
          <w:sz w:val="28"/>
          <w:szCs w:val="28"/>
        </w:rPr>
        <w:t xml:space="preserve"> уровень жизни их семей станет лучше.</w:t>
      </w:r>
      <w:r w:rsidR="00F106A4" w:rsidRPr="007479AC">
        <w:rPr>
          <w:rFonts w:ascii="Times New Roman" w:hAnsi="Times New Roman" w:cs="Times New Roman"/>
          <w:sz w:val="28"/>
          <w:szCs w:val="28"/>
        </w:rPr>
        <w:br/>
      </w:r>
      <w:r w:rsidR="009F70C1" w:rsidRPr="007479AC">
        <w:rPr>
          <w:rFonts w:ascii="Times New Roman" w:hAnsi="Times New Roman" w:cs="Times New Roman"/>
          <w:sz w:val="28"/>
          <w:szCs w:val="28"/>
        </w:rPr>
        <w:t xml:space="preserve">При этом неоднократно подчеркивалась возможность улучшить свою жизнь благодаря собственным усилиям. </w:t>
      </w:r>
      <w:r w:rsidR="00850381" w:rsidRPr="007479AC">
        <w:rPr>
          <w:rFonts w:ascii="Times New Roman" w:hAnsi="Times New Roman" w:cs="Times New Roman"/>
          <w:i/>
          <w:sz w:val="28"/>
          <w:szCs w:val="28"/>
        </w:rPr>
        <w:t>«</w:t>
      </w:r>
      <w:r w:rsidR="00BA545A" w:rsidRPr="007479AC">
        <w:rPr>
          <w:rFonts w:ascii="Times New Roman" w:hAnsi="Times New Roman" w:cs="Times New Roman"/>
          <w:i/>
          <w:sz w:val="28"/>
          <w:szCs w:val="28"/>
        </w:rPr>
        <w:t xml:space="preserve">Однозначно лучше, для этого всё и делаем, </w:t>
      </w:r>
      <w:r w:rsidR="002059EE" w:rsidRPr="007479AC">
        <w:rPr>
          <w:rFonts w:ascii="Times New Roman" w:hAnsi="Times New Roman" w:cs="Times New Roman"/>
          <w:i/>
          <w:sz w:val="28"/>
          <w:szCs w:val="28"/>
        </w:rPr>
        <w:br/>
      </w:r>
      <w:r w:rsidR="00BA545A" w:rsidRPr="007479AC">
        <w:rPr>
          <w:rFonts w:ascii="Times New Roman" w:hAnsi="Times New Roman" w:cs="Times New Roman"/>
          <w:i/>
          <w:sz w:val="28"/>
          <w:szCs w:val="28"/>
        </w:rPr>
        <w:t>и развиваемся</w:t>
      </w:r>
      <w:r w:rsidR="00F610D6" w:rsidRPr="007479AC">
        <w:rPr>
          <w:rFonts w:ascii="Times New Roman" w:hAnsi="Times New Roman" w:cs="Times New Roman"/>
          <w:sz w:val="28"/>
          <w:szCs w:val="28"/>
        </w:rPr>
        <w:t xml:space="preserve">» </w:t>
      </w:r>
      <w:r w:rsidR="00F610D6" w:rsidRPr="007479AC">
        <w:rPr>
          <w:rFonts w:ascii="Times New Roman" w:hAnsi="Times New Roman" w:cs="Times New Roman"/>
          <w:bCs/>
          <w:sz w:val="28"/>
          <w:szCs w:val="28"/>
        </w:rPr>
        <w:t>(Алекс</w:t>
      </w:r>
      <w:r w:rsidR="00BA545A" w:rsidRPr="007479AC">
        <w:rPr>
          <w:rFonts w:ascii="Times New Roman" w:hAnsi="Times New Roman" w:cs="Times New Roman"/>
          <w:bCs/>
          <w:sz w:val="28"/>
          <w:szCs w:val="28"/>
        </w:rPr>
        <w:t>ей</w:t>
      </w:r>
      <w:r w:rsidR="00F610D6" w:rsidRPr="007479AC">
        <w:rPr>
          <w:rFonts w:ascii="Times New Roman" w:hAnsi="Times New Roman" w:cs="Times New Roman"/>
          <w:bCs/>
          <w:sz w:val="28"/>
          <w:szCs w:val="28"/>
        </w:rPr>
        <w:t>, фокус-группа 2</w:t>
      </w:r>
      <w:r w:rsidR="00BA545A" w:rsidRPr="007479AC">
        <w:rPr>
          <w:rFonts w:ascii="Times New Roman" w:hAnsi="Times New Roman" w:cs="Times New Roman"/>
          <w:bCs/>
          <w:sz w:val="28"/>
          <w:szCs w:val="28"/>
        </w:rPr>
        <w:t>4</w:t>
      </w:r>
      <w:r w:rsidR="00F610D6" w:rsidRPr="007479AC">
        <w:rPr>
          <w:rFonts w:ascii="Times New Roman" w:hAnsi="Times New Roman" w:cs="Times New Roman"/>
          <w:bCs/>
          <w:sz w:val="28"/>
          <w:szCs w:val="28"/>
        </w:rPr>
        <w:t>-35 лет).</w:t>
      </w:r>
      <w:r w:rsidR="00EF7511">
        <w:rPr>
          <w:rFonts w:ascii="Times New Roman" w:hAnsi="Times New Roman" w:cs="Times New Roman"/>
          <w:bCs/>
          <w:sz w:val="28"/>
          <w:szCs w:val="28"/>
        </w:rPr>
        <w:t xml:space="preserve"> </w:t>
      </w:r>
      <w:r w:rsidR="00BA545A" w:rsidRPr="007479AC">
        <w:rPr>
          <w:rFonts w:ascii="Times New Roman" w:hAnsi="Times New Roman" w:cs="Times New Roman"/>
          <w:bCs/>
          <w:i/>
          <w:sz w:val="28"/>
          <w:szCs w:val="28"/>
        </w:rPr>
        <w:t>«Думаю, через год будет проще &lt;…&gt; Если сидеть и ничего не делать, то ничего лучше не будет. Только</w:t>
      </w:r>
      <w:r w:rsidR="003F7CE8" w:rsidRPr="003F7CE8">
        <w:rPr>
          <w:rFonts w:ascii="Times New Roman" w:hAnsi="Times New Roman" w:cs="Times New Roman"/>
          <w:bCs/>
          <w:i/>
          <w:sz w:val="28"/>
          <w:szCs w:val="28"/>
        </w:rPr>
        <w:t>[</w:t>
      </w:r>
      <w:r w:rsidR="003F7CE8">
        <w:rPr>
          <w:rFonts w:ascii="Times New Roman" w:hAnsi="Times New Roman" w:cs="Times New Roman"/>
          <w:bCs/>
          <w:i/>
          <w:sz w:val="28"/>
          <w:szCs w:val="28"/>
        </w:rPr>
        <w:t>надо</w:t>
      </w:r>
      <w:r w:rsidR="003F7CE8" w:rsidRPr="003F7CE8">
        <w:rPr>
          <w:rFonts w:ascii="Times New Roman" w:hAnsi="Times New Roman" w:cs="Times New Roman"/>
          <w:bCs/>
          <w:i/>
          <w:sz w:val="28"/>
          <w:szCs w:val="28"/>
        </w:rPr>
        <w:t>]</w:t>
      </w:r>
      <w:r w:rsidR="00BA545A" w:rsidRPr="007479AC">
        <w:rPr>
          <w:rFonts w:ascii="Times New Roman" w:hAnsi="Times New Roman" w:cs="Times New Roman"/>
          <w:bCs/>
          <w:i/>
          <w:sz w:val="28"/>
          <w:szCs w:val="28"/>
        </w:rPr>
        <w:t xml:space="preserve"> крутиться, развиваться, идти вперед»</w:t>
      </w:r>
      <w:r w:rsidR="00BA545A" w:rsidRPr="007479AC">
        <w:rPr>
          <w:rFonts w:ascii="Times New Roman" w:hAnsi="Times New Roman" w:cs="Times New Roman"/>
          <w:bCs/>
          <w:sz w:val="28"/>
          <w:szCs w:val="28"/>
        </w:rPr>
        <w:t xml:space="preserve"> (Юлиана, фокус-группа 24-35 лет).</w:t>
      </w:r>
    </w:p>
    <w:p w:rsidR="007A56FE" w:rsidRPr="007479AC" w:rsidRDefault="007A56FE" w:rsidP="001D116E">
      <w:pPr>
        <w:pStyle w:val="ConsNormal"/>
        <w:spacing w:line="276" w:lineRule="auto"/>
        <w:ind w:firstLine="709"/>
        <w:jc w:val="both"/>
        <w:rPr>
          <w:rFonts w:ascii="Times New Roman" w:hAnsi="Times New Roman" w:cs="Times New Roman"/>
          <w:i/>
          <w:sz w:val="28"/>
          <w:szCs w:val="28"/>
        </w:rPr>
      </w:pPr>
      <w:r w:rsidRPr="007479AC">
        <w:rPr>
          <w:rFonts w:ascii="Times New Roman" w:hAnsi="Times New Roman" w:cs="Times New Roman"/>
          <w:bCs/>
          <w:sz w:val="28"/>
          <w:szCs w:val="28"/>
        </w:rPr>
        <w:t xml:space="preserve">Для молодежи в возрасте </w:t>
      </w:r>
      <w:r w:rsidR="00D72E6E">
        <w:rPr>
          <w:rFonts w:ascii="Times New Roman" w:hAnsi="Times New Roman" w:cs="Times New Roman"/>
          <w:bCs/>
          <w:sz w:val="28"/>
          <w:szCs w:val="28"/>
        </w:rPr>
        <w:t xml:space="preserve">от 18 до </w:t>
      </w:r>
      <w:r w:rsidRPr="007479AC">
        <w:rPr>
          <w:rFonts w:ascii="Times New Roman" w:hAnsi="Times New Roman" w:cs="Times New Roman"/>
          <w:bCs/>
          <w:sz w:val="28"/>
          <w:szCs w:val="28"/>
        </w:rPr>
        <w:t xml:space="preserve">23 </w:t>
      </w:r>
      <w:r w:rsidR="00D72E6E">
        <w:rPr>
          <w:rFonts w:ascii="Times New Roman" w:hAnsi="Times New Roman" w:cs="Times New Roman"/>
          <w:bCs/>
          <w:sz w:val="28"/>
          <w:szCs w:val="28"/>
        </w:rPr>
        <w:t>лет</w:t>
      </w:r>
      <w:r w:rsidRPr="007479AC">
        <w:rPr>
          <w:rFonts w:ascii="Times New Roman" w:hAnsi="Times New Roman" w:cs="Times New Roman"/>
          <w:bCs/>
          <w:sz w:val="28"/>
          <w:szCs w:val="28"/>
        </w:rPr>
        <w:t xml:space="preserve"> актуален еще один фактор, способствующий улучшению их материального положения в ближайшей перспективе: в скором времени они начнут трудовую деятельность</w:t>
      </w:r>
      <w:r w:rsidR="00591221" w:rsidRPr="007479AC">
        <w:rPr>
          <w:rFonts w:ascii="Times New Roman" w:hAnsi="Times New Roman" w:cs="Times New Roman"/>
          <w:bCs/>
          <w:sz w:val="28"/>
          <w:szCs w:val="28"/>
        </w:rPr>
        <w:t>, найдут стабильную работу с хорошей зарплатой</w:t>
      </w:r>
      <w:r w:rsidRPr="007479AC">
        <w:rPr>
          <w:rFonts w:ascii="Times New Roman" w:hAnsi="Times New Roman" w:cs="Times New Roman"/>
          <w:bCs/>
          <w:sz w:val="28"/>
          <w:szCs w:val="28"/>
        </w:rPr>
        <w:t>.</w:t>
      </w:r>
      <w:r w:rsidR="00E06AB3">
        <w:rPr>
          <w:rFonts w:ascii="Times New Roman" w:hAnsi="Times New Roman" w:cs="Times New Roman"/>
          <w:bCs/>
          <w:sz w:val="28"/>
          <w:szCs w:val="28"/>
        </w:rPr>
        <w:t xml:space="preserve"> </w:t>
      </w:r>
      <w:r w:rsidR="00591221" w:rsidRPr="007479AC">
        <w:rPr>
          <w:rFonts w:ascii="Times New Roman" w:hAnsi="Times New Roman" w:cs="Times New Roman"/>
          <w:bCs/>
          <w:i/>
          <w:sz w:val="28"/>
          <w:szCs w:val="28"/>
        </w:rPr>
        <w:t>«Надеюсь, что в будущем улучшу состояние, потому что сейчас иду к тому, чтобы найти постоянное место работы»</w:t>
      </w:r>
      <w:r w:rsidR="00591221" w:rsidRPr="007479AC">
        <w:rPr>
          <w:rFonts w:ascii="Times New Roman" w:hAnsi="Times New Roman" w:cs="Times New Roman"/>
          <w:bCs/>
          <w:sz w:val="28"/>
          <w:szCs w:val="28"/>
        </w:rPr>
        <w:t xml:space="preserve"> (Артем, фокус-группа 18-23 лет).</w:t>
      </w:r>
      <w:r w:rsidR="00E06AB3">
        <w:rPr>
          <w:rFonts w:ascii="Times New Roman" w:hAnsi="Times New Roman" w:cs="Times New Roman"/>
          <w:bCs/>
          <w:sz w:val="28"/>
          <w:szCs w:val="28"/>
        </w:rPr>
        <w:t xml:space="preserve"> </w:t>
      </w:r>
      <w:r w:rsidR="003B11AB" w:rsidRPr="007479AC">
        <w:rPr>
          <w:rFonts w:ascii="Times New Roman" w:hAnsi="Times New Roman" w:cs="Times New Roman"/>
          <w:bCs/>
          <w:i/>
          <w:sz w:val="28"/>
          <w:szCs w:val="28"/>
        </w:rPr>
        <w:t>«Думаю, что через год будет лучше, поскольку уже буду полноценно работать врачом и зарабатывать буду больше»</w:t>
      </w:r>
      <w:r w:rsidR="003B11AB" w:rsidRPr="007479AC">
        <w:rPr>
          <w:rFonts w:ascii="Times New Roman" w:hAnsi="Times New Roman" w:cs="Times New Roman"/>
          <w:bCs/>
          <w:sz w:val="28"/>
          <w:szCs w:val="28"/>
        </w:rPr>
        <w:t xml:space="preserve"> (Азиза, фокус-группа 18-23 лет).</w:t>
      </w:r>
    </w:p>
    <w:p w:rsidR="00FB0E79" w:rsidRPr="007479AC" w:rsidRDefault="00F610D6" w:rsidP="00591221">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В то же время</w:t>
      </w:r>
      <w:r w:rsidR="002D2D8E" w:rsidRPr="007479AC">
        <w:rPr>
          <w:rFonts w:ascii="Times New Roman" w:hAnsi="Times New Roman" w:cs="Times New Roman"/>
          <w:sz w:val="28"/>
          <w:szCs w:val="28"/>
        </w:rPr>
        <w:t xml:space="preserve"> представителями молодежи</w:t>
      </w:r>
      <w:r w:rsidR="00850381" w:rsidRPr="007479AC">
        <w:rPr>
          <w:rFonts w:ascii="Times New Roman" w:hAnsi="Times New Roman" w:cs="Times New Roman"/>
          <w:sz w:val="28"/>
          <w:szCs w:val="28"/>
        </w:rPr>
        <w:t xml:space="preserve"> высказывалась мысль, </w:t>
      </w:r>
      <w:r w:rsidR="00F106A4" w:rsidRPr="007479AC">
        <w:rPr>
          <w:rFonts w:ascii="Times New Roman" w:hAnsi="Times New Roman" w:cs="Times New Roman"/>
          <w:sz w:val="28"/>
          <w:szCs w:val="28"/>
        </w:rPr>
        <w:br/>
      </w:r>
      <w:r w:rsidR="00850381" w:rsidRPr="007479AC">
        <w:rPr>
          <w:rFonts w:ascii="Times New Roman" w:hAnsi="Times New Roman" w:cs="Times New Roman"/>
          <w:sz w:val="28"/>
          <w:szCs w:val="28"/>
        </w:rPr>
        <w:t xml:space="preserve">что </w:t>
      </w:r>
      <w:r w:rsidRPr="007479AC">
        <w:rPr>
          <w:rFonts w:ascii="Times New Roman" w:hAnsi="Times New Roman" w:cs="Times New Roman"/>
          <w:sz w:val="28"/>
          <w:szCs w:val="28"/>
        </w:rPr>
        <w:t>динамика уровня их жизни будет</w:t>
      </w:r>
      <w:r w:rsidR="00591221" w:rsidRPr="007479AC">
        <w:rPr>
          <w:rFonts w:ascii="Times New Roman" w:hAnsi="Times New Roman" w:cs="Times New Roman"/>
          <w:sz w:val="28"/>
          <w:szCs w:val="28"/>
        </w:rPr>
        <w:t xml:space="preserve"> определяться</w:t>
      </w:r>
      <w:r w:rsidR="00EB4B45">
        <w:rPr>
          <w:rFonts w:ascii="Times New Roman" w:hAnsi="Times New Roman" w:cs="Times New Roman"/>
          <w:sz w:val="28"/>
          <w:szCs w:val="28"/>
        </w:rPr>
        <w:t xml:space="preserve"> </w:t>
      </w:r>
      <w:r w:rsidR="00591221" w:rsidRPr="007479AC">
        <w:rPr>
          <w:rFonts w:ascii="Times New Roman" w:hAnsi="Times New Roman" w:cs="Times New Roman"/>
          <w:sz w:val="28"/>
          <w:szCs w:val="28"/>
        </w:rPr>
        <w:t>не зависящими от них обстоятельств</w:t>
      </w:r>
      <w:r w:rsidR="00D761AA" w:rsidRPr="007479AC">
        <w:rPr>
          <w:rFonts w:ascii="Times New Roman" w:hAnsi="Times New Roman" w:cs="Times New Roman"/>
          <w:sz w:val="28"/>
          <w:szCs w:val="28"/>
        </w:rPr>
        <w:t>ами</w:t>
      </w:r>
      <w:r w:rsidR="00591221" w:rsidRPr="007479AC">
        <w:rPr>
          <w:rFonts w:ascii="Times New Roman" w:hAnsi="Times New Roman" w:cs="Times New Roman"/>
          <w:sz w:val="28"/>
          <w:szCs w:val="28"/>
        </w:rPr>
        <w:t xml:space="preserve"> – </w:t>
      </w:r>
      <w:r w:rsidR="00BA545A" w:rsidRPr="007479AC">
        <w:rPr>
          <w:rFonts w:ascii="Times New Roman" w:hAnsi="Times New Roman" w:cs="Times New Roman"/>
          <w:sz w:val="28"/>
          <w:szCs w:val="28"/>
        </w:rPr>
        <w:t>в частности</w:t>
      </w:r>
      <w:r w:rsidR="00591221" w:rsidRPr="007479AC">
        <w:rPr>
          <w:rFonts w:ascii="Times New Roman" w:hAnsi="Times New Roman" w:cs="Times New Roman"/>
          <w:sz w:val="28"/>
          <w:szCs w:val="28"/>
        </w:rPr>
        <w:t xml:space="preserve">, развитием </w:t>
      </w:r>
      <w:r w:rsidR="007A56FE" w:rsidRPr="007479AC">
        <w:rPr>
          <w:rFonts w:ascii="Times New Roman" w:hAnsi="Times New Roman" w:cs="Times New Roman"/>
          <w:sz w:val="28"/>
          <w:szCs w:val="28"/>
        </w:rPr>
        <w:t xml:space="preserve">макроэкономической </w:t>
      </w:r>
      <w:r w:rsidRPr="007479AC">
        <w:rPr>
          <w:rFonts w:ascii="Times New Roman" w:hAnsi="Times New Roman" w:cs="Times New Roman"/>
          <w:sz w:val="28"/>
          <w:szCs w:val="28"/>
        </w:rPr>
        <w:t>ситуации в России</w:t>
      </w:r>
      <w:r w:rsidR="00D761AA" w:rsidRPr="007479AC">
        <w:rPr>
          <w:rFonts w:ascii="Times New Roman" w:hAnsi="Times New Roman" w:cs="Times New Roman"/>
          <w:sz w:val="28"/>
          <w:szCs w:val="28"/>
        </w:rPr>
        <w:t xml:space="preserve"> и геополитической обстановкой</w:t>
      </w:r>
      <w:r w:rsidR="00591221" w:rsidRPr="007479AC">
        <w:rPr>
          <w:rFonts w:ascii="Times New Roman" w:hAnsi="Times New Roman" w:cs="Times New Roman"/>
          <w:sz w:val="28"/>
          <w:szCs w:val="28"/>
        </w:rPr>
        <w:t>.</w:t>
      </w:r>
      <w:r w:rsidR="00E06AB3">
        <w:rPr>
          <w:rFonts w:ascii="Times New Roman" w:hAnsi="Times New Roman" w:cs="Times New Roman"/>
          <w:sz w:val="28"/>
          <w:szCs w:val="28"/>
        </w:rPr>
        <w:t xml:space="preserve"> </w:t>
      </w:r>
      <w:r w:rsidR="002D2D8E" w:rsidRPr="007479AC">
        <w:rPr>
          <w:rFonts w:ascii="Times New Roman" w:hAnsi="Times New Roman" w:cs="Times New Roman"/>
          <w:i/>
          <w:sz w:val="28"/>
          <w:szCs w:val="28"/>
        </w:rPr>
        <w:t>«</w:t>
      </w:r>
      <w:r w:rsidR="00591221" w:rsidRPr="007479AC">
        <w:rPr>
          <w:rFonts w:ascii="Times New Roman" w:hAnsi="Times New Roman" w:cs="Times New Roman"/>
          <w:i/>
          <w:sz w:val="28"/>
          <w:szCs w:val="28"/>
        </w:rPr>
        <w:t>[Уровень моей жизни] думаю, ухудшится &lt;…&gt; Учитывая заявление Набиу</w:t>
      </w:r>
      <w:r w:rsidR="00FF34BA">
        <w:rPr>
          <w:rFonts w:ascii="Times New Roman" w:hAnsi="Times New Roman" w:cs="Times New Roman"/>
          <w:i/>
          <w:sz w:val="28"/>
          <w:szCs w:val="28"/>
        </w:rPr>
        <w:t>л</w:t>
      </w:r>
      <w:r w:rsidR="00591221" w:rsidRPr="007479AC">
        <w:rPr>
          <w:rFonts w:ascii="Times New Roman" w:hAnsi="Times New Roman" w:cs="Times New Roman"/>
          <w:i/>
          <w:sz w:val="28"/>
          <w:szCs w:val="28"/>
        </w:rPr>
        <w:t xml:space="preserve">линой, что 2026 год будет сложным, а слышать </w:t>
      </w:r>
      <w:r w:rsidR="00F873C8" w:rsidRPr="007479AC">
        <w:rPr>
          <w:rFonts w:ascii="Times New Roman" w:hAnsi="Times New Roman" w:cs="Times New Roman"/>
          <w:i/>
          <w:sz w:val="28"/>
          <w:szCs w:val="28"/>
        </w:rPr>
        <w:br/>
      </w:r>
      <w:r w:rsidR="00591221" w:rsidRPr="007479AC">
        <w:rPr>
          <w:rFonts w:ascii="Times New Roman" w:hAnsi="Times New Roman" w:cs="Times New Roman"/>
          <w:i/>
          <w:sz w:val="28"/>
          <w:szCs w:val="28"/>
        </w:rPr>
        <w:t xml:space="preserve">это от </w:t>
      </w:r>
      <w:r w:rsidR="00C2485E">
        <w:rPr>
          <w:rFonts w:ascii="Times New Roman" w:hAnsi="Times New Roman" w:cs="Times New Roman"/>
          <w:i/>
          <w:sz w:val="28"/>
          <w:szCs w:val="28"/>
        </w:rPr>
        <w:t>г</w:t>
      </w:r>
      <w:r w:rsidR="00591221" w:rsidRPr="007479AC">
        <w:rPr>
          <w:rFonts w:ascii="Times New Roman" w:hAnsi="Times New Roman" w:cs="Times New Roman"/>
          <w:i/>
          <w:sz w:val="28"/>
          <w:szCs w:val="28"/>
        </w:rPr>
        <w:t>лавы Ц</w:t>
      </w:r>
      <w:r w:rsidR="00F873C8" w:rsidRPr="007479AC">
        <w:rPr>
          <w:rFonts w:ascii="Times New Roman" w:hAnsi="Times New Roman" w:cs="Times New Roman"/>
          <w:i/>
          <w:sz w:val="28"/>
          <w:szCs w:val="28"/>
        </w:rPr>
        <w:t>ентробанка</w:t>
      </w:r>
      <w:r w:rsidR="00591221" w:rsidRPr="007479AC">
        <w:rPr>
          <w:rFonts w:ascii="Times New Roman" w:hAnsi="Times New Roman" w:cs="Times New Roman"/>
          <w:i/>
          <w:sz w:val="28"/>
          <w:szCs w:val="28"/>
        </w:rPr>
        <w:t xml:space="preserve"> – сразу становится страшно за экономику</w:t>
      </w:r>
      <w:r w:rsidRPr="007479AC">
        <w:rPr>
          <w:rFonts w:ascii="Times New Roman" w:hAnsi="Times New Roman" w:cs="Times New Roman"/>
          <w:i/>
          <w:sz w:val="28"/>
          <w:szCs w:val="28"/>
        </w:rPr>
        <w:t>»</w:t>
      </w:r>
      <w:r w:rsidR="00E06AB3">
        <w:rPr>
          <w:rFonts w:ascii="Times New Roman" w:hAnsi="Times New Roman" w:cs="Times New Roman"/>
          <w:i/>
          <w:sz w:val="28"/>
          <w:szCs w:val="28"/>
        </w:rPr>
        <w:t xml:space="preserve"> </w:t>
      </w:r>
      <w:r w:rsidRPr="007479AC">
        <w:rPr>
          <w:rFonts w:ascii="Times New Roman" w:hAnsi="Times New Roman" w:cs="Times New Roman"/>
          <w:bCs/>
          <w:sz w:val="28"/>
          <w:szCs w:val="28"/>
        </w:rPr>
        <w:t>(</w:t>
      </w:r>
      <w:r w:rsidR="00591221" w:rsidRPr="007479AC">
        <w:rPr>
          <w:rFonts w:ascii="Times New Roman" w:hAnsi="Times New Roman" w:cs="Times New Roman"/>
          <w:bCs/>
          <w:sz w:val="28"/>
          <w:szCs w:val="28"/>
        </w:rPr>
        <w:t>Илья</w:t>
      </w:r>
      <w:r w:rsidRPr="007479AC">
        <w:rPr>
          <w:rFonts w:ascii="Times New Roman" w:hAnsi="Times New Roman" w:cs="Times New Roman"/>
          <w:bCs/>
          <w:sz w:val="28"/>
          <w:szCs w:val="28"/>
        </w:rPr>
        <w:t>, фокус-группа 18-2</w:t>
      </w:r>
      <w:r w:rsidR="00591221" w:rsidRPr="007479AC">
        <w:rPr>
          <w:rFonts w:ascii="Times New Roman" w:hAnsi="Times New Roman" w:cs="Times New Roman"/>
          <w:bCs/>
          <w:sz w:val="28"/>
          <w:szCs w:val="28"/>
        </w:rPr>
        <w:t>3</w:t>
      </w:r>
      <w:r w:rsidRPr="007479AC">
        <w:rPr>
          <w:rFonts w:ascii="Times New Roman" w:hAnsi="Times New Roman" w:cs="Times New Roman"/>
          <w:bCs/>
          <w:sz w:val="28"/>
          <w:szCs w:val="28"/>
        </w:rPr>
        <w:t xml:space="preserve"> лет)</w:t>
      </w:r>
      <w:r w:rsidR="002D2D8E" w:rsidRPr="007479AC">
        <w:rPr>
          <w:rFonts w:ascii="Times New Roman" w:hAnsi="Times New Roman" w:cs="Times New Roman"/>
          <w:sz w:val="28"/>
          <w:szCs w:val="28"/>
        </w:rPr>
        <w:t xml:space="preserve">. </w:t>
      </w:r>
      <w:r w:rsidR="00D761AA" w:rsidRPr="007479AC">
        <w:rPr>
          <w:rFonts w:ascii="Times New Roman" w:hAnsi="Times New Roman" w:cs="Times New Roman"/>
          <w:i/>
          <w:sz w:val="28"/>
          <w:szCs w:val="28"/>
        </w:rPr>
        <w:t xml:space="preserve">«Мне кажется, через год [уровень жизни] улучшится, </w:t>
      </w:r>
      <w:r w:rsidR="00F873C8" w:rsidRPr="007479AC">
        <w:rPr>
          <w:rFonts w:ascii="Times New Roman" w:hAnsi="Times New Roman" w:cs="Times New Roman"/>
          <w:i/>
          <w:sz w:val="28"/>
          <w:szCs w:val="28"/>
        </w:rPr>
        <w:br/>
      </w:r>
      <w:r w:rsidR="00D761AA" w:rsidRPr="007479AC">
        <w:rPr>
          <w:rFonts w:ascii="Times New Roman" w:hAnsi="Times New Roman" w:cs="Times New Roman"/>
          <w:i/>
          <w:sz w:val="28"/>
          <w:szCs w:val="28"/>
        </w:rPr>
        <w:t xml:space="preserve">я оптимист в этом вопросе. Я надеюсь, что СВО закончится, и как минимум, </w:t>
      </w:r>
      <w:r w:rsidR="00F873C8" w:rsidRPr="007479AC">
        <w:rPr>
          <w:rFonts w:ascii="Times New Roman" w:hAnsi="Times New Roman" w:cs="Times New Roman"/>
          <w:i/>
          <w:sz w:val="28"/>
          <w:szCs w:val="28"/>
        </w:rPr>
        <w:br/>
      </w:r>
      <w:r w:rsidR="00D761AA" w:rsidRPr="007479AC">
        <w:rPr>
          <w:rFonts w:ascii="Times New Roman" w:hAnsi="Times New Roman" w:cs="Times New Roman"/>
          <w:i/>
          <w:sz w:val="28"/>
          <w:szCs w:val="28"/>
        </w:rPr>
        <w:t>можно будет позволить купить себе жилье полноценное»</w:t>
      </w:r>
      <w:r w:rsidR="00D761AA" w:rsidRPr="007479AC">
        <w:rPr>
          <w:rFonts w:ascii="Times New Roman" w:hAnsi="Times New Roman" w:cs="Times New Roman"/>
          <w:sz w:val="28"/>
          <w:szCs w:val="28"/>
        </w:rPr>
        <w:t xml:space="preserve"> (Дмитрий, фокус-группа 24-35 лет).</w:t>
      </w:r>
    </w:p>
    <w:p w:rsidR="000A165F" w:rsidRPr="007479AC" w:rsidRDefault="00FB0E79"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Пессимистический сценарий динамики уровня жизни </w:t>
      </w:r>
      <w:r w:rsidR="00393184">
        <w:rPr>
          <w:rFonts w:ascii="Times New Roman" w:hAnsi="Times New Roman" w:cs="Times New Roman"/>
          <w:sz w:val="28"/>
          <w:szCs w:val="28"/>
        </w:rPr>
        <w:t>часто</w:t>
      </w:r>
      <w:r w:rsidRPr="007479AC">
        <w:rPr>
          <w:rFonts w:ascii="Times New Roman" w:hAnsi="Times New Roman" w:cs="Times New Roman"/>
          <w:sz w:val="28"/>
          <w:szCs w:val="28"/>
        </w:rPr>
        <w:t xml:space="preserve"> обосновывался </w:t>
      </w:r>
      <w:r w:rsidR="000A165F" w:rsidRPr="007479AC">
        <w:rPr>
          <w:rFonts w:ascii="Times New Roman" w:hAnsi="Times New Roman" w:cs="Times New Roman"/>
          <w:sz w:val="28"/>
          <w:szCs w:val="28"/>
        </w:rPr>
        <w:t xml:space="preserve">продолжающимся ростом цен. </w:t>
      </w:r>
      <w:r w:rsidR="000A165F" w:rsidRPr="007479AC">
        <w:rPr>
          <w:rFonts w:ascii="Times New Roman" w:hAnsi="Times New Roman" w:cs="Times New Roman"/>
          <w:i/>
          <w:sz w:val="28"/>
          <w:szCs w:val="28"/>
        </w:rPr>
        <w:t>«</w:t>
      </w:r>
      <w:r w:rsidR="007A56FE" w:rsidRPr="007479AC">
        <w:rPr>
          <w:rFonts w:ascii="Times New Roman" w:hAnsi="Times New Roman" w:cs="Times New Roman"/>
          <w:i/>
          <w:sz w:val="28"/>
          <w:szCs w:val="28"/>
        </w:rPr>
        <w:t xml:space="preserve">Цены очень подскочили в магазинах, а зарплаты не особенно подскочили, и от этого очень грустно. И кажется, </w:t>
      </w:r>
      <w:r w:rsidR="007A56FE" w:rsidRPr="007479AC">
        <w:rPr>
          <w:rFonts w:ascii="Times New Roman" w:hAnsi="Times New Roman" w:cs="Times New Roman"/>
          <w:i/>
          <w:sz w:val="28"/>
          <w:szCs w:val="28"/>
        </w:rPr>
        <w:br/>
        <w:t>в следующем году будет даже хуже</w:t>
      </w:r>
      <w:r w:rsidR="000A165F" w:rsidRPr="007479AC">
        <w:rPr>
          <w:rFonts w:ascii="Times New Roman" w:hAnsi="Times New Roman" w:cs="Times New Roman"/>
          <w:i/>
          <w:sz w:val="28"/>
          <w:szCs w:val="28"/>
        </w:rPr>
        <w:t>»</w:t>
      </w:r>
      <w:r w:rsidR="00003EDF">
        <w:rPr>
          <w:rFonts w:ascii="Times New Roman" w:hAnsi="Times New Roman" w:cs="Times New Roman"/>
          <w:i/>
          <w:sz w:val="28"/>
          <w:szCs w:val="28"/>
        </w:rPr>
        <w:t xml:space="preserve"> </w:t>
      </w:r>
      <w:r w:rsidR="000A165F" w:rsidRPr="007479AC">
        <w:rPr>
          <w:rFonts w:ascii="Times New Roman" w:hAnsi="Times New Roman" w:cs="Times New Roman"/>
          <w:bCs/>
          <w:sz w:val="28"/>
          <w:szCs w:val="28"/>
        </w:rPr>
        <w:t>(</w:t>
      </w:r>
      <w:r w:rsidR="007A56FE" w:rsidRPr="007479AC">
        <w:rPr>
          <w:rFonts w:ascii="Times New Roman" w:hAnsi="Times New Roman" w:cs="Times New Roman"/>
          <w:bCs/>
          <w:sz w:val="28"/>
          <w:szCs w:val="28"/>
        </w:rPr>
        <w:t>Егор</w:t>
      </w:r>
      <w:r w:rsidR="000A165F" w:rsidRPr="007479AC">
        <w:rPr>
          <w:rFonts w:ascii="Times New Roman" w:hAnsi="Times New Roman" w:cs="Times New Roman"/>
          <w:bCs/>
          <w:sz w:val="28"/>
          <w:szCs w:val="28"/>
        </w:rPr>
        <w:t xml:space="preserve">, фокус-группа </w:t>
      </w:r>
      <w:r w:rsidR="007A56FE" w:rsidRPr="007479AC">
        <w:rPr>
          <w:rFonts w:ascii="Times New Roman" w:hAnsi="Times New Roman" w:cs="Times New Roman"/>
          <w:bCs/>
          <w:sz w:val="28"/>
          <w:szCs w:val="28"/>
        </w:rPr>
        <w:t>18-23</w:t>
      </w:r>
      <w:r w:rsidR="000A165F" w:rsidRPr="007479AC">
        <w:rPr>
          <w:rFonts w:ascii="Times New Roman" w:hAnsi="Times New Roman" w:cs="Times New Roman"/>
          <w:bCs/>
          <w:sz w:val="28"/>
          <w:szCs w:val="28"/>
        </w:rPr>
        <w:t xml:space="preserve"> лет).</w:t>
      </w:r>
    </w:p>
    <w:p w:rsidR="00C50835" w:rsidRPr="007479AC" w:rsidRDefault="00C50835" w:rsidP="00A2730B">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Основные аргументы тех, кто намерен оставаться в Сургуте</w:t>
      </w:r>
      <w:r w:rsidR="000325E6" w:rsidRPr="007479AC">
        <w:rPr>
          <w:rFonts w:ascii="Times New Roman" w:hAnsi="Times New Roman" w:cs="Times New Roman"/>
          <w:sz w:val="28"/>
          <w:szCs w:val="28"/>
        </w:rPr>
        <w:t>,</w:t>
      </w:r>
      <w:r w:rsidRPr="007479AC">
        <w:rPr>
          <w:rFonts w:ascii="Times New Roman" w:hAnsi="Times New Roman" w:cs="Times New Roman"/>
          <w:sz w:val="28"/>
          <w:szCs w:val="28"/>
        </w:rPr>
        <w:t xml:space="preserve"> – город нравится, в нем живут </w:t>
      </w:r>
      <w:r w:rsidR="002059EE" w:rsidRPr="007479AC">
        <w:rPr>
          <w:rFonts w:ascii="Times New Roman" w:hAnsi="Times New Roman" w:cs="Times New Roman"/>
          <w:sz w:val="28"/>
          <w:szCs w:val="28"/>
        </w:rPr>
        <w:t>близкие люди</w:t>
      </w:r>
      <w:r w:rsidR="00BF41B7" w:rsidRPr="007479AC">
        <w:rPr>
          <w:rFonts w:ascii="Times New Roman" w:hAnsi="Times New Roman" w:cs="Times New Roman"/>
          <w:sz w:val="28"/>
          <w:szCs w:val="28"/>
        </w:rPr>
        <w:t xml:space="preserve">. </w:t>
      </w:r>
      <w:r w:rsidR="00E86859" w:rsidRPr="007479AC">
        <w:rPr>
          <w:rFonts w:ascii="Times New Roman" w:hAnsi="Times New Roman" w:cs="Times New Roman"/>
          <w:i/>
          <w:sz w:val="28"/>
          <w:szCs w:val="28"/>
        </w:rPr>
        <w:t>«В целом [Сургут] устраивает, там большинство родни»</w:t>
      </w:r>
      <w:r w:rsidR="00E86859" w:rsidRPr="007479AC">
        <w:rPr>
          <w:rFonts w:ascii="Times New Roman" w:hAnsi="Times New Roman" w:cs="Times New Roman"/>
          <w:sz w:val="28"/>
          <w:szCs w:val="28"/>
        </w:rPr>
        <w:t xml:space="preserve"> (Артем, фокус-группа 18-23 лет). </w:t>
      </w:r>
      <w:r w:rsidR="00E86859" w:rsidRPr="007479AC">
        <w:rPr>
          <w:rFonts w:ascii="Times New Roman" w:hAnsi="Times New Roman" w:cs="Times New Roman"/>
          <w:i/>
          <w:sz w:val="28"/>
          <w:szCs w:val="28"/>
        </w:rPr>
        <w:t>«Я не планирую переезжать из Сургута, очень люблю свой город»</w:t>
      </w:r>
      <w:r w:rsidR="00E86859" w:rsidRPr="007479AC">
        <w:rPr>
          <w:rFonts w:ascii="Times New Roman" w:hAnsi="Times New Roman" w:cs="Times New Roman"/>
          <w:sz w:val="28"/>
          <w:szCs w:val="28"/>
        </w:rPr>
        <w:t xml:space="preserve"> (Маргарита, фокус-группа 24-35 лет).</w:t>
      </w:r>
    </w:p>
    <w:p w:rsidR="00A2730B" w:rsidRPr="007479AC" w:rsidRDefault="00E86859" w:rsidP="009D71E9">
      <w:pPr>
        <w:pStyle w:val="ConsNormal"/>
        <w:spacing w:line="276" w:lineRule="auto"/>
        <w:ind w:firstLine="709"/>
        <w:jc w:val="both"/>
        <w:rPr>
          <w:rFonts w:ascii="Times New Roman" w:eastAsia="MS Mincho" w:hAnsi="Times New Roman" w:cs="Times New Roman"/>
          <w:sz w:val="28"/>
          <w:szCs w:val="28"/>
        </w:rPr>
      </w:pPr>
      <w:r w:rsidRPr="007479AC">
        <w:rPr>
          <w:rFonts w:ascii="Times New Roman" w:hAnsi="Times New Roman" w:cs="Times New Roman"/>
          <w:sz w:val="28"/>
          <w:szCs w:val="28"/>
        </w:rPr>
        <w:t>Что касаетс</w:t>
      </w:r>
      <w:r w:rsidR="00AB700E" w:rsidRPr="007479AC">
        <w:rPr>
          <w:rFonts w:ascii="Times New Roman" w:hAnsi="Times New Roman" w:cs="Times New Roman"/>
          <w:sz w:val="28"/>
          <w:szCs w:val="28"/>
        </w:rPr>
        <w:t xml:space="preserve">я отпуска, то молодые сургутяне, как правило, </w:t>
      </w:r>
      <w:r w:rsidRPr="007479AC">
        <w:rPr>
          <w:rFonts w:ascii="Times New Roman" w:hAnsi="Times New Roman" w:cs="Times New Roman"/>
          <w:sz w:val="28"/>
          <w:szCs w:val="28"/>
        </w:rPr>
        <w:t>провод</w:t>
      </w:r>
      <w:r w:rsidR="00AB700E" w:rsidRPr="007479AC">
        <w:rPr>
          <w:rFonts w:ascii="Times New Roman" w:hAnsi="Times New Roman" w:cs="Times New Roman"/>
          <w:sz w:val="28"/>
          <w:szCs w:val="28"/>
        </w:rPr>
        <w:t>ят</w:t>
      </w:r>
      <w:r w:rsidRPr="007479AC">
        <w:rPr>
          <w:rFonts w:ascii="Times New Roman" w:hAnsi="Times New Roman" w:cs="Times New Roman"/>
          <w:sz w:val="28"/>
          <w:szCs w:val="28"/>
        </w:rPr>
        <w:t xml:space="preserve"> его, путешествуя по России и за рубежом. </w:t>
      </w:r>
      <w:r w:rsidR="00AB700E" w:rsidRPr="007479AC">
        <w:rPr>
          <w:rFonts w:ascii="Times New Roman" w:hAnsi="Times New Roman" w:cs="Times New Roman"/>
          <w:sz w:val="28"/>
          <w:szCs w:val="28"/>
        </w:rPr>
        <w:t xml:space="preserve">Предпочтение отдается </w:t>
      </w:r>
      <w:r w:rsidR="00F06655">
        <w:rPr>
          <w:rFonts w:ascii="Times New Roman" w:hAnsi="Times New Roman" w:cs="Times New Roman"/>
          <w:sz w:val="28"/>
          <w:szCs w:val="28"/>
        </w:rPr>
        <w:t>ю</w:t>
      </w:r>
      <w:r w:rsidR="00AB700E" w:rsidRPr="007479AC">
        <w:rPr>
          <w:rFonts w:ascii="Times New Roman" w:hAnsi="Times New Roman" w:cs="Times New Roman"/>
          <w:sz w:val="28"/>
          <w:szCs w:val="28"/>
        </w:rPr>
        <w:t>гу</w:t>
      </w:r>
      <w:r w:rsidR="00A27F91" w:rsidRPr="007479AC">
        <w:rPr>
          <w:rFonts w:ascii="Times New Roman" w:hAnsi="Times New Roman" w:cs="Times New Roman"/>
          <w:sz w:val="28"/>
          <w:szCs w:val="28"/>
        </w:rPr>
        <w:t>, теплым морям</w:t>
      </w:r>
      <w:r w:rsidRPr="007479AC">
        <w:rPr>
          <w:rFonts w:ascii="Times New Roman" w:hAnsi="Times New Roman" w:cs="Times New Roman"/>
          <w:sz w:val="28"/>
          <w:szCs w:val="28"/>
        </w:rPr>
        <w:t xml:space="preserve">. </w:t>
      </w:r>
      <w:r w:rsidRPr="007479AC">
        <w:rPr>
          <w:rFonts w:ascii="Times New Roman" w:hAnsi="Times New Roman" w:cs="Times New Roman"/>
          <w:i/>
          <w:sz w:val="28"/>
          <w:szCs w:val="28"/>
        </w:rPr>
        <w:t>«В основном по России, по морям – Сочи, Геленджик, турбазы и прочее»</w:t>
      </w:r>
      <w:r w:rsidRPr="007479AC">
        <w:rPr>
          <w:rFonts w:ascii="Times New Roman" w:hAnsi="Times New Roman" w:cs="Times New Roman"/>
          <w:sz w:val="28"/>
          <w:szCs w:val="28"/>
        </w:rPr>
        <w:t xml:space="preserve"> (Алла, фокус-группа 18-23 лет). </w:t>
      </w:r>
      <w:r w:rsidRPr="007479AC">
        <w:rPr>
          <w:rFonts w:ascii="Times New Roman" w:hAnsi="Times New Roman" w:cs="Times New Roman"/>
          <w:i/>
          <w:sz w:val="28"/>
          <w:szCs w:val="28"/>
        </w:rPr>
        <w:t xml:space="preserve">«Мы с родителями всегда по-разному путешествуем, </w:t>
      </w:r>
      <w:r w:rsidRPr="007479AC">
        <w:rPr>
          <w:rFonts w:ascii="Times New Roman" w:hAnsi="Times New Roman" w:cs="Times New Roman"/>
          <w:i/>
          <w:sz w:val="28"/>
          <w:szCs w:val="28"/>
        </w:rPr>
        <w:lastRenderedPageBreak/>
        <w:t>&lt;…&gt; мы объездили почти всю Россию, наверное. Также за границу ездили. Меня, наверное, больше привлекает отдых за границей – отели, море, горы»</w:t>
      </w:r>
      <w:r w:rsidRPr="007479AC">
        <w:rPr>
          <w:rFonts w:ascii="Times New Roman" w:hAnsi="Times New Roman" w:cs="Times New Roman"/>
          <w:sz w:val="28"/>
          <w:szCs w:val="28"/>
        </w:rPr>
        <w:t xml:space="preserve"> (София, фокус-группа 18-23 лет).</w:t>
      </w:r>
      <w:r w:rsidR="007102D2">
        <w:rPr>
          <w:rFonts w:ascii="Times New Roman" w:hAnsi="Times New Roman" w:cs="Times New Roman"/>
          <w:sz w:val="28"/>
          <w:szCs w:val="28"/>
        </w:rPr>
        <w:t xml:space="preserve"> </w:t>
      </w:r>
      <w:r w:rsidR="00493E29" w:rsidRPr="007479AC">
        <w:rPr>
          <w:rFonts w:ascii="Times New Roman" w:hAnsi="Times New Roman" w:cs="Times New Roman"/>
          <w:i/>
          <w:sz w:val="28"/>
          <w:szCs w:val="28"/>
        </w:rPr>
        <w:t>«В отпуск мы ездим только в Дагестан, сейчас в этом году решили поменять, поедем в Краснодар»</w:t>
      </w:r>
      <w:r w:rsidR="00493E29" w:rsidRPr="007479AC">
        <w:rPr>
          <w:rFonts w:ascii="Times New Roman" w:hAnsi="Times New Roman" w:cs="Times New Roman"/>
          <w:sz w:val="28"/>
          <w:szCs w:val="28"/>
        </w:rPr>
        <w:t xml:space="preserve"> (Азиза, фокус-группа 18-23 лет). </w:t>
      </w:r>
      <w:r w:rsidR="00493E29" w:rsidRPr="007479AC">
        <w:rPr>
          <w:rFonts w:ascii="Times New Roman" w:hAnsi="Times New Roman" w:cs="Times New Roman"/>
          <w:i/>
          <w:sz w:val="28"/>
          <w:szCs w:val="28"/>
        </w:rPr>
        <w:t>«</w:t>
      </w:r>
      <w:r w:rsidR="00493E29" w:rsidRPr="007479AC">
        <w:rPr>
          <w:rFonts w:ascii="Times New Roman" w:eastAsia="MS Mincho" w:hAnsi="Times New Roman" w:cs="Times New Roman"/>
          <w:i/>
          <w:sz w:val="28"/>
          <w:szCs w:val="28"/>
        </w:rPr>
        <w:t xml:space="preserve">Отпуск – это либо </w:t>
      </w:r>
      <w:r w:rsidR="003A5FE7">
        <w:rPr>
          <w:rFonts w:ascii="Times New Roman" w:eastAsia="MS Mincho" w:hAnsi="Times New Roman" w:cs="Times New Roman"/>
          <w:i/>
          <w:sz w:val="28"/>
          <w:szCs w:val="28"/>
        </w:rPr>
        <w:t>ю</w:t>
      </w:r>
      <w:r w:rsidR="00493E29" w:rsidRPr="007479AC">
        <w:rPr>
          <w:rFonts w:ascii="Times New Roman" w:eastAsia="MS Mincho" w:hAnsi="Times New Roman" w:cs="Times New Roman"/>
          <w:i/>
          <w:sz w:val="28"/>
          <w:szCs w:val="28"/>
        </w:rPr>
        <w:t>г, либо Калининград</w:t>
      </w:r>
      <w:r w:rsidR="00D2082B" w:rsidRPr="007479AC">
        <w:rPr>
          <w:rFonts w:ascii="Times New Roman" w:eastAsia="MS Mincho" w:hAnsi="Times New Roman" w:cs="Times New Roman"/>
          <w:i/>
          <w:sz w:val="28"/>
          <w:szCs w:val="28"/>
        </w:rPr>
        <w:t>,</w:t>
      </w:r>
      <w:r w:rsidR="00493E29" w:rsidRPr="007479AC">
        <w:rPr>
          <w:rFonts w:ascii="Times New Roman" w:eastAsia="MS Mincho" w:hAnsi="Times New Roman" w:cs="Times New Roman"/>
          <w:i/>
          <w:sz w:val="28"/>
          <w:szCs w:val="28"/>
        </w:rPr>
        <w:t xml:space="preserve"> мне очень понравился»</w:t>
      </w:r>
      <w:r w:rsidR="00493E29" w:rsidRPr="007479AC">
        <w:rPr>
          <w:rFonts w:ascii="Times New Roman" w:eastAsia="MS Mincho" w:hAnsi="Times New Roman" w:cs="Times New Roman"/>
          <w:sz w:val="28"/>
          <w:szCs w:val="28"/>
        </w:rPr>
        <w:t xml:space="preserve"> (Татьяна, </w:t>
      </w:r>
      <w:r w:rsidR="003A5FE7">
        <w:rPr>
          <w:rFonts w:ascii="Times New Roman" w:eastAsia="MS Mincho" w:hAnsi="Times New Roman" w:cs="Times New Roman"/>
          <w:sz w:val="28"/>
          <w:szCs w:val="28"/>
        </w:rPr>
        <w:br/>
      </w:r>
      <w:r w:rsidR="00493E29" w:rsidRPr="007479AC">
        <w:rPr>
          <w:rFonts w:ascii="Times New Roman" w:eastAsia="MS Mincho" w:hAnsi="Times New Roman" w:cs="Times New Roman"/>
          <w:sz w:val="28"/>
          <w:szCs w:val="28"/>
        </w:rPr>
        <w:t xml:space="preserve">фокус-группа 24-35 лет). </w:t>
      </w:r>
      <w:r w:rsidR="00493E29" w:rsidRPr="007479AC">
        <w:rPr>
          <w:rFonts w:ascii="Times New Roman" w:eastAsia="MS Mincho" w:hAnsi="Times New Roman" w:cs="Times New Roman"/>
          <w:i/>
          <w:sz w:val="28"/>
          <w:szCs w:val="28"/>
        </w:rPr>
        <w:t>«</w:t>
      </w:r>
      <w:r w:rsidR="00A27F91" w:rsidRPr="007479AC">
        <w:rPr>
          <w:rFonts w:ascii="Times New Roman" w:eastAsia="MS Mincho" w:hAnsi="Times New Roman" w:cs="Times New Roman"/>
          <w:i/>
          <w:sz w:val="28"/>
          <w:szCs w:val="28"/>
        </w:rPr>
        <w:t xml:space="preserve">Мы всегда стараемся выехать на </w:t>
      </w:r>
      <w:r w:rsidR="003A5FE7">
        <w:rPr>
          <w:rFonts w:ascii="Times New Roman" w:eastAsia="MS Mincho" w:hAnsi="Times New Roman" w:cs="Times New Roman"/>
          <w:i/>
          <w:sz w:val="28"/>
          <w:szCs w:val="28"/>
        </w:rPr>
        <w:t>ю</w:t>
      </w:r>
      <w:r w:rsidR="00A27F91" w:rsidRPr="007479AC">
        <w:rPr>
          <w:rFonts w:ascii="Times New Roman" w:eastAsia="MS Mincho" w:hAnsi="Times New Roman" w:cs="Times New Roman"/>
          <w:i/>
          <w:sz w:val="28"/>
          <w:szCs w:val="28"/>
        </w:rPr>
        <w:t>г, это</w:t>
      </w:r>
      <w:r w:rsidR="00D2082B" w:rsidRPr="007479AC">
        <w:rPr>
          <w:rFonts w:ascii="Times New Roman" w:eastAsia="MS Mincho" w:hAnsi="Times New Roman" w:cs="Times New Roman"/>
          <w:i/>
          <w:sz w:val="28"/>
          <w:szCs w:val="28"/>
        </w:rPr>
        <w:t>,</w:t>
      </w:r>
      <w:r w:rsidR="00A27F91" w:rsidRPr="007479AC">
        <w:rPr>
          <w:rFonts w:ascii="Times New Roman" w:eastAsia="MS Mincho" w:hAnsi="Times New Roman" w:cs="Times New Roman"/>
          <w:i/>
          <w:sz w:val="28"/>
          <w:szCs w:val="28"/>
        </w:rPr>
        <w:t xml:space="preserve"> как правило</w:t>
      </w:r>
      <w:r w:rsidR="00D2082B" w:rsidRPr="007479AC">
        <w:rPr>
          <w:rFonts w:ascii="Times New Roman" w:eastAsia="MS Mincho" w:hAnsi="Times New Roman" w:cs="Times New Roman"/>
          <w:i/>
          <w:sz w:val="28"/>
          <w:szCs w:val="28"/>
        </w:rPr>
        <w:t>,</w:t>
      </w:r>
      <w:r w:rsidR="00A27F91" w:rsidRPr="007479AC">
        <w:rPr>
          <w:rFonts w:ascii="Times New Roman" w:eastAsia="MS Mincho" w:hAnsi="Times New Roman" w:cs="Times New Roman"/>
          <w:i/>
          <w:sz w:val="28"/>
          <w:szCs w:val="28"/>
        </w:rPr>
        <w:t xml:space="preserve"> Сочи, потому что </w:t>
      </w:r>
      <w:r w:rsidR="003A5FE7">
        <w:rPr>
          <w:rFonts w:ascii="Times New Roman" w:eastAsia="MS Mincho" w:hAnsi="Times New Roman" w:cs="Times New Roman"/>
          <w:i/>
          <w:sz w:val="28"/>
          <w:szCs w:val="28"/>
        </w:rPr>
        <w:t>с</w:t>
      </w:r>
      <w:r w:rsidR="00A27F91" w:rsidRPr="007479AC">
        <w:rPr>
          <w:rFonts w:ascii="Times New Roman" w:eastAsia="MS Mincho" w:hAnsi="Times New Roman" w:cs="Times New Roman"/>
          <w:i/>
          <w:sz w:val="28"/>
          <w:szCs w:val="28"/>
        </w:rPr>
        <w:t>олнышка у нас здесь действи</w:t>
      </w:r>
      <w:r w:rsidR="00D2082B" w:rsidRPr="007479AC">
        <w:rPr>
          <w:rFonts w:ascii="Times New Roman" w:eastAsia="MS Mincho" w:hAnsi="Times New Roman" w:cs="Times New Roman"/>
          <w:i/>
          <w:sz w:val="28"/>
          <w:szCs w:val="28"/>
        </w:rPr>
        <w:t>тельно мало, зимы у нас большие</w:t>
      </w:r>
      <w:r w:rsidR="00493E29" w:rsidRPr="007479AC">
        <w:rPr>
          <w:rFonts w:ascii="Times New Roman" w:eastAsia="MS Mincho" w:hAnsi="Times New Roman" w:cs="Times New Roman"/>
          <w:i/>
          <w:sz w:val="28"/>
          <w:szCs w:val="28"/>
        </w:rPr>
        <w:t>»</w:t>
      </w:r>
      <w:r w:rsidR="00493E29" w:rsidRPr="007479AC">
        <w:rPr>
          <w:rFonts w:ascii="Times New Roman" w:eastAsia="MS Mincho" w:hAnsi="Times New Roman" w:cs="Times New Roman"/>
          <w:sz w:val="28"/>
          <w:szCs w:val="28"/>
        </w:rPr>
        <w:t xml:space="preserve"> (</w:t>
      </w:r>
      <w:r w:rsidR="00A27F91" w:rsidRPr="007479AC">
        <w:rPr>
          <w:rFonts w:ascii="Times New Roman" w:eastAsia="MS Mincho" w:hAnsi="Times New Roman" w:cs="Times New Roman"/>
          <w:sz w:val="28"/>
          <w:szCs w:val="28"/>
        </w:rPr>
        <w:t>Кристина</w:t>
      </w:r>
      <w:r w:rsidR="00493E29" w:rsidRPr="007479AC">
        <w:rPr>
          <w:rFonts w:ascii="Times New Roman" w:eastAsia="MS Mincho" w:hAnsi="Times New Roman" w:cs="Times New Roman"/>
          <w:sz w:val="28"/>
          <w:szCs w:val="28"/>
        </w:rPr>
        <w:t>, фокус-группа 24-35 лет).</w:t>
      </w:r>
    </w:p>
    <w:p w:rsidR="00A27F91" w:rsidRPr="007479AC" w:rsidRDefault="00A27F91" w:rsidP="009D71E9">
      <w:pPr>
        <w:pStyle w:val="ConsNormal"/>
        <w:spacing w:line="276" w:lineRule="auto"/>
        <w:ind w:firstLine="709"/>
        <w:jc w:val="both"/>
        <w:rPr>
          <w:rFonts w:ascii="Times New Roman" w:eastAsia="MS Mincho" w:hAnsi="Times New Roman" w:cs="Times New Roman"/>
          <w:sz w:val="28"/>
          <w:szCs w:val="28"/>
        </w:rPr>
      </w:pPr>
      <w:r w:rsidRPr="007479AC">
        <w:rPr>
          <w:rFonts w:ascii="Times New Roman" w:eastAsia="MS Mincho" w:hAnsi="Times New Roman" w:cs="Times New Roman"/>
          <w:sz w:val="28"/>
          <w:szCs w:val="28"/>
        </w:rPr>
        <w:t xml:space="preserve">Среди участников фокус-группы 18-23 лет не нашлось ни одного, кто бы планировал в ближайшее время приобрести собственное жилье. Несколько представителей возрастной группы 24-35 лет строят такие планы, рассчитывая </w:t>
      </w:r>
      <w:r w:rsidR="002059EE" w:rsidRPr="007479AC">
        <w:rPr>
          <w:rFonts w:ascii="Times New Roman" w:eastAsia="MS Mincho" w:hAnsi="Times New Roman" w:cs="Times New Roman"/>
          <w:sz w:val="28"/>
          <w:szCs w:val="28"/>
        </w:rPr>
        <w:br/>
      </w:r>
      <w:r w:rsidRPr="007479AC">
        <w:rPr>
          <w:rFonts w:ascii="Times New Roman" w:eastAsia="MS Mincho" w:hAnsi="Times New Roman" w:cs="Times New Roman"/>
          <w:sz w:val="28"/>
          <w:szCs w:val="28"/>
        </w:rPr>
        <w:t xml:space="preserve">на средства материнского капитала и ипотечный кредит. Во всех случаях имелось </w:t>
      </w:r>
      <w:r w:rsidR="002059EE" w:rsidRPr="007479AC">
        <w:rPr>
          <w:rFonts w:ascii="Times New Roman" w:eastAsia="MS Mincho" w:hAnsi="Times New Roman" w:cs="Times New Roman"/>
          <w:sz w:val="28"/>
          <w:szCs w:val="28"/>
        </w:rPr>
        <w:br/>
      </w:r>
      <w:r w:rsidRPr="007479AC">
        <w:rPr>
          <w:rFonts w:ascii="Times New Roman" w:eastAsia="MS Mincho" w:hAnsi="Times New Roman" w:cs="Times New Roman"/>
          <w:sz w:val="28"/>
          <w:szCs w:val="28"/>
        </w:rPr>
        <w:t>в виду приобретение жилья за пределами Сургута – в связи с намерением мигрировать из этого города.</w:t>
      </w:r>
    </w:p>
    <w:p w:rsidR="009D71E9" w:rsidRPr="007479AC" w:rsidRDefault="0085481A" w:rsidP="00F873C8">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Таким образом, для сургутской молодежи характерна позитивная самооценка своего жизненного уровня и высок</w:t>
      </w:r>
      <w:r w:rsidR="00755C94" w:rsidRPr="007479AC">
        <w:rPr>
          <w:rFonts w:ascii="Times New Roman" w:hAnsi="Times New Roman" w:cs="Times New Roman"/>
          <w:sz w:val="28"/>
          <w:szCs w:val="28"/>
        </w:rPr>
        <w:t>ая</w:t>
      </w:r>
      <w:r w:rsidR="00EB4B45">
        <w:rPr>
          <w:rFonts w:ascii="Times New Roman" w:hAnsi="Times New Roman" w:cs="Times New Roman"/>
          <w:sz w:val="28"/>
          <w:szCs w:val="28"/>
        </w:rPr>
        <w:t xml:space="preserve"> </w:t>
      </w:r>
      <w:r w:rsidR="00755C94" w:rsidRPr="007479AC">
        <w:rPr>
          <w:rFonts w:ascii="Times New Roman" w:hAnsi="Times New Roman" w:cs="Times New Roman"/>
          <w:sz w:val="28"/>
          <w:szCs w:val="28"/>
        </w:rPr>
        <w:t>степ</w:t>
      </w:r>
      <w:r w:rsidRPr="007479AC">
        <w:rPr>
          <w:rFonts w:ascii="Times New Roman" w:hAnsi="Times New Roman" w:cs="Times New Roman"/>
          <w:sz w:val="28"/>
          <w:szCs w:val="28"/>
        </w:rPr>
        <w:t xml:space="preserve">ень социального оптимизма. </w:t>
      </w:r>
      <w:r w:rsidR="00945D35" w:rsidRPr="007479AC">
        <w:rPr>
          <w:rFonts w:ascii="Times New Roman" w:hAnsi="Times New Roman" w:cs="Times New Roman"/>
          <w:sz w:val="28"/>
          <w:szCs w:val="28"/>
        </w:rPr>
        <w:t>Молодые горожане отличаются целеустремленност</w:t>
      </w:r>
      <w:r w:rsidR="00516047" w:rsidRPr="007479AC">
        <w:rPr>
          <w:rFonts w:ascii="Times New Roman" w:hAnsi="Times New Roman" w:cs="Times New Roman"/>
          <w:sz w:val="28"/>
          <w:szCs w:val="28"/>
        </w:rPr>
        <w:t>ью</w:t>
      </w:r>
      <w:r w:rsidR="00945D35" w:rsidRPr="007479AC">
        <w:rPr>
          <w:rFonts w:ascii="Times New Roman" w:hAnsi="Times New Roman" w:cs="Times New Roman"/>
          <w:sz w:val="28"/>
          <w:szCs w:val="28"/>
        </w:rPr>
        <w:t xml:space="preserve">, намерением добиваться жизненных успехов собственными усилиями. </w:t>
      </w:r>
      <w:r w:rsidR="00F873C8" w:rsidRPr="007479AC">
        <w:rPr>
          <w:rFonts w:ascii="Times New Roman" w:hAnsi="Times New Roman" w:cs="Times New Roman"/>
          <w:sz w:val="28"/>
          <w:szCs w:val="28"/>
        </w:rPr>
        <w:t xml:space="preserve">Они удовлетворены всеми аспектами жизни </w:t>
      </w:r>
      <w:r w:rsidR="00744ACA" w:rsidRPr="007479AC">
        <w:rPr>
          <w:rFonts w:ascii="Times New Roman" w:hAnsi="Times New Roman" w:cs="Times New Roman"/>
          <w:sz w:val="28"/>
          <w:szCs w:val="28"/>
        </w:rPr>
        <w:br/>
      </w:r>
      <w:r w:rsidR="00F873C8" w:rsidRPr="007479AC">
        <w:rPr>
          <w:rFonts w:ascii="Times New Roman" w:hAnsi="Times New Roman" w:cs="Times New Roman"/>
          <w:sz w:val="28"/>
          <w:szCs w:val="28"/>
        </w:rPr>
        <w:t>в Сургуте, но, тем не менее, в молодежной среде распространены миграционные настроения.</w:t>
      </w:r>
    </w:p>
    <w:p w:rsidR="0063363D" w:rsidRPr="007479AC" w:rsidRDefault="0063363D" w:rsidP="009D71E9">
      <w:pPr>
        <w:pStyle w:val="ConsNormal"/>
        <w:spacing w:line="276" w:lineRule="auto"/>
        <w:ind w:firstLine="709"/>
        <w:jc w:val="both"/>
        <w:rPr>
          <w:rFonts w:ascii="Times New Roman" w:hAnsi="Times New Roman" w:cs="Times New Roman"/>
          <w:sz w:val="28"/>
          <w:szCs w:val="28"/>
        </w:rPr>
      </w:pPr>
    </w:p>
    <w:p w:rsidR="0063363D" w:rsidRPr="007479AC" w:rsidRDefault="0063363D" w:rsidP="009D71E9">
      <w:pPr>
        <w:pStyle w:val="ConsNormal"/>
        <w:spacing w:line="276" w:lineRule="auto"/>
        <w:ind w:firstLine="709"/>
        <w:jc w:val="both"/>
        <w:rPr>
          <w:rFonts w:ascii="Times New Roman" w:hAnsi="Times New Roman" w:cs="Times New Roman"/>
          <w:sz w:val="28"/>
          <w:szCs w:val="28"/>
        </w:rPr>
      </w:pPr>
    </w:p>
    <w:p w:rsidR="00CB51B3" w:rsidRPr="007479AC" w:rsidRDefault="00CB51B3" w:rsidP="001D116E">
      <w:pPr>
        <w:spacing w:line="276" w:lineRule="auto"/>
        <w:ind w:firstLine="709"/>
        <w:rPr>
          <w:sz w:val="28"/>
          <w:szCs w:val="28"/>
        </w:rPr>
        <w:sectPr w:rsidR="00CB51B3" w:rsidRPr="007479AC" w:rsidSect="009A0709">
          <w:headerReference w:type="even" r:id="rId37"/>
          <w:headerReference w:type="default" r:id="rId38"/>
          <w:footerReference w:type="even" r:id="rId39"/>
          <w:footerReference w:type="default" r:id="rId40"/>
          <w:headerReference w:type="first" r:id="rId41"/>
          <w:footerReference w:type="first" r:id="rId42"/>
          <w:pgSz w:w="11906" w:h="16838"/>
          <w:pgMar w:top="1134" w:right="567" w:bottom="1134" w:left="1134" w:header="720" w:footer="709" w:gutter="0"/>
          <w:cols w:space="720"/>
          <w:docGrid w:linePitch="360"/>
        </w:sectPr>
      </w:pPr>
    </w:p>
    <w:p w:rsidR="00CB51B3" w:rsidRPr="007479AC" w:rsidRDefault="00CB51B3" w:rsidP="001D116E">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lastRenderedPageBreak/>
        <w:t xml:space="preserve">2.2. </w:t>
      </w:r>
      <w:r w:rsidR="009D71E9" w:rsidRPr="007479AC">
        <w:rPr>
          <w:rFonts w:ascii="Times New Roman" w:hAnsi="Times New Roman" w:cs="Times New Roman"/>
          <w:b/>
          <w:sz w:val="28"/>
          <w:szCs w:val="28"/>
        </w:rPr>
        <w:t>Уровень электоральной активности молодежи</w:t>
      </w:r>
    </w:p>
    <w:p w:rsidR="00224BDA" w:rsidRPr="007479AC" w:rsidRDefault="00224BDA" w:rsidP="001D116E">
      <w:pPr>
        <w:pStyle w:val="ConsNormal"/>
        <w:spacing w:line="276" w:lineRule="auto"/>
        <w:ind w:firstLine="709"/>
        <w:jc w:val="both"/>
        <w:rPr>
          <w:rFonts w:ascii="Times New Roman" w:hAnsi="Times New Roman" w:cs="Times New Roman"/>
          <w:sz w:val="28"/>
          <w:szCs w:val="28"/>
        </w:rPr>
      </w:pPr>
    </w:p>
    <w:p w:rsidR="00CB51B3" w:rsidRPr="007479AC" w:rsidRDefault="009D71E9"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число задач исследования входило </w:t>
      </w:r>
      <w:r w:rsidR="0063363D" w:rsidRPr="007479AC">
        <w:rPr>
          <w:rFonts w:ascii="Times New Roman" w:hAnsi="Times New Roman" w:cs="Times New Roman"/>
          <w:sz w:val="28"/>
          <w:szCs w:val="28"/>
        </w:rPr>
        <w:t>определение уровня электоральной активности молодежи.</w:t>
      </w:r>
    </w:p>
    <w:p w:rsidR="00CB51B3" w:rsidRPr="007479AC" w:rsidRDefault="00CB51B3" w:rsidP="001D116E">
      <w:pPr>
        <w:pStyle w:val="ConsNormal"/>
        <w:spacing w:line="276" w:lineRule="auto"/>
        <w:ind w:firstLine="709"/>
        <w:jc w:val="both"/>
        <w:rPr>
          <w:rFonts w:ascii="Times New Roman" w:hAnsi="Times New Roman" w:cs="Times New Roman"/>
          <w:sz w:val="28"/>
          <w:szCs w:val="28"/>
        </w:rPr>
      </w:pPr>
    </w:p>
    <w:p w:rsidR="00CB51B3" w:rsidRPr="007479AC" w:rsidRDefault="00CB51B3" w:rsidP="001D116E">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 xml:space="preserve">2.2.1 </w:t>
      </w:r>
      <w:r w:rsidR="00090D69" w:rsidRPr="007479AC">
        <w:rPr>
          <w:rFonts w:ascii="Times New Roman" w:hAnsi="Times New Roman" w:cs="Times New Roman"/>
          <w:b/>
          <w:sz w:val="28"/>
          <w:szCs w:val="28"/>
        </w:rPr>
        <w:t>Результаты массового опроса населения</w:t>
      </w:r>
    </w:p>
    <w:p w:rsidR="00383888" w:rsidRPr="007479AC" w:rsidRDefault="00383888"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современном обществе среди институтов социализации молодежи особое положение занимает институт выборов. Его уникальность обусловлена наделением представителей молодого поколения важным социальным статусом – статусом избирателя как показателя вступления в мир взрослых, признания молодого гражданина полностью дееспособным в сфере политических отношений. Следует отметить, </w:t>
      </w:r>
      <w:r w:rsidR="00D2082B" w:rsidRPr="007479AC">
        <w:rPr>
          <w:rFonts w:ascii="Times New Roman" w:hAnsi="Times New Roman" w:cs="Times New Roman"/>
          <w:sz w:val="28"/>
          <w:szCs w:val="28"/>
        </w:rPr>
        <w:t xml:space="preserve">во-первых, </w:t>
      </w:r>
      <w:r w:rsidRPr="007479AC">
        <w:rPr>
          <w:rFonts w:ascii="Times New Roman" w:hAnsi="Times New Roman" w:cs="Times New Roman"/>
          <w:sz w:val="28"/>
          <w:szCs w:val="28"/>
        </w:rPr>
        <w:t>что в процессе реализации своих избирательных прав молодежь включается в различные виды отношений: политические, правовые, социокультурные и иные, что свидетельствует о комплексном характере социализирующего влияния института выборов на молодежь.</w:t>
      </w:r>
    </w:p>
    <w:p w:rsidR="00383888" w:rsidRPr="007479AC" w:rsidRDefault="00D2082B"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Во-вторых,</w:t>
      </w:r>
      <w:r w:rsidR="00C11704" w:rsidRPr="007479AC">
        <w:rPr>
          <w:rFonts w:ascii="Times New Roman" w:hAnsi="Times New Roman" w:cs="Times New Roman"/>
          <w:sz w:val="28"/>
          <w:szCs w:val="28"/>
        </w:rPr>
        <w:t xml:space="preserve"> электоральное поведение является важным показателем степени вовлеченности молодых людей в общественно-политическую жизнь, степени сформированности у них гражданской позиции и политической культуры.</w:t>
      </w:r>
    </w:p>
    <w:p w:rsidR="00C11704" w:rsidRPr="007479AC" w:rsidRDefault="00C11704"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Для определения уровня электоральной активности сургутской молодежи участникам исследования был задан вопрос: «Если выборы состоятся в ближайшее воскресенье, примите ли Вы в них участие?».</w:t>
      </w:r>
    </w:p>
    <w:p w:rsidR="00C11704" w:rsidRPr="007479AC" w:rsidRDefault="00C11704" w:rsidP="001D116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Однозначно утвердительный ответ дали немногим более половины опрошенных (50,5%). При этом повышенный уровень электоральной активности продемонстрировали представители возрастной группы 26-35 лет; лица </w:t>
      </w:r>
      <w:r w:rsidRPr="007479AC">
        <w:rPr>
          <w:rFonts w:ascii="Times New Roman" w:hAnsi="Times New Roman" w:cs="Times New Roman"/>
          <w:sz w:val="28"/>
          <w:szCs w:val="28"/>
        </w:rPr>
        <w:br/>
        <w:t xml:space="preserve">с высшим образованием; занятые в сферах строительства, государственного </w:t>
      </w:r>
      <w:r w:rsidRPr="007479AC">
        <w:rPr>
          <w:rFonts w:ascii="Times New Roman" w:hAnsi="Times New Roman" w:cs="Times New Roman"/>
          <w:sz w:val="28"/>
          <w:szCs w:val="28"/>
        </w:rPr>
        <w:br/>
        <w:t xml:space="preserve">и муниципального управления, </w:t>
      </w:r>
      <w:r w:rsidR="002F49BA">
        <w:rPr>
          <w:rFonts w:ascii="Times New Roman" w:hAnsi="Times New Roman" w:cs="Times New Roman"/>
          <w:sz w:val="28"/>
          <w:szCs w:val="28"/>
        </w:rPr>
        <w:t xml:space="preserve">культуры, </w:t>
      </w:r>
      <w:r w:rsidRPr="007479AC">
        <w:rPr>
          <w:rFonts w:ascii="Times New Roman" w:hAnsi="Times New Roman" w:cs="Times New Roman"/>
          <w:sz w:val="28"/>
          <w:szCs w:val="28"/>
        </w:rPr>
        <w:t xml:space="preserve">науки, образования, здравоохранения, СМИ, </w:t>
      </w:r>
      <w:r w:rsidR="007B404E" w:rsidRPr="007479AC">
        <w:rPr>
          <w:rFonts w:ascii="Times New Roman" w:hAnsi="Times New Roman" w:cs="Times New Roman"/>
          <w:sz w:val="28"/>
          <w:szCs w:val="28"/>
        </w:rPr>
        <w:t xml:space="preserve">энергетики, газодобычи и транспортировки газа, </w:t>
      </w:r>
      <w:r w:rsidRPr="007479AC">
        <w:rPr>
          <w:rFonts w:ascii="Times New Roman" w:hAnsi="Times New Roman" w:cs="Times New Roman"/>
          <w:sz w:val="28"/>
          <w:szCs w:val="28"/>
        </w:rPr>
        <w:t>а также военнослужащие</w:t>
      </w:r>
      <w:r w:rsidR="007B404E" w:rsidRPr="007479AC">
        <w:rPr>
          <w:rFonts w:ascii="Times New Roman" w:hAnsi="Times New Roman" w:cs="Times New Roman"/>
          <w:sz w:val="28"/>
          <w:szCs w:val="28"/>
        </w:rPr>
        <w:t>,</w:t>
      </w:r>
      <w:r w:rsidRPr="007479AC">
        <w:rPr>
          <w:rFonts w:ascii="Times New Roman" w:hAnsi="Times New Roman" w:cs="Times New Roman"/>
          <w:sz w:val="28"/>
          <w:szCs w:val="28"/>
        </w:rPr>
        <w:t xml:space="preserve"> сотрудники правоохранительных органов.</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 намерении проигнорировать выборы заявили </w:t>
      </w:r>
      <w:r w:rsidR="007B404E" w:rsidRPr="007479AC">
        <w:rPr>
          <w:rFonts w:ascii="Times New Roman" w:hAnsi="Times New Roman" w:cs="Times New Roman"/>
          <w:sz w:val="28"/>
          <w:szCs w:val="28"/>
        </w:rPr>
        <w:t>15,5</w:t>
      </w:r>
      <w:r w:rsidRPr="007479AC">
        <w:rPr>
          <w:rFonts w:ascii="Times New Roman" w:hAnsi="Times New Roman" w:cs="Times New Roman"/>
          <w:sz w:val="28"/>
          <w:szCs w:val="28"/>
        </w:rPr>
        <w:t xml:space="preserve">% респондентов. Электоральный нигилизм наиболее </w:t>
      </w:r>
      <w:r w:rsidR="007B404E" w:rsidRPr="007479AC">
        <w:rPr>
          <w:rFonts w:ascii="Times New Roman" w:hAnsi="Times New Roman" w:cs="Times New Roman"/>
          <w:sz w:val="28"/>
          <w:szCs w:val="28"/>
        </w:rPr>
        <w:t xml:space="preserve">характерен для лиц с основным общим </w:t>
      </w:r>
      <w:r w:rsidR="007B404E" w:rsidRPr="007479AC">
        <w:rPr>
          <w:rFonts w:ascii="Times New Roman" w:hAnsi="Times New Roman" w:cs="Times New Roman"/>
          <w:sz w:val="28"/>
          <w:szCs w:val="28"/>
        </w:rPr>
        <w:br/>
        <w:t>и средним специальным образованием; занятых в сфере энергетики и</w:t>
      </w:r>
      <w:r w:rsidR="00D2082B" w:rsidRPr="007479AC">
        <w:rPr>
          <w:rFonts w:ascii="Times New Roman" w:hAnsi="Times New Roman" w:cs="Times New Roman"/>
          <w:sz w:val="28"/>
          <w:szCs w:val="28"/>
        </w:rPr>
        <w:t xml:space="preserve"> для</w:t>
      </w:r>
      <w:r w:rsidR="007B404E" w:rsidRPr="007479AC">
        <w:rPr>
          <w:rFonts w:ascii="Times New Roman" w:hAnsi="Times New Roman" w:cs="Times New Roman"/>
          <w:sz w:val="28"/>
          <w:szCs w:val="28"/>
        </w:rPr>
        <w:t xml:space="preserve"> безработных.</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Не </w:t>
      </w:r>
      <w:r w:rsidR="00AA6A20">
        <w:rPr>
          <w:rFonts w:ascii="Times New Roman" w:hAnsi="Times New Roman" w:cs="Times New Roman"/>
          <w:sz w:val="28"/>
          <w:szCs w:val="28"/>
        </w:rPr>
        <w:t>определились со своим участием/</w:t>
      </w:r>
      <w:r w:rsidRPr="007479AC">
        <w:rPr>
          <w:rFonts w:ascii="Times New Roman" w:hAnsi="Times New Roman" w:cs="Times New Roman"/>
          <w:sz w:val="28"/>
          <w:szCs w:val="28"/>
        </w:rPr>
        <w:t xml:space="preserve">неучастием в выборах </w:t>
      </w:r>
      <w:r w:rsidR="007B404E" w:rsidRPr="007479AC">
        <w:rPr>
          <w:rFonts w:ascii="Times New Roman" w:hAnsi="Times New Roman" w:cs="Times New Roman"/>
          <w:sz w:val="28"/>
          <w:szCs w:val="28"/>
        </w:rPr>
        <w:t>34</w:t>
      </w:r>
      <w:r w:rsidRPr="007479AC">
        <w:rPr>
          <w:rFonts w:ascii="Times New Roman" w:hAnsi="Times New Roman" w:cs="Times New Roman"/>
          <w:sz w:val="28"/>
          <w:szCs w:val="28"/>
        </w:rPr>
        <w:t xml:space="preserve">,0% опрошенных, преимущественно граждане со средним общим образованием; </w:t>
      </w:r>
      <w:r w:rsidR="007B404E" w:rsidRPr="007479AC">
        <w:rPr>
          <w:rFonts w:ascii="Times New Roman" w:hAnsi="Times New Roman" w:cs="Times New Roman"/>
          <w:sz w:val="28"/>
          <w:szCs w:val="28"/>
        </w:rPr>
        <w:t>занятые в сферах транспорта, связи, коммунального хозяйства, услуг и торговли</w:t>
      </w:r>
      <w:r w:rsidRPr="007479AC">
        <w:rPr>
          <w:rFonts w:ascii="Times New Roman" w:hAnsi="Times New Roman" w:cs="Times New Roman"/>
          <w:sz w:val="28"/>
          <w:szCs w:val="28"/>
        </w:rPr>
        <w:t xml:space="preserve"> (рис. </w:t>
      </w:r>
      <w:r w:rsidR="00772BB4" w:rsidRPr="007479AC">
        <w:rPr>
          <w:rFonts w:ascii="Times New Roman" w:hAnsi="Times New Roman" w:cs="Times New Roman"/>
          <w:sz w:val="28"/>
          <w:szCs w:val="28"/>
        </w:rPr>
        <w:t>7</w:t>
      </w:r>
      <w:r w:rsidRPr="007479AC">
        <w:rPr>
          <w:rFonts w:ascii="Times New Roman" w:hAnsi="Times New Roman" w:cs="Times New Roman"/>
          <w:sz w:val="28"/>
          <w:szCs w:val="28"/>
        </w:rPr>
        <w:t xml:space="preserve">). </w:t>
      </w:r>
    </w:p>
    <w:p w:rsidR="0063363D" w:rsidRPr="007479AC" w:rsidRDefault="00C07F59" w:rsidP="0063363D">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noProof/>
          <w:sz w:val="24"/>
          <w:szCs w:val="24"/>
        </w:rPr>
        <w:lastRenderedPageBreak/>
        <w:drawing>
          <wp:inline distT="0" distB="0" distL="0" distR="0">
            <wp:extent cx="6152515" cy="2363470"/>
            <wp:effectExtent l="0" t="0" r="0" b="0"/>
            <wp:docPr id="19"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63363D" w:rsidRPr="007479AC">
        <w:rPr>
          <w:rFonts w:ascii="Times New Roman" w:hAnsi="Times New Roman" w:cs="Times New Roman"/>
          <w:i/>
          <w:iCs/>
          <w:sz w:val="24"/>
          <w:szCs w:val="24"/>
        </w:rPr>
        <w:t>Рис.</w:t>
      </w:r>
      <w:r w:rsidR="00772BB4" w:rsidRPr="007479AC">
        <w:rPr>
          <w:rFonts w:ascii="Times New Roman" w:hAnsi="Times New Roman" w:cs="Times New Roman"/>
          <w:i/>
          <w:iCs/>
          <w:sz w:val="24"/>
          <w:szCs w:val="24"/>
        </w:rPr>
        <w:t>7</w:t>
      </w:r>
      <w:r w:rsidR="0063363D" w:rsidRPr="007479AC">
        <w:rPr>
          <w:rFonts w:ascii="Times New Roman" w:hAnsi="Times New Roman" w:cs="Times New Roman"/>
          <w:i/>
          <w:iCs/>
          <w:sz w:val="24"/>
          <w:szCs w:val="24"/>
        </w:rPr>
        <w:t>. «</w:t>
      </w:r>
      <w:r w:rsidRPr="007479AC">
        <w:rPr>
          <w:rFonts w:ascii="Times New Roman" w:hAnsi="Times New Roman" w:cs="Times New Roman"/>
          <w:i/>
          <w:iCs/>
          <w:sz w:val="24"/>
          <w:szCs w:val="24"/>
        </w:rPr>
        <w:t>Если выборы состоятся в ближайшее воскресенье, примите ли Вы в них участие</w:t>
      </w:r>
      <w:r w:rsidR="0063363D" w:rsidRPr="007479AC">
        <w:rPr>
          <w:rFonts w:ascii="Times New Roman" w:hAnsi="Times New Roman" w:cs="Times New Roman"/>
          <w:i/>
          <w:iCs/>
          <w:sz w:val="24"/>
          <w:szCs w:val="24"/>
        </w:rPr>
        <w:t>?», %</w:t>
      </w:r>
    </w:p>
    <w:p w:rsidR="0063363D" w:rsidRPr="007479AC" w:rsidRDefault="0063363D" w:rsidP="001D116E">
      <w:pPr>
        <w:pStyle w:val="ConsNormal"/>
        <w:spacing w:line="276" w:lineRule="auto"/>
        <w:ind w:firstLine="709"/>
        <w:jc w:val="both"/>
        <w:rPr>
          <w:rFonts w:ascii="Times New Roman" w:hAnsi="Times New Roman" w:cs="Times New Roman"/>
          <w:b/>
          <w:sz w:val="28"/>
          <w:szCs w:val="28"/>
        </w:rPr>
      </w:pPr>
    </w:p>
    <w:p w:rsidR="000E613A" w:rsidRPr="007479AC" w:rsidRDefault="000E613A" w:rsidP="000E613A">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2.2.2 Результаты фокус-групп</w:t>
      </w:r>
    </w:p>
    <w:p w:rsidR="0063363D" w:rsidRPr="007479AC" w:rsidRDefault="0063363D" w:rsidP="0063363D">
      <w:pPr>
        <w:pStyle w:val="Iauiue1"/>
        <w:spacing w:line="276" w:lineRule="auto"/>
        <w:ind w:firstLine="709"/>
        <w:jc w:val="both"/>
        <w:rPr>
          <w:sz w:val="28"/>
          <w:szCs w:val="28"/>
        </w:rPr>
      </w:pPr>
      <w:r w:rsidRPr="007479AC">
        <w:rPr>
          <w:sz w:val="28"/>
          <w:szCs w:val="28"/>
        </w:rPr>
        <w:t xml:space="preserve">Большинство информантов выразили готовность принять участие </w:t>
      </w:r>
      <w:r w:rsidR="00442164" w:rsidRPr="007479AC">
        <w:rPr>
          <w:sz w:val="28"/>
          <w:szCs w:val="28"/>
        </w:rPr>
        <w:t>в</w:t>
      </w:r>
      <w:r w:rsidRPr="007479AC">
        <w:rPr>
          <w:sz w:val="28"/>
          <w:szCs w:val="28"/>
        </w:rPr>
        <w:t xml:space="preserve"> выборах</w:t>
      </w:r>
      <w:r w:rsidR="00D2082B" w:rsidRPr="007479AC">
        <w:rPr>
          <w:sz w:val="28"/>
          <w:szCs w:val="28"/>
        </w:rPr>
        <w:t xml:space="preserve">, </w:t>
      </w:r>
      <w:r w:rsidR="00442164" w:rsidRPr="007479AC">
        <w:rPr>
          <w:sz w:val="28"/>
          <w:szCs w:val="28"/>
        </w:rPr>
        <w:t>если они состоятся в ближайшее воскресенье</w:t>
      </w:r>
      <w:r w:rsidRPr="007479AC">
        <w:rPr>
          <w:sz w:val="28"/>
          <w:szCs w:val="28"/>
        </w:rPr>
        <w:t>. В обоснование своей позиции они привели следующие аргументы.</w:t>
      </w:r>
    </w:p>
    <w:p w:rsidR="00C20797" w:rsidRPr="007479AC" w:rsidRDefault="00C20797" w:rsidP="00442164">
      <w:pPr>
        <w:pStyle w:val="Iauiue1"/>
        <w:numPr>
          <w:ilvl w:val="0"/>
          <w:numId w:val="19"/>
        </w:numPr>
        <w:spacing w:line="276" w:lineRule="auto"/>
        <w:ind w:left="0" w:firstLine="709"/>
        <w:jc w:val="both"/>
        <w:rPr>
          <w:sz w:val="28"/>
          <w:szCs w:val="28"/>
        </w:rPr>
      </w:pPr>
      <w:r w:rsidRPr="007479AC">
        <w:rPr>
          <w:sz w:val="28"/>
          <w:szCs w:val="28"/>
        </w:rPr>
        <w:t xml:space="preserve">Участие в выборах – это гражданский долг. </w:t>
      </w:r>
      <w:r w:rsidRPr="007479AC">
        <w:rPr>
          <w:i/>
          <w:sz w:val="28"/>
          <w:szCs w:val="28"/>
        </w:rPr>
        <w:t>«Я бы пошла на выборы, потому что считаю это своим гражданским долгом»</w:t>
      </w:r>
      <w:r w:rsidRPr="007479AC">
        <w:rPr>
          <w:sz w:val="28"/>
          <w:szCs w:val="28"/>
        </w:rPr>
        <w:t xml:space="preserve"> (Алла, фокус-группа </w:t>
      </w:r>
      <w:r w:rsidR="00442164" w:rsidRPr="007479AC">
        <w:rPr>
          <w:sz w:val="28"/>
          <w:szCs w:val="28"/>
        </w:rPr>
        <w:br/>
      </w:r>
      <w:r w:rsidRPr="007479AC">
        <w:rPr>
          <w:sz w:val="28"/>
          <w:szCs w:val="28"/>
        </w:rPr>
        <w:t>18-23 лет).</w:t>
      </w:r>
    </w:p>
    <w:p w:rsidR="00E30C8D" w:rsidRPr="007479AC" w:rsidRDefault="00E30C8D" w:rsidP="00442164">
      <w:pPr>
        <w:pStyle w:val="af4"/>
        <w:numPr>
          <w:ilvl w:val="0"/>
          <w:numId w:val="19"/>
        </w:numPr>
        <w:spacing w:line="276" w:lineRule="auto"/>
        <w:ind w:left="0" w:firstLine="709"/>
        <w:jc w:val="both"/>
        <w:rPr>
          <w:bCs/>
          <w:sz w:val="28"/>
          <w:szCs w:val="28"/>
        </w:rPr>
      </w:pPr>
      <w:r w:rsidRPr="007479AC">
        <w:rPr>
          <w:bCs/>
          <w:sz w:val="28"/>
          <w:szCs w:val="28"/>
        </w:rPr>
        <w:t xml:space="preserve">Молодежь должна проявлять себя в политической жизни и отстаивать свои интересы. </w:t>
      </w:r>
      <w:r w:rsidRPr="007479AC">
        <w:rPr>
          <w:bCs/>
          <w:i/>
          <w:sz w:val="28"/>
          <w:szCs w:val="28"/>
        </w:rPr>
        <w:t xml:space="preserve">«Молодежь – это будущее страны, от нас многое зависит. И на нас тоже многое держится, и люди должны это понимать. </w:t>
      </w:r>
      <w:r w:rsidR="004345CD">
        <w:rPr>
          <w:bCs/>
          <w:i/>
          <w:sz w:val="28"/>
          <w:szCs w:val="28"/>
        </w:rPr>
        <w:br/>
      </w:r>
      <w:r w:rsidRPr="007479AC">
        <w:rPr>
          <w:bCs/>
          <w:i/>
          <w:sz w:val="28"/>
          <w:szCs w:val="28"/>
        </w:rPr>
        <w:t xml:space="preserve">Выборы – это добровольная вещь, но чем больше молодежи заинтересовано </w:t>
      </w:r>
      <w:r w:rsidR="004345CD">
        <w:rPr>
          <w:bCs/>
          <w:i/>
          <w:sz w:val="28"/>
          <w:szCs w:val="28"/>
        </w:rPr>
        <w:br/>
      </w:r>
      <w:r w:rsidRPr="007479AC">
        <w:rPr>
          <w:bCs/>
          <w:i/>
          <w:sz w:val="28"/>
          <w:szCs w:val="28"/>
        </w:rPr>
        <w:t>в выборе какого-то лидера, тем лучше»</w:t>
      </w:r>
      <w:r w:rsidRPr="007479AC">
        <w:rPr>
          <w:bCs/>
          <w:sz w:val="28"/>
          <w:szCs w:val="28"/>
        </w:rPr>
        <w:t xml:space="preserve"> (София, фокус-группа 18-23 лет).</w:t>
      </w:r>
    </w:p>
    <w:p w:rsidR="00811E9A" w:rsidRPr="007479AC" w:rsidRDefault="00811E9A" w:rsidP="00442164">
      <w:pPr>
        <w:pStyle w:val="af4"/>
        <w:numPr>
          <w:ilvl w:val="0"/>
          <w:numId w:val="19"/>
        </w:numPr>
        <w:spacing w:line="276" w:lineRule="auto"/>
        <w:ind w:left="0" w:firstLine="709"/>
        <w:jc w:val="both"/>
        <w:rPr>
          <w:bCs/>
          <w:sz w:val="28"/>
          <w:szCs w:val="28"/>
        </w:rPr>
      </w:pPr>
      <w:r w:rsidRPr="007479AC">
        <w:rPr>
          <w:bCs/>
          <w:sz w:val="28"/>
          <w:szCs w:val="28"/>
        </w:rPr>
        <w:t xml:space="preserve">Выборы необходимы, потому что несменяемость власти приводит </w:t>
      </w:r>
      <w:r w:rsidR="00442164" w:rsidRPr="007479AC">
        <w:rPr>
          <w:bCs/>
          <w:sz w:val="28"/>
          <w:szCs w:val="28"/>
        </w:rPr>
        <w:br/>
      </w:r>
      <w:r w:rsidRPr="007479AC">
        <w:rPr>
          <w:bCs/>
          <w:sz w:val="28"/>
          <w:szCs w:val="28"/>
        </w:rPr>
        <w:t xml:space="preserve">к негативным последствиям. </w:t>
      </w:r>
      <w:r w:rsidRPr="007479AC">
        <w:rPr>
          <w:bCs/>
          <w:i/>
          <w:sz w:val="28"/>
          <w:szCs w:val="28"/>
        </w:rPr>
        <w:t>«Правильно, что власть должна постоянно меняться, не может один человек 40 лет править одной страной»</w:t>
      </w:r>
      <w:r w:rsidRPr="007479AC">
        <w:rPr>
          <w:bCs/>
          <w:sz w:val="28"/>
          <w:szCs w:val="28"/>
        </w:rPr>
        <w:t xml:space="preserve"> (Роман, фокус-группа </w:t>
      </w:r>
      <w:r w:rsidR="00442164" w:rsidRPr="007479AC">
        <w:rPr>
          <w:bCs/>
          <w:sz w:val="28"/>
          <w:szCs w:val="28"/>
        </w:rPr>
        <w:br/>
      </w:r>
      <w:r w:rsidRPr="007479AC">
        <w:rPr>
          <w:bCs/>
          <w:sz w:val="28"/>
          <w:szCs w:val="28"/>
        </w:rPr>
        <w:t>24-35 лет).</w:t>
      </w:r>
    </w:p>
    <w:p w:rsidR="0063363D" w:rsidRPr="007479AC" w:rsidRDefault="0063363D" w:rsidP="00442164">
      <w:pPr>
        <w:pStyle w:val="af4"/>
        <w:numPr>
          <w:ilvl w:val="0"/>
          <w:numId w:val="19"/>
        </w:numPr>
        <w:spacing w:line="276" w:lineRule="auto"/>
        <w:ind w:left="0" w:firstLine="709"/>
        <w:jc w:val="both"/>
        <w:rPr>
          <w:rFonts w:eastAsia="MS Mincho"/>
          <w:sz w:val="28"/>
          <w:szCs w:val="28"/>
        </w:rPr>
      </w:pPr>
      <w:r w:rsidRPr="007479AC">
        <w:rPr>
          <w:sz w:val="28"/>
          <w:szCs w:val="28"/>
        </w:rPr>
        <w:t xml:space="preserve">Участие в выборах дает хотя бы гипотетическую возможность повлиять </w:t>
      </w:r>
      <w:r w:rsidRPr="007479AC">
        <w:rPr>
          <w:sz w:val="28"/>
          <w:szCs w:val="28"/>
        </w:rPr>
        <w:br/>
        <w:t xml:space="preserve">на власть. </w:t>
      </w:r>
      <w:r w:rsidRPr="007479AC">
        <w:rPr>
          <w:i/>
          <w:sz w:val="28"/>
          <w:szCs w:val="28"/>
        </w:rPr>
        <w:t>«</w:t>
      </w:r>
      <w:r w:rsidR="00C20797" w:rsidRPr="007479AC">
        <w:rPr>
          <w:i/>
          <w:sz w:val="28"/>
          <w:szCs w:val="28"/>
        </w:rPr>
        <w:t>Мне кажется, в любом случае нужно использовать свое официальное право, даже если есть ощущение, что выборы фиктивные или регулируемые. Потому что [если] не использовать свое электоральное право, то тогда в чем смысл жаловаться на выборы, в таком случае?</w:t>
      </w:r>
      <w:r w:rsidRPr="007479AC">
        <w:rPr>
          <w:i/>
          <w:sz w:val="28"/>
          <w:szCs w:val="28"/>
        </w:rPr>
        <w:t>»</w:t>
      </w:r>
      <w:r w:rsidR="001422C8">
        <w:rPr>
          <w:i/>
          <w:sz w:val="28"/>
          <w:szCs w:val="28"/>
        </w:rPr>
        <w:t xml:space="preserve"> </w:t>
      </w:r>
      <w:r w:rsidRPr="007479AC">
        <w:rPr>
          <w:bCs/>
          <w:sz w:val="28"/>
          <w:szCs w:val="28"/>
        </w:rPr>
        <w:t>(</w:t>
      </w:r>
      <w:r w:rsidR="00C20797" w:rsidRPr="007479AC">
        <w:rPr>
          <w:bCs/>
          <w:sz w:val="28"/>
          <w:szCs w:val="28"/>
        </w:rPr>
        <w:t>Илья</w:t>
      </w:r>
      <w:r w:rsidRPr="007479AC">
        <w:rPr>
          <w:bCs/>
          <w:sz w:val="28"/>
          <w:szCs w:val="28"/>
        </w:rPr>
        <w:t xml:space="preserve">, фокус-группа </w:t>
      </w:r>
      <w:r w:rsidR="00C20797" w:rsidRPr="007479AC">
        <w:rPr>
          <w:bCs/>
          <w:sz w:val="28"/>
          <w:szCs w:val="28"/>
        </w:rPr>
        <w:t>18-23</w:t>
      </w:r>
      <w:r w:rsidRPr="007479AC">
        <w:rPr>
          <w:bCs/>
          <w:sz w:val="28"/>
          <w:szCs w:val="28"/>
        </w:rPr>
        <w:t xml:space="preserve"> лет).</w:t>
      </w:r>
      <w:r w:rsidR="00442164" w:rsidRPr="007479AC">
        <w:rPr>
          <w:bCs/>
          <w:sz w:val="28"/>
          <w:szCs w:val="28"/>
        </w:rPr>
        <w:br/>
      </w:r>
      <w:r w:rsidR="00811E9A" w:rsidRPr="007479AC">
        <w:rPr>
          <w:bCs/>
          <w:i/>
          <w:sz w:val="28"/>
          <w:szCs w:val="28"/>
        </w:rPr>
        <w:t>«</w:t>
      </w:r>
      <w:r w:rsidR="00811E9A" w:rsidRPr="007479AC">
        <w:rPr>
          <w:rFonts w:eastAsia="MS Mincho"/>
          <w:i/>
          <w:sz w:val="28"/>
          <w:szCs w:val="28"/>
        </w:rPr>
        <w:t xml:space="preserve">Я стараюсь посещать выборы, потому что надеюсь на то, что голос народа рано или поздно </w:t>
      </w:r>
      <w:r w:rsidR="003F7CE8" w:rsidRPr="003F7CE8">
        <w:rPr>
          <w:rFonts w:eastAsia="MS Mincho"/>
          <w:i/>
          <w:sz w:val="28"/>
          <w:szCs w:val="28"/>
        </w:rPr>
        <w:t>[</w:t>
      </w:r>
      <w:r w:rsidR="003F7CE8">
        <w:rPr>
          <w:rFonts w:eastAsia="MS Mincho"/>
          <w:i/>
          <w:sz w:val="28"/>
          <w:szCs w:val="28"/>
        </w:rPr>
        <w:t>будет услышан</w:t>
      </w:r>
      <w:r w:rsidR="003F7CE8" w:rsidRPr="003F7CE8">
        <w:rPr>
          <w:rFonts w:eastAsia="MS Mincho"/>
          <w:i/>
          <w:sz w:val="28"/>
          <w:szCs w:val="28"/>
        </w:rPr>
        <w:t>]</w:t>
      </w:r>
      <w:r w:rsidR="00811E9A" w:rsidRPr="007479AC">
        <w:rPr>
          <w:rFonts w:eastAsia="MS Mincho"/>
          <w:i/>
          <w:sz w:val="28"/>
          <w:szCs w:val="28"/>
        </w:rPr>
        <w:t>»</w:t>
      </w:r>
      <w:r w:rsidR="00811E9A" w:rsidRPr="007479AC">
        <w:rPr>
          <w:rFonts w:eastAsia="MS Mincho"/>
          <w:sz w:val="28"/>
          <w:szCs w:val="28"/>
        </w:rPr>
        <w:t xml:space="preserve"> (Маргарита, фокус-группа 24-35 лет).</w:t>
      </w:r>
    </w:p>
    <w:p w:rsidR="00C94728" w:rsidRPr="007479AC" w:rsidRDefault="00C94728" w:rsidP="00442164">
      <w:pPr>
        <w:pStyle w:val="Iauiue1"/>
        <w:numPr>
          <w:ilvl w:val="0"/>
          <w:numId w:val="19"/>
        </w:numPr>
        <w:spacing w:line="276" w:lineRule="auto"/>
        <w:ind w:left="0" w:firstLine="709"/>
        <w:jc w:val="both"/>
        <w:rPr>
          <w:bCs/>
          <w:sz w:val="28"/>
          <w:szCs w:val="28"/>
        </w:rPr>
      </w:pPr>
      <w:r w:rsidRPr="007479AC">
        <w:rPr>
          <w:sz w:val="28"/>
          <w:szCs w:val="28"/>
        </w:rPr>
        <w:t xml:space="preserve">Выборы – это возможность выразить свое мнение. </w:t>
      </w:r>
      <w:r w:rsidRPr="007479AC">
        <w:rPr>
          <w:i/>
          <w:sz w:val="28"/>
          <w:szCs w:val="28"/>
        </w:rPr>
        <w:t>«Для меня важно проявлять свою позицию»</w:t>
      </w:r>
      <w:r w:rsidR="001422C8">
        <w:rPr>
          <w:i/>
          <w:sz w:val="28"/>
          <w:szCs w:val="28"/>
        </w:rPr>
        <w:t xml:space="preserve"> </w:t>
      </w:r>
      <w:r w:rsidRPr="007479AC">
        <w:rPr>
          <w:bCs/>
          <w:sz w:val="28"/>
          <w:szCs w:val="28"/>
        </w:rPr>
        <w:t>(Маргарита, фокус-группа 24-35 лет).</w:t>
      </w:r>
    </w:p>
    <w:p w:rsidR="00E30C8D" w:rsidRPr="007479AC" w:rsidRDefault="00E30C8D" w:rsidP="00442164">
      <w:pPr>
        <w:pStyle w:val="af4"/>
        <w:numPr>
          <w:ilvl w:val="0"/>
          <w:numId w:val="19"/>
        </w:numPr>
        <w:spacing w:line="276" w:lineRule="auto"/>
        <w:ind w:left="0" w:firstLine="709"/>
        <w:jc w:val="both"/>
        <w:rPr>
          <w:sz w:val="28"/>
          <w:szCs w:val="28"/>
        </w:rPr>
      </w:pPr>
      <w:r w:rsidRPr="007479AC">
        <w:rPr>
          <w:bCs/>
          <w:sz w:val="28"/>
          <w:szCs w:val="28"/>
        </w:rPr>
        <w:lastRenderedPageBreak/>
        <w:t xml:space="preserve">Участие в выборах позволяет «очистить совесть», если политические реалии не устраивают: </w:t>
      </w:r>
      <w:r w:rsidRPr="007479AC">
        <w:rPr>
          <w:bCs/>
          <w:i/>
          <w:sz w:val="28"/>
          <w:szCs w:val="28"/>
        </w:rPr>
        <w:t xml:space="preserve">«Даже если голос не влияет, всё равно надо сходить, на душе чтобы было: </w:t>
      </w:r>
      <w:r w:rsidR="00A56C42">
        <w:rPr>
          <w:bCs/>
          <w:i/>
          <w:sz w:val="28"/>
          <w:szCs w:val="28"/>
        </w:rPr>
        <w:t>«</w:t>
      </w:r>
      <w:r w:rsidRPr="007479AC">
        <w:rPr>
          <w:bCs/>
          <w:i/>
          <w:sz w:val="28"/>
          <w:szCs w:val="28"/>
        </w:rPr>
        <w:t>Я пытался!»</w:t>
      </w:r>
      <w:r w:rsidRPr="007479AC">
        <w:rPr>
          <w:bCs/>
          <w:sz w:val="28"/>
          <w:szCs w:val="28"/>
        </w:rPr>
        <w:t xml:space="preserve"> (Алексей, фокус-группа 18-23 лет).</w:t>
      </w:r>
    </w:p>
    <w:p w:rsidR="0063363D" w:rsidRPr="007479AC" w:rsidRDefault="0063363D" w:rsidP="00442164">
      <w:pPr>
        <w:pStyle w:val="Iauiue1"/>
        <w:numPr>
          <w:ilvl w:val="0"/>
          <w:numId w:val="19"/>
        </w:numPr>
        <w:spacing w:line="276" w:lineRule="auto"/>
        <w:ind w:left="0" w:firstLine="709"/>
        <w:jc w:val="both"/>
        <w:rPr>
          <w:sz w:val="28"/>
          <w:szCs w:val="28"/>
        </w:rPr>
      </w:pPr>
      <w:r w:rsidRPr="007479AC">
        <w:rPr>
          <w:sz w:val="28"/>
          <w:szCs w:val="28"/>
        </w:rPr>
        <w:t xml:space="preserve">Уклониться от участия в выборах не позволит административное давление. </w:t>
      </w:r>
      <w:r w:rsidRPr="007479AC">
        <w:rPr>
          <w:i/>
          <w:sz w:val="28"/>
          <w:szCs w:val="28"/>
        </w:rPr>
        <w:t>«</w:t>
      </w:r>
      <w:r w:rsidR="00E30C8D" w:rsidRPr="007479AC">
        <w:rPr>
          <w:i/>
          <w:sz w:val="28"/>
          <w:szCs w:val="28"/>
        </w:rPr>
        <w:t>У нас выбора нет, если мы не хотим, нас всё равно заставляют ходить, приходится</w:t>
      </w:r>
      <w:r w:rsidRPr="007479AC">
        <w:rPr>
          <w:i/>
          <w:sz w:val="28"/>
          <w:szCs w:val="28"/>
        </w:rPr>
        <w:t>»</w:t>
      </w:r>
      <w:r w:rsidRPr="007479AC">
        <w:rPr>
          <w:sz w:val="28"/>
          <w:szCs w:val="28"/>
        </w:rPr>
        <w:t xml:space="preserve"> (</w:t>
      </w:r>
      <w:r w:rsidRPr="007479AC">
        <w:rPr>
          <w:bCs/>
          <w:sz w:val="28"/>
          <w:szCs w:val="28"/>
        </w:rPr>
        <w:t>Азиза, фокус-группа 18-2</w:t>
      </w:r>
      <w:r w:rsidR="00E30C8D" w:rsidRPr="007479AC">
        <w:rPr>
          <w:bCs/>
          <w:sz w:val="28"/>
          <w:szCs w:val="28"/>
        </w:rPr>
        <w:t>3</w:t>
      </w:r>
      <w:r w:rsidRPr="007479AC">
        <w:rPr>
          <w:bCs/>
          <w:sz w:val="28"/>
          <w:szCs w:val="28"/>
        </w:rPr>
        <w:t xml:space="preserve"> лет)</w:t>
      </w:r>
      <w:r w:rsidRPr="007479AC">
        <w:rPr>
          <w:sz w:val="28"/>
          <w:szCs w:val="28"/>
        </w:rPr>
        <w:t>.</w:t>
      </w:r>
    </w:p>
    <w:p w:rsidR="0063363D" w:rsidRPr="007479AC" w:rsidRDefault="0063363D" w:rsidP="0063363D">
      <w:pPr>
        <w:pStyle w:val="Iauiue1"/>
        <w:spacing w:line="276" w:lineRule="auto"/>
        <w:ind w:firstLine="709"/>
        <w:jc w:val="both"/>
        <w:rPr>
          <w:sz w:val="28"/>
          <w:szCs w:val="28"/>
        </w:rPr>
      </w:pPr>
      <w:r w:rsidRPr="007479AC">
        <w:rPr>
          <w:sz w:val="28"/>
          <w:szCs w:val="28"/>
        </w:rPr>
        <w:t>Основные доводы тех, кто на избирательные участки идти не собирается:</w:t>
      </w:r>
    </w:p>
    <w:p w:rsidR="0063363D" w:rsidRPr="007479AC" w:rsidRDefault="0063363D" w:rsidP="00442164">
      <w:pPr>
        <w:pStyle w:val="Iauiue1"/>
        <w:numPr>
          <w:ilvl w:val="0"/>
          <w:numId w:val="20"/>
        </w:numPr>
        <w:spacing w:line="276" w:lineRule="auto"/>
        <w:ind w:left="0" w:firstLine="709"/>
        <w:jc w:val="both"/>
        <w:rPr>
          <w:bCs/>
          <w:sz w:val="28"/>
          <w:szCs w:val="28"/>
        </w:rPr>
      </w:pPr>
      <w:r w:rsidRPr="007479AC">
        <w:rPr>
          <w:sz w:val="28"/>
          <w:szCs w:val="28"/>
        </w:rPr>
        <w:t xml:space="preserve">Исход выборов определен заранее, результаты голосования сфальсифицированы. </w:t>
      </w:r>
      <w:r w:rsidRPr="007479AC">
        <w:rPr>
          <w:i/>
          <w:sz w:val="28"/>
          <w:szCs w:val="28"/>
        </w:rPr>
        <w:t>«</w:t>
      </w:r>
      <w:r w:rsidR="00C94728" w:rsidRPr="007479AC">
        <w:rPr>
          <w:i/>
          <w:sz w:val="28"/>
          <w:szCs w:val="28"/>
        </w:rPr>
        <w:t xml:space="preserve">Перспектив не вижу &lt;…&gt; Я просто всегда знаю, что </w:t>
      </w:r>
      <w:r w:rsidR="00765BF2">
        <w:rPr>
          <w:i/>
          <w:sz w:val="28"/>
          <w:szCs w:val="28"/>
        </w:rPr>
        <w:t>выиграет этот человек» (Егор</w:t>
      </w:r>
      <w:r w:rsidRPr="007479AC">
        <w:rPr>
          <w:bCs/>
          <w:sz w:val="28"/>
          <w:szCs w:val="28"/>
        </w:rPr>
        <w:t xml:space="preserve">, фокус-группа </w:t>
      </w:r>
      <w:r w:rsidR="00C94728" w:rsidRPr="007479AC">
        <w:rPr>
          <w:bCs/>
          <w:sz w:val="28"/>
          <w:szCs w:val="28"/>
        </w:rPr>
        <w:t>18-23</w:t>
      </w:r>
      <w:r w:rsidRPr="007479AC">
        <w:rPr>
          <w:bCs/>
          <w:sz w:val="28"/>
          <w:szCs w:val="28"/>
        </w:rPr>
        <w:t xml:space="preserve"> лет).</w:t>
      </w:r>
    </w:p>
    <w:p w:rsidR="00811E9A" w:rsidRPr="007479AC" w:rsidRDefault="00811E9A" w:rsidP="00442164">
      <w:pPr>
        <w:pStyle w:val="Iauiue1"/>
        <w:numPr>
          <w:ilvl w:val="0"/>
          <w:numId w:val="20"/>
        </w:numPr>
        <w:spacing w:line="276" w:lineRule="auto"/>
        <w:ind w:left="0" w:firstLine="709"/>
        <w:jc w:val="both"/>
        <w:rPr>
          <w:bCs/>
          <w:sz w:val="28"/>
          <w:szCs w:val="28"/>
        </w:rPr>
      </w:pPr>
      <w:r w:rsidRPr="007479AC">
        <w:rPr>
          <w:bCs/>
          <w:sz w:val="28"/>
          <w:szCs w:val="28"/>
        </w:rPr>
        <w:t xml:space="preserve">От участия в выборах ничего не зависит. </w:t>
      </w:r>
      <w:r w:rsidRPr="007479AC">
        <w:rPr>
          <w:bCs/>
          <w:i/>
          <w:sz w:val="28"/>
          <w:szCs w:val="28"/>
        </w:rPr>
        <w:t>«На выборы хожу не на все, посещаю их очень редко, потому что не считаю, что мой голос что-то решает»</w:t>
      </w:r>
      <w:r w:rsidRPr="007479AC">
        <w:rPr>
          <w:bCs/>
          <w:sz w:val="28"/>
          <w:szCs w:val="28"/>
        </w:rPr>
        <w:t xml:space="preserve"> (Елена, фокус-группа 24-35 лет).</w:t>
      </w:r>
    </w:p>
    <w:p w:rsidR="00811E9A" w:rsidRPr="007479AC" w:rsidRDefault="00811E9A" w:rsidP="00442164">
      <w:pPr>
        <w:pStyle w:val="Iauiue1"/>
        <w:numPr>
          <w:ilvl w:val="0"/>
          <w:numId w:val="20"/>
        </w:numPr>
        <w:spacing w:line="276" w:lineRule="auto"/>
        <w:ind w:left="0" w:firstLine="709"/>
        <w:jc w:val="both"/>
        <w:rPr>
          <w:sz w:val="28"/>
          <w:szCs w:val="28"/>
        </w:rPr>
      </w:pPr>
      <w:r w:rsidRPr="007479AC">
        <w:rPr>
          <w:bCs/>
          <w:sz w:val="28"/>
          <w:szCs w:val="28"/>
        </w:rPr>
        <w:t>В</w:t>
      </w:r>
      <w:r w:rsidR="00744ACA" w:rsidRPr="007479AC">
        <w:rPr>
          <w:bCs/>
          <w:sz w:val="28"/>
          <w:szCs w:val="28"/>
        </w:rPr>
        <w:t>ыборы вообще не нужны, поскольку в</w:t>
      </w:r>
      <w:r w:rsidRPr="007479AC">
        <w:rPr>
          <w:bCs/>
          <w:sz w:val="28"/>
          <w:szCs w:val="28"/>
        </w:rPr>
        <w:t xml:space="preserve"> условиях СВО </w:t>
      </w:r>
      <w:r w:rsidR="00D2082B" w:rsidRPr="007479AC">
        <w:rPr>
          <w:bCs/>
          <w:sz w:val="28"/>
          <w:szCs w:val="28"/>
        </w:rPr>
        <w:t>требуется</w:t>
      </w:r>
      <w:r w:rsidRPr="007479AC">
        <w:rPr>
          <w:bCs/>
          <w:sz w:val="28"/>
          <w:szCs w:val="28"/>
        </w:rPr>
        <w:t xml:space="preserve"> стабильность власти. </w:t>
      </w:r>
      <w:r w:rsidRPr="007479AC">
        <w:rPr>
          <w:bCs/>
          <w:i/>
          <w:sz w:val="28"/>
          <w:szCs w:val="28"/>
        </w:rPr>
        <w:t xml:space="preserve">«Если бы завтра их [выборы] проводили, я бы, наверное, </w:t>
      </w:r>
      <w:r w:rsidR="00744ACA" w:rsidRPr="007479AC">
        <w:rPr>
          <w:bCs/>
          <w:i/>
          <w:sz w:val="28"/>
          <w:szCs w:val="28"/>
        </w:rPr>
        <w:br/>
      </w:r>
      <w:r w:rsidRPr="007479AC">
        <w:rPr>
          <w:bCs/>
          <w:i/>
          <w:sz w:val="28"/>
          <w:szCs w:val="28"/>
        </w:rPr>
        <w:t xml:space="preserve">не пошла, потому что сейчас не вижу смысла что-либо менять в верхах. </w:t>
      </w:r>
      <w:r w:rsidR="00744ACA" w:rsidRPr="007479AC">
        <w:rPr>
          <w:bCs/>
          <w:i/>
          <w:sz w:val="28"/>
          <w:szCs w:val="28"/>
        </w:rPr>
        <w:br/>
      </w:r>
      <w:r w:rsidRPr="007479AC">
        <w:rPr>
          <w:bCs/>
          <w:i/>
          <w:sz w:val="28"/>
          <w:szCs w:val="28"/>
        </w:rPr>
        <w:t>По причине СВО менять командиров смысла нет. Пусть уже доводят свою стратегию до конца</w:t>
      </w:r>
      <w:r w:rsidR="00C94728" w:rsidRPr="007479AC">
        <w:rPr>
          <w:bCs/>
          <w:i/>
          <w:sz w:val="28"/>
          <w:szCs w:val="28"/>
        </w:rPr>
        <w:t>»</w:t>
      </w:r>
      <w:r w:rsidR="00C94728" w:rsidRPr="007479AC">
        <w:rPr>
          <w:bCs/>
          <w:sz w:val="28"/>
          <w:szCs w:val="28"/>
        </w:rPr>
        <w:t xml:space="preserve"> (Кристина, фокус-группа 24-35 лет).</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Таким образом, </w:t>
      </w:r>
      <w:r w:rsidR="00744ACA" w:rsidRPr="007479AC">
        <w:rPr>
          <w:rFonts w:ascii="Times New Roman" w:hAnsi="Times New Roman" w:cs="Times New Roman"/>
          <w:sz w:val="28"/>
          <w:szCs w:val="28"/>
        </w:rPr>
        <w:t xml:space="preserve">большинство </w:t>
      </w:r>
      <w:r w:rsidRPr="007479AC">
        <w:rPr>
          <w:rFonts w:ascii="Times New Roman" w:hAnsi="Times New Roman" w:cs="Times New Roman"/>
          <w:sz w:val="28"/>
          <w:szCs w:val="28"/>
        </w:rPr>
        <w:t>молоды</w:t>
      </w:r>
      <w:r w:rsidR="00744ACA" w:rsidRPr="007479AC">
        <w:rPr>
          <w:rFonts w:ascii="Times New Roman" w:hAnsi="Times New Roman" w:cs="Times New Roman"/>
          <w:sz w:val="28"/>
          <w:szCs w:val="28"/>
        </w:rPr>
        <w:t>х</w:t>
      </w:r>
      <w:r w:rsidRPr="007479AC">
        <w:rPr>
          <w:rFonts w:ascii="Times New Roman" w:hAnsi="Times New Roman" w:cs="Times New Roman"/>
          <w:sz w:val="28"/>
          <w:szCs w:val="28"/>
        </w:rPr>
        <w:t xml:space="preserve"> сургутян нацелены на реализацию своих избирательных прав, ответственно относятся к своему участию в выборах. </w:t>
      </w:r>
      <w:r w:rsidRPr="007479AC">
        <w:rPr>
          <w:rFonts w:ascii="Times New Roman" w:hAnsi="Times New Roman" w:cs="Times New Roman"/>
          <w:sz w:val="28"/>
          <w:szCs w:val="28"/>
        </w:rPr>
        <w:br/>
        <w:t xml:space="preserve">Это свидетельствует о должном уровне гражданской зрелости сургутской молодежи. С другой стороны, достаточно распространенное в молодежной среде скептическое отношение к избирательному процессу в Российской Федерации </w:t>
      </w:r>
      <w:r w:rsidR="00744ACA" w:rsidRPr="007479AC">
        <w:rPr>
          <w:rFonts w:ascii="Times New Roman" w:hAnsi="Times New Roman" w:cs="Times New Roman"/>
          <w:sz w:val="28"/>
          <w:szCs w:val="28"/>
        </w:rPr>
        <w:t>свидетельствует</w:t>
      </w:r>
      <w:r w:rsidRPr="007479AC">
        <w:rPr>
          <w:rFonts w:ascii="Times New Roman" w:hAnsi="Times New Roman" w:cs="Times New Roman"/>
          <w:sz w:val="28"/>
          <w:szCs w:val="28"/>
        </w:rPr>
        <w:t xml:space="preserve"> о невысокой общественно-политической активности молодых жителей г. Сургута.</w:t>
      </w:r>
    </w:p>
    <w:p w:rsidR="0063363D" w:rsidRPr="007479AC" w:rsidRDefault="0063363D" w:rsidP="0063363D">
      <w:pPr>
        <w:pStyle w:val="Iauiue1"/>
        <w:spacing w:line="276" w:lineRule="auto"/>
        <w:jc w:val="both"/>
        <w:rPr>
          <w:b/>
          <w:sz w:val="28"/>
          <w:szCs w:val="28"/>
        </w:rPr>
      </w:pP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p>
    <w:p w:rsidR="0063363D" w:rsidRPr="007479AC" w:rsidRDefault="0063363D" w:rsidP="0063363D">
      <w:pPr>
        <w:spacing w:line="276" w:lineRule="auto"/>
        <w:ind w:firstLine="709"/>
        <w:rPr>
          <w:sz w:val="28"/>
          <w:szCs w:val="28"/>
        </w:rPr>
        <w:sectPr w:rsidR="0063363D" w:rsidRPr="007479AC" w:rsidSect="009A0709">
          <w:headerReference w:type="even" r:id="rId44"/>
          <w:headerReference w:type="default" r:id="rId45"/>
          <w:footerReference w:type="even" r:id="rId46"/>
          <w:footerReference w:type="default" r:id="rId47"/>
          <w:headerReference w:type="first" r:id="rId48"/>
          <w:footerReference w:type="first" r:id="rId49"/>
          <w:pgSz w:w="11906" w:h="16838"/>
          <w:pgMar w:top="1134" w:right="567" w:bottom="1134" w:left="1134" w:header="720" w:footer="709" w:gutter="0"/>
          <w:cols w:space="720"/>
          <w:docGrid w:linePitch="360"/>
        </w:sectPr>
      </w:pPr>
    </w:p>
    <w:p w:rsidR="0063363D" w:rsidRPr="007479AC" w:rsidRDefault="0063363D" w:rsidP="0063363D">
      <w:pPr>
        <w:pStyle w:val="Iauiue1"/>
        <w:spacing w:line="276" w:lineRule="auto"/>
        <w:ind w:firstLine="709"/>
        <w:jc w:val="both"/>
        <w:rPr>
          <w:b/>
          <w:sz w:val="28"/>
          <w:szCs w:val="28"/>
        </w:rPr>
      </w:pPr>
      <w:r w:rsidRPr="007479AC">
        <w:rPr>
          <w:b/>
          <w:sz w:val="28"/>
          <w:szCs w:val="28"/>
        </w:rPr>
        <w:lastRenderedPageBreak/>
        <w:t xml:space="preserve">2.3. Доля молодежи, планирующая принимать участие </w:t>
      </w:r>
      <w:r w:rsidR="00467C23">
        <w:rPr>
          <w:b/>
          <w:sz w:val="28"/>
          <w:szCs w:val="28"/>
        </w:rPr>
        <w:br/>
      </w:r>
      <w:r w:rsidRPr="007479AC">
        <w:rPr>
          <w:b/>
          <w:sz w:val="28"/>
          <w:szCs w:val="28"/>
        </w:rPr>
        <w:t>в общественно-политической жизни города. Формат участия. Степень вовлеченности</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рамках данного исследования решению подлежала следующая задача: </w:t>
      </w:r>
      <w:r w:rsidR="00393184">
        <w:rPr>
          <w:rFonts w:ascii="Times New Roman" w:hAnsi="Times New Roman" w:cs="Times New Roman"/>
          <w:sz w:val="28"/>
          <w:szCs w:val="28"/>
        </w:rPr>
        <w:t>в</w:t>
      </w:r>
      <w:r w:rsidRPr="007479AC">
        <w:rPr>
          <w:rFonts w:ascii="Times New Roman" w:hAnsi="Times New Roman" w:cs="Times New Roman"/>
          <w:sz w:val="28"/>
          <w:szCs w:val="28"/>
        </w:rPr>
        <w:t xml:space="preserve">ыявить долю молодежи, планирующей принимать участие </w:t>
      </w:r>
      <w:r w:rsidR="00467C23">
        <w:rPr>
          <w:rFonts w:ascii="Times New Roman" w:hAnsi="Times New Roman" w:cs="Times New Roman"/>
          <w:sz w:val="28"/>
          <w:szCs w:val="28"/>
        </w:rPr>
        <w:br/>
      </w:r>
      <w:r w:rsidRPr="007479AC">
        <w:rPr>
          <w:rFonts w:ascii="Times New Roman" w:hAnsi="Times New Roman" w:cs="Times New Roman"/>
          <w:sz w:val="28"/>
          <w:szCs w:val="28"/>
        </w:rPr>
        <w:t>в общественно-политической жизни города</w:t>
      </w:r>
      <w:r w:rsidR="00393184">
        <w:rPr>
          <w:rFonts w:ascii="Times New Roman" w:hAnsi="Times New Roman" w:cs="Times New Roman"/>
          <w:sz w:val="28"/>
          <w:szCs w:val="28"/>
        </w:rPr>
        <w:t>;</w:t>
      </w:r>
      <w:r w:rsidRPr="007479AC">
        <w:rPr>
          <w:rFonts w:ascii="Times New Roman" w:hAnsi="Times New Roman" w:cs="Times New Roman"/>
          <w:sz w:val="28"/>
          <w:szCs w:val="28"/>
        </w:rPr>
        <w:t xml:space="preserve"> </w:t>
      </w:r>
      <w:r w:rsidR="00393184">
        <w:rPr>
          <w:rFonts w:ascii="Times New Roman" w:hAnsi="Times New Roman" w:cs="Times New Roman"/>
          <w:sz w:val="28"/>
          <w:szCs w:val="28"/>
        </w:rPr>
        <w:t>ф</w:t>
      </w:r>
      <w:r w:rsidRPr="007479AC">
        <w:rPr>
          <w:rFonts w:ascii="Times New Roman" w:hAnsi="Times New Roman" w:cs="Times New Roman"/>
          <w:sz w:val="28"/>
          <w:szCs w:val="28"/>
        </w:rPr>
        <w:t>ормат участия</w:t>
      </w:r>
      <w:r w:rsidR="00393184">
        <w:rPr>
          <w:rFonts w:ascii="Times New Roman" w:hAnsi="Times New Roman" w:cs="Times New Roman"/>
          <w:sz w:val="28"/>
          <w:szCs w:val="28"/>
        </w:rPr>
        <w:t>;</w:t>
      </w:r>
      <w:r w:rsidRPr="007479AC">
        <w:rPr>
          <w:rFonts w:ascii="Times New Roman" w:hAnsi="Times New Roman" w:cs="Times New Roman"/>
          <w:sz w:val="28"/>
          <w:szCs w:val="28"/>
        </w:rPr>
        <w:t xml:space="preserve"> </w:t>
      </w:r>
      <w:r w:rsidR="00393184">
        <w:rPr>
          <w:rFonts w:ascii="Times New Roman" w:hAnsi="Times New Roman" w:cs="Times New Roman"/>
          <w:sz w:val="28"/>
          <w:szCs w:val="28"/>
        </w:rPr>
        <w:t>с</w:t>
      </w:r>
      <w:r w:rsidRPr="007479AC">
        <w:rPr>
          <w:rFonts w:ascii="Times New Roman" w:hAnsi="Times New Roman" w:cs="Times New Roman"/>
          <w:sz w:val="28"/>
          <w:szCs w:val="28"/>
        </w:rPr>
        <w:t>тепень вовлеченности.</w:t>
      </w:r>
    </w:p>
    <w:p w:rsidR="0063363D" w:rsidRPr="007479AC" w:rsidRDefault="0063363D" w:rsidP="0063363D">
      <w:pPr>
        <w:pStyle w:val="ConsNormal"/>
        <w:spacing w:line="276" w:lineRule="auto"/>
        <w:ind w:firstLine="0"/>
        <w:jc w:val="both"/>
        <w:rPr>
          <w:rFonts w:ascii="Times New Roman" w:hAnsi="Times New Roman" w:cs="Times New Roman"/>
          <w:b/>
          <w:sz w:val="28"/>
          <w:szCs w:val="28"/>
        </w:rPr>
      </w:pPr>
    </w:p>
    <w:p w:rsidR="0063363D" w:rsidRPr="007479AC" w:rsidRDefault="0063363D" w:rsidP="0063363D">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2.3.1 Результаты массового опроса населения</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Отсутствие у них желания участвовать в какой-либо общественной деятельности выразил</w:t>
      </w:r>
      <w:r w:rsidR="00665E39">
        <w:rPr>
          <w:rFonts w:ascii="Times New Roman" w:hAnsi="Times New Roman" w:cs="Times New Roman"/>
          <w:sz w:val="28"/>
          <w:szCs w:val="28"/>
        </w:rPr>
        <w:t xml:space="preserve">и </w:t>
      </w:r>
      <w:r w:rsidR="00E93369" w:rsidRPr="007479AC">
        <w:rPr>
          <w:rFonts w:ascii="Times New Roman" w:hAnsi="Times New Roman" w:cs="Times New Roman"/>
          <w:sz w:val="28"/>
          <w:szCs w:val="28"/>
        </w:rPr>
        <w:t>3</w:t>
      </w:r>
      <w:r w:rsidR="00A251D9">
        <w:rPr>
          <w:rFonts w:ascii="Times New Roman" w:hAnsi="Times New Roman" w:cs="Times New Roman"/>
          <w:sz w:val="28"/>
          <w:szCs w:val="28"/>
        </w:rPr>
        <w:t>8</w:t>
      </w:r>
      <w:r w:rsidR="00E93369" w:rsidRPr="007479AC">
        <w:rPr>
          <w:rFonts w:ascii="Times New Roman" w:hAnsi="Times New Roman" w:cs="Times New Roman"/>
          <w:sz w:val="28"/>
          <w:szCs w:val="28"/>
        </w:rPr>
        <w:t>,0%</w:t>
      </w:r>
      <w:r w:rsidR="00665E39">
        <w:rPr>
          <w:rFonts w:ascii="Times New Roman" w:hAnsi="Times New Roman" w:cs="Times New Roman"/>
          <w:sz w:val="28"/>
          <w:szCs w:val="28"/>
        </w:rPr>
        <w:t xml:space="preserve"> респондентов </w:t>
      </w:r>
      <w:r w:rsidR="00E93369" w:rsidRPr="007479AC">
        <w:rPr>
          <w:rFonts w:ascii="Times New Roman" w:hAnsi="Times New Roman" w:cs="Times New Roman"/>
          <w:sz w:val="28"/>
          <w:szCs w:val="28"/>
        </w:rPr>
        <w:t xml:space="preserve">(при </w:t>
      </w:r>
      <w:r w:rsidRPr="007479AC">
        <w:rPr>
          <w:rFonts w:ascii="Times New Roman" w:hAnsi="Times New Roman" w:cs="Times New Roman"/>
          <w:sz w:val="28"/>
          <w:szCs w:val="28"/>
        </w:rPr>
        <w:t>54,5%</w:t>
      </w:r>
      <w:r w:rsidR="00E93369" w:rsidRPr="007479AC">
        <w:rPr>
          <w:rFonts w:ascii="Times New Roman" w:hAnsi="Times New Roman" w:cs="Times New Roman"/>
          <w:sz w:val="28"/>
          <w:szCs w:val="28"/>
        </w:rPr>
        <w:t xml:space="preserve"> в прошлом, 2024 г.)</w:t>
      </w:r>
      <w:r w:rsidRPr="007479AC">
        <w:rPr>
          <w:rFonts w:ascii="Times New Roman" w:hAnsi="Times New Roman" w:cs="Times New Roman"/>
          <w:sz w:val="28"/>
          <w:szCs w:val="28"/>
        </w:rPr>
        <w:t xml:space="preserve">. Такая позиция наиболее характерна для мужчин; лиц в возрасте </w:t>
      </w:r>
      <w:r w:rsidR="00E93369" w:rsidRPr="007479AC">
        <w:rPr>
          <w:rFonts w:ascii="Times New Roman" w:hAnsi="Times New Roman" w:cs="Times New Roman"/>
          <w:sz w:val="28"/>
          <w:szCs w:val="28"/>
        </w:rPr>
        <w:t>18-25</w:t>
      </w:r>
      <w:r w:rsidRPr="007479AC">
        <w:rPr>
          <w:rFonts w:ascii="Times New Roman" w:hAnsi="Times New Roman" w:cs="Times New Roman"/>
          <w:sz w:val="28"/>
          <w:szCs w:val="28"/>
        </w:rPr>
        <w:t xml:space="preserve"> лет; лиц с основным общим </w:t>
      </w:r>
      <w:r w:rsidR="00FA2A78">
        <w:rPr>
          <w:rFonts w:ascii="Times New Roman" w:hAnsi="Times New Roman" w:cs="Times New Roman"/>
          <w:sz w:val="28"/>
          <w:szCs w:val="28"/>
        </w:rPr>
        <w:t xml:space="preserve">и средним специальным </w:t>
      </w:r>
      <w:r w:rsidRPr="007479AC">
        <w:rPr>
          <w:rFonts w:ascii="Times New Roman" w:hAnsi="Times New Roman" w:cs="Times New Roman"/>
          <w:sz w:val="28"/>
          <w:szCs w:val="28"/>
        </w:rPr>
        <w:t xml:space="preserve">образованием; </w:t>
      </w:r>
      <w:r w:rsidR="00E93369" w:rsidRPr="007479AC">
        <w:rPr>
          <w:rFonts w:ascii="Times New Roman" w:hAnsi="Times New Roman" w:cs="Times New Roman"/>
          <w:sz w:val="28"/>
          <w:szCs w:val="28"/>
        </w:rPr>
        <w:t>занятых в сферах транспорта, услуг, торговли, СМИ, нефтедобычи, переработки, геологии</w:t>
      </w:r>
      <w:r w:rsidR="006F1E5C" w:rsidRPr="007479AC">
        <w:rPr>
          <w:rFonts w:ascii="Times New Roman" w:hAnsi="Times New Roman" w:cs="Times New Roman"/>
          <w:sz w:val="28"/>
          <w:szCs w:val="28"/>
        </w:rPr>
        <w:t xml:space="preserve">, газодобычи </w:t>
      </w:r>
      <w:r w:rsidR="00FE5972">
        <w:rPr>
          <w:rFonts w:ascii="Times New Roman" w:hAnsi="Times New Roman" w:cs="Times New Roman"/>
          <w:sz w:val="28"/>
          <w:szCs w:val="28"/>
        </w:rPr>
        <w:br/>
      </w:r>
      <w:r w:rsidR="006F1E5C" w:rsidRPr="007479AC">
        <w:rPr>
          <w:rFonts w:ascii="Times New Roman" w:hAnsi="Times New Roman" w:cs="Times New Roman"/>
          <w:sz w:val="28"/>
          <w:szCs w:val="28"/>
        </w:rPr>
        <w:t>и транспортировки газа, а также для безработных и домохозяек</w:t>
      </w:r>
      <w:r w:rsidRPr="007479AC">
        <w:rPr>
          <w:rFonts w:ascii="Times New Roman" w:hAnsi="Times New Roman" w:cs="Times New Roman"/>
          <w:sz w:val="28"/>
          <w:szCs w:val="28"/>
        </w:rPr>
        <w:t>.</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Вариант ответа «Не участвую ни в какой общественной деятельности, </w:t>
      </w:r>
      <w:r w:rsidRPr="007479AC">
        <w:rPr>
          <w:rFonts w:ascii="Times New Roman" w:hAnsi="Times New Roman" w:cs="Times New Roman"/>
          <w:sz w:val="28"/>
          <w:szCs w:val="28"/>
        </w:rPr>
        <w:br/>
        <w:t xml:space="preserve">но хотел бы» выбрали </w:t>
      </w:r>
      <w:r w:rsidR="006F1E5C" w:rsidRPr="007479AC">
        <w:rPr>
          <w:rFonts w:ascii="Times New Roman" w:hAnsi="Times New Roman" w:cs="Times New Roman"/>
          <w:sz w:val="28"/>
          <w:szCs w:val="28"/>
        </w:rPr>
        <w:t>3</w:t>
      </w:r>
      <w:r w:rsidR="00A251D9">
        <w:rPr>
          <w:rFonts w:ascii="Times New Roman" w:hAnsi="Times New Roman" w:cs="Times New Roman"/>
          <w:sz w:val="28"/>
          <w:szCs w:val="28"/>
        </w:rPr>
        <w:t>9</w:t>
      </w:r>
      <w:r w:rsidR="006F1E5C" w:rsidRPr="007479AC">
        <w:rPr>
          <w:rFonts w:ascii="Times New Roman" w:hAnsi="Times New Roman" w:cs="Times New Roman"/>
          <w:sz w:val="28"/>
          <w:szCs w:val="28"/>
        </w:rPr>
        <w:t xml:space="preserve">,0% </w:t>
      </w:r>
      <w:r w:rsidRPr="007479AC">
        <w:rPr>
          <w:rFonts w:ascii="Times New Roman" w:hAnsi="Times New Roman" w:cs="Times New Roman"/>
          <w:sz w:val="28"/>
          <w:szCs w:val="28"/>
        </w:rPr>
        <w:t>опрошенных</w:t>
      </w:r>
      <w:r w:rsidR="006F1E5C" w:rsidRPr="007479AC">
        <w:rPr>
          <w:rFonts w:ascii="Times New Roman" w:hAnsi="Times New Roman" w:cs="Times New Roman"/>
          <w:sz w:val="28"/>
          <w:szCs w:val="28"/>
        </w:rPr>
        <w:t xml:space="preserve"> (при 15,0% год назад)</w:t>
      </w:r>
      <w:r w:rsidRPr="007479AC">
        <w:rPr>
          <w:rFonts w:ascii="Times New Roman" w:hAnsi="Times New Roman" w:cs="Times New Roman"/>
          <w:sz w:val="28"/>
          <w:szCs w:val="28"/>
        </w:rPr>
        <w:t xml:space="preserve">, главным образом </w:t>
      </w:r>
      <w:r w:rsidR="006F1E5C" w:rsidRPr="007479AC">
        <w:rPr>
          <w:rFonts w:ascii="Times New Roman" w:hAnsi="Times New Roman" w:cs="Times New Roman"/>
          <w:sz w:val="28"/>
          <w:szCs w:val="28"/>
        </w:rPr>
        <w:t xml:space="preserve">женщины; </w:t>
      </w:r>
      <w:r w:rsidRPr="007479AC">
        <w:rPr>
          <w:rFonts w:ascii="Times New Roman" w:hAnsi="Times New Roman" w:cs="Times New Roman"/>
          <w:sz w:val="28"/>
          <w:szCs w:val="28"/>
        </w:rPr>
        <w:t xml:space="preserve">граждане в возрасте </w:t>
      </w:r>
      <w:r w:rsidR="006F1E5C" w:rsidRPr="007479AC">
        <w:rPr>
          <w:rFonts w:ascii="Times New Roman" w:hAnsi="Times New Roman" w:cs="Times New Roman"/>
          <w:sz w:val="28"/>
          <w:szCs w:val="28"/>
        </w:rPr>
        <w:t>26-35</w:t>
      </w:r>
      <w:r w:rsidRPr="007479AC">
        <w:rPr>
          <w:rFonts w:ascii="Times New Roman" w:hAnsi="Times New Roman" w:cs="Times New Roman"/>
          <w:sz w:val="28"/>
          <w:szCs w:val="28"/>
        </w:rPr>
        <w:t xml:space="preserve"> лет; лица со средним общим образованием; </w:t>
      </w:r>
      <w:r w:rsidR="006F1E5C" w:rsidRPr="007479AC">
        <w:rPr>
          <w:rFonts w:ascii="Times New Roman" w:hAnsi="Times New Roman" w:cs="Times New Roman"/>
          <w:sz w:val="28"/>
          <w:szCs w:val="28"/>
        </w:rPr>
        <w:t>занятые в сферах строительства, транспорта, энергетики, а также военнослужащие, сотрудники правоохранительных органов, студенты и учащиеся</w:t>
      </w:r>
      <w:r w:rsidRPr="007479AC">
        <w:rPr>
          <w:rFonts w:ascii="Times New Roman" w:hAnsi="Times New Roman" w:cs="Times New Roman"/>
          <w:sz w:val="28"/>
          <w:szCs w:val="28"/>
        </w:rPr>
        <w:t>.</w:t>
      </w:r>
    </w:p>
    <w:p w:rsidR="0063363D" w:rsidRPr="007479AC" w:rsidRDefault="006F1E5C"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Соответственно,</w:t>
      </w:r>
      <w:r w:rsidR="0063363D" w:rsidRPr="007479AC">
        <w:rPr>
          <w:rFonts w:ascii="Times New Roman" w:hAnsi="Times New Roman" w:cs="Times New Roman"/>
          <w:sz w:val="28"/>
          <w:szCs w:val="28"/>
        </w:rPr>
        <w:t xml:space="preserve"> доля респондентов, вовлеченных в различную общественную деятельность, зафиксирована </w:t>
      </w:r>
      <w:r w:rsidR="00A21BF5" w:rsidRPr="007479AC">
        <w:rPr>
          <w:rFonts w:ascii="Times New Roman" w:hAnsi="Times New Roman" w:cs="Times New Roman"/>
          <w:sz w:val="28"/>
          <w:szCs w:val="28"/>
        </w:rPr>
        <w:t xml:space="preserve">в размере </w:t>
      </w:r>
      <w:r w:rsidR="00B414F2">
        <w:rPr>
          <w:rFonts w:ascii="Times New Roman" w:hAnsi="Times New Roman" w:cs="Times New Roman"/>
          <w:sz w:val="28"/>
          <w:szCs w:val="28"/>
        </w:rPr>
        <w:t>23,0</w:t>
      </w:r>
      <w:r w:rsidRPr="007479AC">
        <w:rPr>
          <w:rFonts w:ascii="Times New Roman" w:hAnsi="Times New Roman" w:cs="Times New Roman"/>
          <w:sz w:val="28"/>
          <w:szCs w:val="28"/>
        </w:rPr>
        <w:t>%</w:t>
      </w:r>
      <w:r w:rsidR="008449DD">
        <w:rPr>
          <w:rStyle w:val="a8"/>
          <w:rFonts w:ascii="Times New Roman" w:hAnsi="Times New Roman" w:cs="Times New Roman"/>
          <w:sz w:val="28"/>
          <w:szCs w:val="28"/>
        </w:rPr>
        <w:footnoteReference w:id="16"/>
      </w:r>
      <w:r w:rsidRPr="007479AC">
        <w:rPr>
          <w:rFonts w:ascii="Times New Roman" w:hAnsi="Times New Roman" w:cs="Times New Roman"/>
          <w:sz w:val="28"/>
          <w:szCs w:val="28"/>
        </w:rPr>
        <w:t xml:space="preserve"> (при </w:t>
      </w:r>
      <w:r w:rsidR="0063363D" w:rsidRPr="007479AC">
        <w:rPr>
          <w:rFonts w:ascii="Times New Roman" w:hAnsi="Times New Roman" w:cs="Times New Roman"/>
          <w:sz w:val="28"/>
          <w:szCs w:val="28"/>
        </w:rPr>
        <w:t>3</w:t>
      </w:r>
      <w:r w:rsidR="00A251D9">
        <w:rPr>
          <w:rFonts w:ascii="Times New Roman" w:hAnsi="Times New Roman" w:cs="Times New Roman"/>
          <w:sz w:val="28"/>
          <w:szCs w:val="28"/>
        </w:rPr>
        <w:t>6</w:t>
      </w:r>
      <w:r w:rsidR="0063363D" w:rsidRPr="007479AC">
        <w:rPr>
          <w:rFonts w:ascii="Times New Roman" w:hAnsi="Times New Roman" w:cs="Times New Roman"/>
          <w:sz w:val="28"/>
          <w:szCs w:val="28"/>
        </w:rPr>
        <w:t>,</w:t>
      </w:r>
      <w:r w:rsidR="00A251D9">
        <w:rPr>
          <w:rFonts w:ascii="Times New Roman" w:hAnsi="Times New Roman" w:cs="Times New Roman"/>
          <w:sz w:val="28"/>
          <w:szCs w:val="28"/>
        </w:rPr>
        <w:t>7</w:t>
      </w:r>
      <w:r w:rsidR="0063363D" w:rsidRPr="007479AC">
        <w:rPr>
          <w:rFonts w:ascii="Times New Roman" w:hAnsi="Times New Roman" w:cs="Times New Roman"/>
          <w:sz w:val="28"/>
          <w:szCs w:val="28"/>
        </w:rPr>
        <w:t>%</w:t>
      </w:r>
      <w:r w:rsidRPr="007479AC">
        <w:rPr>
          <w:rFonts w:ascii="Times New Roman" w:hAnsi="Times New Roman" w:cs="Times New Roman"/>
          <w:sz w:val="28"/>
          <w:szCs w:val="28"/>
        </w:rPr>
        <w:t xml:space="preserve"> в предыдущую волну мониторинга)</w:t>
      </w:r>
      <w:r w:rsidR="0063363D" w:rsidRPr="007479AC">
        <w:rPr>
          <w:rFonts w:ascii="Times New Roman" w:hAnsi="Times New Roman" w:cs="Times New Roman"/>
          <w:sz w:val="28"/>
          <w:szCs w:val="28"/>
        </w:rPr>
        <w:t xml:space="preserve">. Повышенной общественной активностью отличились женщины; </w:t>
      </w:r>
      <w:r w:rsidRPr="007479AC">
        <w:rPr>
          <w:rFonts w:ascii="Times New Roman" w:hAnsi="Times New Roman" w:cs="Times New Roman"/>
          <w:sz w:val="28"/>
          <w:szCs w:val="28"/>
        </w:rPr>
        <w:t>представители молодежи</w:t>
      </w:r>
      <w:r w:rsidR="0063363D" w:rsidRPr="007479AC">
        <w:rPr>
          <w:rFonts w:ascii="Times New Roman" w:hAnsi="Times New Roman" w:cs="Times New Roman"/>
          <w:sz w:val="28"/>
          <w:szCs w:val="28"/>
        </w:rPr>
        <w:t xml:space="preserve"> с незаконченным высшим и высшим образованием; </w:t>
      </w:r>
      <w:r w:rsidRPr="007479AC">
        <w:rPr>
          <w:rFonts w:ascii="Times New Roman" w:hAnsi="Times New Roman" w:cs="Times New Roman"/>
          <w:sz w:val="28"/>
          <w:szCs w:val="28"/>
        </w:rPr>
        <w:t xml:space="preserve">занятые в сферах связи, коммунального хозяйства, государственного </w:t>
      </w:r>
      <w:r w:rsidR="00D84D05">
        <w:rPr>
          <w:rFonts w:ascii="Times New Roman" w:hAnsi="Times New Roman" w:cs="Times New Roman"/>
          <w:sz w:val="28"/>
          <w:szCs w:val="28"/>
        </w:rPr>
        <w:br/>
      </w:r>
      <w:r w:rsidRPr="007479AC">
        <w:rPr>
          <w:rFonts w:ascii="Times New Roman" w:hAnsi="Times New Roman" w:cs="Times New Roman"/>
          <w:sz w:val="28"/>
          <w:szCs w:val="28"/>
        </w:rPr>
        <w:t>и муниципального управления, культуры, науки, образования, здравоохранения, СМИ</w:t>
      </w:r>
      <w:r w:rsidR="005D1513">
        <w:rPr>
          <w:rFonts w:ascii="Times New Roman" w:hAnsi="Times New Roman" w:cs="Times New Roman"/>
          <w:sz w:val="28"/>
          <w:szCs w:val="28"/>
        </w:rPr>
        <w:t xml:space="preserve"> </w:t>
      </w:r>
      <w:r w:rsidR="0063363D" w:rsidRPr="007479AC">
        <w:rPr>
          <w:rFonts w:ascii="Times New Roman" w:hAnsi="Times New Roman" w:cs="Times New Roman"/>
          <w:sz w:val="28"/>
          <w:szCs w:val="28"/>
        </w:rPr>
        <w:t xml:space="preserve">(рис. </w:t>
      </w:r>
      <w:r w:rsidR="00772BB4" w:rsidRPr="007479AC">
        <w:rPr>
          <w:rFonts w:ascii="Times New Roman" w:hAnsi="Times New Roman" w:cs="Times New Roman"/>
          <w:sz w:val="28"/>
          <w:szCs w:val="28"/>
        </w:rPr>
        <w:t>8</w:t>
      </w:r>
      <w:r w:rsidR="0063363D" w:rsidRPr="007479AC">
        <w:rPr>
          <w:rFonts w:ascii="Times New Roman" w:hAnsi="Times New Roman" w:cs="Times New Roman"/>
          <w:sz w:val="28"/>
          <w:szCs w:val="28"/>
        </w:rPr>
        <w:t>).</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p>
    <w:p w:rsidR="00E93369" w:rsidRPr="007479AC" w:rsidRDefault="00C07F59" w:rsidP="00E93369">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noProof/>
          <w:sz w:val="24"/>
          <w:szCs w:val="24"/>
        </w:rPr>
        <w:lastRenderedPageBreak/>
        <w:drawing>
          <wp:inline distT="0" distB="0" distL="0" distR="0">
            <wp:extent cx="6152515" cy="4527550"/>
            <wp:effectExtent l="0" t="0" r="0" b="0"/>
            <wp:docPr id="27"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3363D" w:rsidRPr="007479AC" w:rsidRDefault="0063363D" w:rsidP="00E93369">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sz w:val="24"/>
          <w:szCs w:val="24"/>
        </w:rPr>
        <w:t xml:space="preserve">Рис. </w:t>
      </w:r>
      <w:r w:rsidR="00772BB4" w:rsidRPr="007479AC">
        <w:rPr>
          <w:rFonts w:ascii="Times New Roman" w:hAnsi="Times New Roman" w:cs="Times New Roman"/>
          <w:sz w:val="24"/>
          <w:szCs w:val="24"/>
        </w:rPr>
        <w:t>8</w:t>
      </w:r>
      <w:r w:rsidRPr="007479AC">
        <w:rPr>
          <w:rFonts w:ascii="Times New Roman" w:hAnsi="Times New Roman" w:cs="Times New Roman"/>
          <w:sz w:val="24"/>
          <w:szCs w:val="24"/>
        </w:rPr>
        <w:t xml:space="preserve">. </w:t>
      </w:r>
      <w:r w:rsidRPr="007479AC">
        <w:rPr>
          <w:rFonts w:ascii="Times New Roman" w:hAnsi="Times New Roman" w:cs="Times New Roman"/>
          <w:i/>
          <w:iCs/>
          <w:sz w:val="24"/>
          <w:szCs w:val="24"/>
        </w:rPr>
        <w:t>«Участвуете ли Вы в общественной деятельности?», %</w:t>
      </w:r>
    </w:p>
    <w:p w:rsidR="00E93369" w:rsidRPr="007479AC" w:rsidRDefault="00E93369" w:rsidP="00E93369">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(вопрос со множественным выбором вариантов ответа)</w:t>
      </w: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p>
    <w:p w:rsidR="0063363D" w:rsidRPr="007479AC" w:rsidRDefault="0063363D" w:rsidP="0063363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В ходе опроса выяснилось</w:t>
      </w:r>
      <w:r w:rsidR="006A05CE">
        <w:rPr>
          <w:rFonts w:ascii="Times New Roman" w:hAnsi="Times New Roman" w:cs="Times New Roman"/>
          <w:sz w:val="28"/>
          <w:szCs w:val="28"/>
        </w:rPr>
        <w:t>, что в какой-либо организации/</w:t>
      </w:r>
      <w:r w:rsidRPr="007479AC">
        <w:rPr>
          <w:rFonts w:ascii="Times New Roman" w:hAnsi="Times New Roman" w:cs="Times New Roman"/>
          <w:sz w:val="28"/>
          <w:szCs w:val="28"/>
        </w:rPr>
        <w:t xml:space="preserve">сообществе состоят только </w:t>
      </w:r>
      <w:r w:rsidR="00E57DD2" w:rsidRPr="007479AC">
        <w:rPr>
          <w:rFonts w:ascii="Times New Roman" w:hAnsi="Times New Roman" w:cs="Times New Roman"/>
          <w:sz w:val="28"/>
          <w:szCs w:val="28"/>
        </w:rPr>
        <w:t>18,</w:t>
      </w:r>
      <w:r w:rsidR="009F4273">
        <w:rPr>
          <w:rFonts w:ascii="Times New Roman" w:hAnsi="Times New Roman" w:cs="Times New Roman"/>
          <w:sz w:val="28"/>
          <w:szCs w:val="28"/>
        </w:rPr>
        <w:t>7</w:t>
      </w:r>
      <w:r w:rsidR="00E57DD2" w:rsidRPr="007479AC">
        <w:rPr>
          <w:rFonts w:ascii="Times New Roman" w:hAnsi="Times New Roman" w:cs="Times New Roman"/>
          <w:sz w:val="28"/>
          <w:szCs w:val="28"/>
        </w:rPr>
        <w:t xml:space="preserve">% </w:t>
      </w:r>
      <w:r w:rsidRPr="007479AC">
        <w:rPr>
          <w:rFonts w:ascii="Times New Roman" w:hAnsi="Times New Roman" w:cs="Times New Roman"/>
          <w:sz w:val="28"/>
          <w:szCs w:val="28"/>
        </w:rPr>
        <w:t>представителей сургутской молодежи</w:t>
      </w:r>
      <w:r w:rsidR="00E57DD2" w:rsidRPr="007479AC">
        <w:rPr>
          <w:rFonts w:ascii="Times New Roman" w:hAnsi="Times New Roman" w:cs="Times New Roman"/>
          <w:sz w:val="28"/>
          <w:szCs w:val="28"/>
        </w:rPr>
        <w:t xml:space="preserve"> (что лишь незначительно отличается от прошлогоднего значения данного показателя – 17,3%). Это </w:t>
      </w:r>
      <w:r w:rsidRPr="007479AC">
        <w:rPr>
          <w:rFonts w:ascii="Times New Roman" w:hAnsi="Times New Roman" w:cs="Times New Roman"/>
          <w:sz w:val="28"/>
          <w:szCs w:val="28"/>
        </w:rPr>
        <w:t xml:space="preserve">в первую очередь лица в возрасте 18-25 лет; граждане с </w:t>
      </w:r>
      <w:r w:rsidR="00E57DD2" w:rsidRPr="007479AC">
        <w:rPr>
          <w:rFonts w:ascii="Times New Roman" w:hAnsi="Times New Roman" w:cs="Times New Roman"/>
          <w:sz w:val="28"/>
          <w:szCs w:val="28"/>
        </w:rPr>
        <w:t xml:space="preserve">основным общим, средним общим </w:t>
      </w:r>
      <w:r w:rsidR="00E57DD2" w:rsidRPr="007479AC">
        <w:rPr>
          <w:rFonts w:ascii="Times New Roman" w:hAnsi="Times New Roman" w:cs="Times New Roman"/>
          <w:sz w:val="28"/>
          <w:szCs w:val="28"/>
        </w:rPr>
        <w:br/>
        <w:t xml:space="preserve">и </w:t>
      </w:r>
      <w:r w:rsidRPr="007479AC">
        <w:rPr>
          <w:rFonts w:ascii="Times New Roman" w:hAnsi="Times New Roman" w:cs="Times New Roman"/>
          <w:sz w:val="28"/>
          <w:szCs w:val="28"/>
        </w:rPr>
        <w:t xml:space="preserve">незаконченным высшим образованием; </w:t>
      </w:r>
      <w:r w:rsidR="00E57DD2" w:rsidRPr="007479AC">
        <w:rPr>
          <w:rFonts w:ascii="Times New Roman" w:hAnsi="Times New Roman" w:cs="Times New Roman"/>
          <w:sz w:val="28"/>
          <w:szCs w:val="28"/>
        </w:rPr>
        <w:t>занятые в сферах культуры, науки, образования, здравоохранения, СМИ, а также студенты и учащиеся (рис. 9)</w:t>
      </w:r>
      <w:r w:rsidRPr="007479AC">
        <w:rPr>
          <w:rFonts w:ascii="Times New Roman" w:hAnsi="Times New Roman" w:cs="Times New Roman"/>
          <w:sz w:val="28"/>
          <w:szCs w:val="28"/>
        </w:rPr>
        <w:t>. Преимущественно речь шла о членстве</w:t>
      </w:r>
      <w:r w:rsidR="00E57DD2" w:rsidRPr="007479AC">
        <w:rPr>
          <w:rFonts w:ascii="Times New Roman" w:hAnsi="Times New Roman" w:cs="Times New Roman"/>
          <w:sz w:val="28"/>
          <w:szCs w:val="28"/>
        </w:rPr>
        <w:t xml:space="preserve"> в волонтерских объединениях (36,</w:t>
      </w:r>
      <w:r w:rsidR="009F4273">
        <w:rPr>
          <w:rFonts w:ascii="Times New Roman" w:hAnsi="Times New Roman" w:cs="Times New Roman"/>
          <w:sz w:val="28"/>
          <w:szCs w:val="28"/>
        </w:rPr>
        <w:t>0</w:t>
      </w:r>
      <w:r w:rsidR="00E57DD2" w:rsidRPr="007479AC">
        <w:rPr>
          <w:rFonts w:ascii="Times New Roman" w:hAnsi="Times New Roman" w:cs="Times New Roman"/>
          <w:sz w:val="28"/>
          <w:szCs w:val="28"/>
        </w:rPr>
        <w:t xml:space="preserve">%) </w:t>
      </w:r>
      <w:r w:rsidR="006130B7">
        <w:rPr>
          <w:rFonts w:ascii="Times New Roman" w:hAnsi="Times New Roman" w:cs="Times New Roman"/>
          <w:sz w:val="28"/>
          <w:szCs w:val="28"/>
        </w:rPr>
        <w:br/>
      </w:r>
      <w:r w:rsidR="00E57DD2" w:rsidRPr="007479AC">
        <w:rPr>
          <w:rFonts w:ascii="Times New Roman" w:hAnsi="Times New Roman" w:cs="Times New Roman"/>
          <w:sz w:val="28"/>
          <w:szCs w:val="28"/>
        </w:rPr>
        <w:t xml:space="preserve">и </w:t>
      </w:r>
      <w:r w:rsidRPr="007479AC">
        <w:rPr>
          <w:rFonts w:ascii="Times New Roman" w:hAnsi="Times New Roman" w:cs="Times New Roman"/>
          <w:sz w:val="28"/>
          <w:szCs w:val="28"/>
        </w:rPr>
        <w:t>в спортивных организациях (</w:t>
      </w:r>
      <w:r w:rsidR="00CF6513" w:rsidRPr="007479AC">
        <w:rPr>
          <w:rFonts w:ascii="Times New Roman" w:hAnsi="Times New Roman" w:cs="Times New Roman"/>
          <w:sz w:val="28"/>
          <w:szCs w:val="28"/>
        </w:rPr>
        <w:t>25,</w:t>
      </w:r>
      <w:r w:rsidR="009F4273">
        <w:rPr>
          <w:rFonts w:ascii="Times New Roman" w:hAnsi="Times New Roman" w:cs="Times New Roman"/>
          <w:sz w:val="28"/>
          <w:szCs w:val="28"/>
        </w:rPr>
        <w:t>3</w:t>
      </w:r>
      <w:r w:rsidR="00CF6513" w:rsidRPr="007479AC">
        <w:rPr>
          <w:rFonts w:ascii="Times New Roman" w:hAnsi="Times New Roman" w:cs="Times New Roman"/>
          <w:sz w:val="28"/>
          <w:szCs w:val="28"/>
        </w:rPr>
        <w:t xml:space="preserve">%; </w:t>
      </w:r>
      <w:r w:rsidRPr="007479AC">
        <w:rPr>
          <w:rFonts w:ascii="Times New Roman" w:hAnsi="Times New Roman" w:cs="Times New Roman"/>
          <w:sz w:val="28"/>
          <w:szCs w:val="28"/>
        </w:rPr>
        <w:t xml:space="preserve">рис. </w:t>
      </w:r>
      <w:r w:rsidR="00772BB4" w:rsidRPr="007479AC">
        <w:rPr>
          <w:rFonts w:ascii="Times New Roman" w:hAnsi="Times New Roman" w:cs="Times New Roman"/>
          <w:sz w:val="28"/>
          <w:szCs w:val="28"/>
        </w:rPr>
        <w:t>9</w:t>
      </w:r>
      <w:r w:rsidRPr="007479AC">
        <w:rPr>
          <w:rFonts w:ascii="Times New Roman" w:hAnsi="Times New Roman" w:cs="Times New Roman"/>
          <w:sz w:val="28"/>
          <w:szCs w:val="28"/>
        </w:rPr>
        <w:t>.1).</w:t>
      </w:r>
    </w:p>
    <w:p w:rsidR="006130B7" w:rsidRDefault="006130B7" w:rsidP="009A0E77">
      <w:pPr>
        <w:tabs>
          <w:tab w:val="left" w:pos="1134"/>
        </w:tabs>
        <w:suppressAutoHyphens/>
        <w:jc w:val="center"/>
        <w:rPr>
          <w:i/>
          <w:iCs/>
          <w:highlight w:val="magenta"/>
        </w:rPr>
      </w:pPr>
      <w:r w:rsidRPr="006130B7">
        <w:rPr>
          <w:noProof/>
        </w:rPr>
        <w:drawing>
          <wp:inline distT="0" distB="0" distL="0" distR="0">
            <wp:extent cx="6152515" cy="1910715"/>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3363D" w:rsidRPr="007479AC" w:rsidRDefault="0063363D" w:rsidP="009A0E77">
      <w:pPr>
        <w:tabs>
          <w:tab w:val="left" w:pos="1134"/>
        </w:tabs>
        <w:suppressAutoHyphens/>
        <w:jc w:val="center"/>
        <w:rPr>
          <w:b/>
        </w:rPr>
      </w:pPr>
      <w:r w:rsidRPr="006130B7">
        <w:rPr>
          <w:i/>
          <w:iCs/>
        </w:rPr>
        <w:t xml:space="preserve">Рис. </w:t>
      </w:r>
      <w:r w:rsidR="00772BB4" w:rsidRPr="006130B7">
        <w:rPr>
          <w:i/>
          <w:iCs/>
        </w:rPr>
        <w:t>9</w:t>
      </w:r>
      <w:r w:rsidRPr="006130B7">
        <w:rPr>
          <w:i/>
          <w:iCs/>
        </w:rPr>
        <w:t>. «Являетесь ли Вы членом какой-либо организации (сообщества)?», %</w:t>
      </w:r>
    </w:p>
    <w:p w:rsidR="00A77B3F" w:rsidRDefault="006130B7" w:rsidP="00C07F59">
      <w:pPr>
        <w:pStyle w:val="ConsNormal"/>
        <w:spacing w:line="276" w:lineRule="auto"/>
        <w:ind w:firstLine="0"/>
        <w:jc w:val="center"/>
        <w:rPr>
          <w:rFonts w:ascii="Times New Roman" w:hAnsi="Times New Roman" w:cs="Times New Roman"/>
          <w:i/>
          <w:iCs/>
          <w:sz w:val="24"/>
          <w:szCs w:val="24"/>
        </w:rPr>
      </w:pPr>
      <w:r w:rsidRPr="006130B7">
        <w:rPr>
          <w:rFonts w:ascii="Times New Roman" w:hAnsi="Times New Roman" w:cs="Times New Roman"/>
          <w:noProof/>
          <w:sz w:val="24"/>
          <w:szCs w:val="24"/>
        </w:rPr>
        <w:lastRenderedPageBreak/>
        <w:drawing>
          <wp:inline distT="0" distB="0" distL="0" distR="0">
            <wp:extent cx="6152515" cy="6059805"/>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63363D" w:rsidRPr="006130B7" w:rsidRDefault="0063363D" w:rsidP="00C07F59">
      <w:pPr>
        <w:pStyle w:val="ConsNormal"/>
        <w:spacing w:line="276" w:lineRule="auto"/>
        <w:ind w:firstLine="0"/>
        <w:jc w:val="center"/>
        <w:rPr>
          <w:rFonts w:ascii="Times New Roman" w:hAnsi="Times New Roman" w:cs="Times New Roman"/>
          <w:b/>
          <w:sz w:val="24"/>
          <w:szCs w:val="24"/>
        </w:rPr>
      </w:pPr>
      <w:r w:rsidRPr="006130B7">
        <w:rPr>
          <w:rFonts w:ascii="Times New Roman" w:hAnsi="Times New Roman" w:cs="Times New Roman"/>
          <w:i/>
          <w:iCs/>
          <w:sz w:val="24"/>
          <w:szCs w:val="24"/>
        </w:rPr>
        <w:t>Рис.</w:t>
      </w:r>
      <w:r w:rsidR="00A77B3F">
        <w:rPr>
          <w:rFonts w:ascii="Times New Roman" w:hAnsi="Times New Roman" w:cs="Times New Roman"/>
          <w:i/>
          <w:iCs/>
          <w:sz w:val="24"/>
          <w:szCs w:val="24"/>
        </w:rPr>
        <w:t xml:space="preserve"> </w:t>
      </w:r>
      <w:r w:rsidR="00772BB4" w:rsidRPr="006130B7">
        <w:rPr>
          <w:rFonts w:ascii="Times New Roman" w:hAnsi="Times New Roman" w:cs="Times New Roman"/>
          <w:i/>
          <w:iCs/>
          <w:sz w:val="24"/>
          <w:szCs w:val="24"/>
        </w:rPr>
        <w:t>9</w:t>
      </w:r>
      <w:r w:rsidRPr="006130B7">
        <w:rPr>
          <w:rFonts w:ascii="Times New Roman" w:hAnsi="Times New Roman" w:cs="Times New Roman"/>
          <w:i/>
          <w:iCs/>
          <w:sz w:val="24"/>
          <w:szCs w:val="24"/>
        </w:rPr>
        <w:t>.1. «Являетесь ли Вы членом какой-либо организации (сообщества)?», %</w:t>
      </w:r>
    </w:p>
    <w:p w:rsidR="00CF6513" w:rsidRPr="007479AC" w:rsidRDefault="00CF6513" w:rsidP="00CF6513">
      <w:pPr>
        <w:pStyle w:val="ConsNormal"/>
        <w:spacing w:line="276" w:lineRule="auto"/>
        <w:ind w:firstLine="0"/>
        <w:jc w:val="center"/>
        <w:rPr>
          <w:rFonts w:ascii="Times New Roman" w:hAnsi="Times New Roman" w:cs="Times New Roman"/>
          <w:sz w:val="24"/>
          <w:szCs w:val="24"/>
        </w:rPr>
      </w:pPr>
      <w:r w:rsidRPr="006130B7">
        <w:rPr>
          <w:rFonts w:ascii="Times New Roman" w:hAnsi="Times New Roman" w:cs="Times New Roman"/>
          <w:i/>
          <w:iCs/>
          <w:sz w:val="24"/>
          <w:szCs w:val="24"/>
        </w:rPr>
        <w:t>(вопрос со множественным выбором вариантов ответа)</w:t>
      </w:r>
    </w:p>
    <w:p w:rsidR="00CF6513" w:rsidRPr="007479AC" w:rsidRDefault="00CF6513" w:rsidP="00BD5675">
      <w:pPr>
        <w:pStyle w:val="ConsNormal"/>
        <w:spacing w:line="276" w:lineRule="auto"/>
        <w:jc w:val="both"/>
        <w:rPr>
          <w:rFonts w:ascii="Times New Roman" w:hAnsi="Times New Roman" w:cs="Times New Roman"/>
          <w:sz w:val="28"/>
          <w:szCs w:val="28"/>
        </w:rPr>
      </w:pPr>
    </w:p>
    <w:p w:rsidR="0063363D" w:rsidRPr="007479AC" w:rsidRDefault="0063363D" w:rsidP="0063363D">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2.3.2 Результаты фокус-групп</w:t>
      </w:r>
    </w:p>
    <w:p w:rsidR="0063363D" w:rsidRPr="007479AC" w:rsidRDefault="0063363D" w:rsidP="00E16DBC">
      <w:pPr>
        <w:pStyle w:val="Iauiue1"/>
        <w:spacing w:line="276" w:lineRule="auto"/>
        <w:ind w:firstLine="709"/>
        <w:jc w:val="both"/>
        <w:rPr>
          <w:sz w:val="28"/>
          <w:szCs w:val="28"/>
        </w:rPr>
      </w:pPr>
      <w:r w:rsidRPr="007479AC">
        <w:rPr>
          <w:sz w:val="28"/>
          <w:szCs w:val="28"/>
        </w:rPr>
        <w:t>Свое участие в общественной работе задекларировали немногие участники фокус-групп</w:t>
      </w:r>
      <w:r w:rsidR="00E16DBC" w:rsidRPr="007479AC">
        <w:rPr>
          <w:sz w:val="28"/>
          <w:szCs w:val="28"/>
        </w:rPr>
        <w:t>, преимущественно в возрасте 24-35 лет</w:t>
      </w:r>
      <w:r w:rsidRPr="007479AC">
        <w:rPr>
          <w:sz w:val="28"/>
          <w:szCs w:val="28"/>
        </w:rPr>
        <w:t>.</w:t>
      </w:r>
      <w:r w:rsidR="00E16DBC" w:rsidRPr="007479AC">
        <w:rPr>
          <w:sz w:val="28"/>
          <w:szCs w:val="28"/>
        </w:rPr>
        <w:t xml:space="preserve"> Основной</w:t>
      </w:r>
      <w:r w:rsidR="005D1513">
        <w:rPr>
          <w:sz w:val="28"/>
          <w:szCs w:val="28"/>
        </w:rPr>
        <w:t xml:space="preserve"> </w:t>
      </w:r>
      <w:r w:rsidR="00E16DBC" w:rsidRPr="007479AC">
        <w:rPr>
          <w:sz w:val="28"/>
          <w:szCs w:val="28"/>
        </w:rPr>
        <w:t>формат – волонтерская деятельность.</w:t>
      </w:r>
      <w:r w:rsidR="00A77B3F">
        <w:rPr>
          <w:sz w:val="28"/>
          <w:szCs w:val="28"/>
        </w:rPr>
        <w:t xml:space="preserve"> </w:t>
      </w:r>
      <w:r w:rsidRPr="007479AC">
        <w:rPr>
          <w:i/>
          <w:sz w:val="28"/>
          <w:szCs w:val="28"/>
        </w:rPr>
        <w:t>«</w:t>
      </w:r>
      <w:r w:rsidR="00E16DBC" w:rsidRPr="007479AC">
        <w:rPr>
          <w:i/>
          <w:sz w:val="28"/>
          <w:szCs w:val="28"/>
        </w:rPr>
        <w:t xml:space="preserve">У нас в школе были некоторые акции </w:t>
      </w:r>
      <w:r w:rsidR="001B64F4">
        <w:rPr>
          <w:i/>
          <w:sz w:val="28"/>
          <w:szCs w:val="28"/>
        </w:rPr>
        <w:br/>
      </w:r>
      <w:r w:rsidR="00E16DBC" w:rsidRPr="007479AC">
        <w:rPr>
          <w:i/>
          <w:sz w:val="28"/>
          <w:szCs w:val="28"/>
        </w:rPr>
        <w:t xml:space="preserve">по сбору корма, например, по выгулу собак, мы помогали некоторым приютам </w:t>
      </w:r>
      <w:r w:rsidR="001B64F4">
        <w:rPr>
          <w:i/>
          <w:sz w:val="28"/>
          <w:szCs w:val="28"/>
        </w:rPr>
        <w:br/>
      </w:r>
      <w:r w:rsidR="00E16DBC" w:rsidRPr="007479AC">
        <w:rPr>
          <w:i/>
          <w:sz w:val="28"/>
          <w:szCs w:val="28"/>
        </w:rPr>
        <w:t xml:space="preserve">[для животных] &lt;…&gt; Ну, и собирали посылки солдатам, у нас была акция </w:t>
      </w:r>
      <w:r w:rsidR="00A77B3F">
        <w:rPr>
          <w:i/>
          <w:sz w:val="28"/>
          <w:szCs w:val="28"/>
        </w:rPr>
        <w:t>«</w:t>
      </w:r>
      <w:r w:rsidR="00080DD6">
        <w:rPr>
          <w:i/>
          <w:sz w:val="28"/>
          <w:szCs w:val="28"/>
        </w:rPr>
        <w:t>С</w:t>
      </w:r>
      <w:r w:rsidR="00E16DBC" w:rsidRPr="007479AC">
        <w:rPr>
          <w:i/>
          <w:sz w:val="28"/>
          <w:szCs w:val="28"/>
        </w:rPr>
        <w:t>ладкое письмо солдату</w:t>
      </w:r>
      <w:r w:rsidR="00A77B3F">
        <w:rPr>
          <w:i/>
          <w:sz w:val="28"/>
          <w:szCs w:val="28"/>
        </w:rPr>
        <w:t>»</w:t>
      </w:r>
      <w:r w:rsidR="00E16DBC" w:rsidRPr="007479AC">
        <w:rPr>
          <w:i/>
          <w:sz w:val="28"/>
          <w:szCs w:val="28"/>
        </w:rPr>
        <w:t>, отправляли на СВО. Поэтому я волонтер и хочу продолжать этим заниматься</w:t>
      </w:r>
      <w:r w:rsidRPr="007479AC">
        <w:rPr>
          <w:i/>
          <w:sz w:val="28"/>
          <w:szCs w:val="28"/>
        </w:rPr>
        <w:t>»</w:t>
      </w:r>
      <w:r w:rsidR="00A77B3F">
        <w:rPr>
          <w:i/>
          <w:sz w:val="28"/>
          <w:szCs w:val="28"/>
        </w:rPr>
        <w:t xml:space="preserve"> </w:t>
      </w:r>
      <w:r w:rsidRPr="007479AC">
        <w:rPr>
          <w:bCs/>
          <w:sz w:val="28"/>
          <w:szCs w:val="28"/>
        </w:rPr>
        <w:t>(</w:t>
      </w:r>
      <w:r w:rsidR="00E16DBC" w:rsidRPr="007479AC">
        <w:rPr>
          <w:bCs/>
          <w:sz w:val="28"/>
          <w:szCs w:val="28"/>
        </w:rPr>
        <w:t>Алла</w:t>
      </w:r>
      <w:r w:rsidRPr="007479AC">
        <w:rPr>
          <w:bCs/>
          <w:sz w:val="28"/>
          <w:szCs w:val="28"/>
        </w:rPr>
        <w:t>, фокус-группа 18-2</w:t>
      </w:r>
      <w:r w:rsidR="00E16DBC" w:rsidRPr="007479AC">
        <w:rPr>
          <w:bCs/>
          <w:sz w:val="28"/>
          <w:szCs w:val="28"/>
        </w:rPr>
        <w:t>3</w:t>
      </w:r>
      <w:r w:rsidRPr="007479AC">
        <w:rPr>
          <w:bCs/>
          <w:sz w:val="28"/>
          <w:szCs w:val="28"/>
        </w:rPr>
        <w:t xml:space="preserve"> лет)</w:t>
      </w:r>
      <w:r w:rsidRPr="007479AC">
        <w:rPr>
          <w:sz w:val="28"/>
          <w:szCs w:val="28"/>
        </w:rPr>
        <w:t xml:space="preserve">. </w:t>
      </w:r>
      <w:r w:rsidR="00E16DBC" w:rsidRPr="007479AC">
        <w:rPr>
          <w:i/>
          <w:sz w:val="28"/>
          <w:szCs w:val="28"/>
        </w:rPr>
        <w:t xml:space="preserve">«В университете я состояла </w:t>
      </w:r>
      <w:r w:rsidR="001B64F4">
        <w:rPr>
          <w:i/>
          <w:sz w:val="28"/>
          <w:szCs w:val="28"/>
        </w:rPr>
        <w:br/>
      </w:r>
      <w:r w:rsidR="00E16DBC" w:rsidRPr="007479AC">
        <w:rPr>
          <w:i/>
          <w:sz w:val="28"/>
          <w:szCs w:val="28"/>
        </w:rPr>
        <w:t xml:space="preserve">в Центре волонтерства, у меня есть книжка волонтера, но на данный момент уже давно не занималась этим. У нас постоянно акции какие-то благотворительные </w:t>
      </w:r>
      <w:r w:rsidR="00E16DBC" w:rsidRPr="007479AC">
        <w:rPr>
          <w:i/>
          <w:sz w:val="28"/>
          <w:szCs w:val="28"/>
        </w:rPr>
        <w:lastRenderedPageBreak/>
        <w:t>были, мы помогали животным, акции ко Дню Победы, бабушкам-дедушкам, помощь ветеранам была»</w:t>
      </w:r>
      <w:r w:rsidR="00E16DBC" w:rsidRPr="007479AC">
        <w:rPr>
          <w:sz w:val="28"/>
          <w:szCs w:val="28"/>
        </w:rPr>
        <w:t xml:space="preserve"> (Карина, фокус-группа 24-35 лет). </w:t>
      </w:r>
      <w:r w:rsidR="00E16DBC" w:rsidRPr="007479AC">
        <w:rPr>
          <w:i/>
          <w:sz w:val="28"/>
          <w:szCs w:val="28"/>
        </w:rPr>
        <w:t>«Являюсь волонтером Финансового просвещения при Министерстве РФ»</w:t>
      </w:r>
      <w:r w:rsidR="00E16DBC" w:rsidRPr="007479AC">
        <w:rPr>
          <w:sz w:val="28"/>
          <w:szCs w:val="28"/>
        </w:rPr>
        <w:t xml:space="preserve"> (Александр, фокус-группа </w:t>
      </w:r>
      <w:r w:rsidR="001B64F4">
        <w:rPr>
          <w:sz w:val="28"/>
          <w:szCs w:val="28"/>
        </w:rPr>
        <w:br/>
      </w:r>
      <w:r w:rsidR="00E16DBC" w:rsidRPr="007479AC">
        <w:rPr>
          <w:sz w:val="28"/>
          <w:szCs w:val="28"/>
        </w:rPr>
        <w:t>24-35 лет).</w:t>
      </w:r>
    </w:p>
    <w:p w:rsidR="0063363D" w:rsidRPr="007479AC" w:rsidRDefault="0063363D" w:rsidP="00FB0E3C">
      <w:pPr>
        <w:pStyle w:val="ConsNormal"/>
        <w:spacing w:line="276" w:lineRule="auto"/>
        <w:ind w:firstLine="709"/>
        <w:jc w:val="both"/>
        <w:rPr>
          <w:rFonts w:ascii="Times New Roman" w:hAnsi="Times New Roman" w:cs="Times New Roman"/>
          <w:sz w:val="28"/>
          <w:szCs w:val="28"/>
        </w:rPr>
      </w:pPr>
    </w:p>
    <w:p w:rsidR="0063363D" w:rsidRPr="007479AC" w:rsidRDefault="0063363D"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Таким образом, </w:t>
      </w:r>
      <w:r w:rsidR="00174475" w:rsidRPr="007479AC">
        <w:rPr>
          <w:rFonts w:ascii="Times New Roman" w:hAnsi="Times New Roman" w:cs="Times New Roman"/>
          <w:sz w:val="28"/>
          <w:szCs w:val="28"/>
        </w:rPr>
        <w:t xml:space="preserve">материалы данного раздела подтверждают сделанный ранее вывод о невысокой общественно-политической активности молодых жителей </w:t>
      </w:r>
      <w:r w:rsidR="001B64F4">
        <w:rPr>
          <w:rFonts w:ascii="Times New Roman" w:hAnsi="Times New Roman" w:cs="Times New Roman"/>
          <w:sz w:val="28"/>
          <w:szCs w:val="28"/>
        </w:rPr>
        <w:br/>
      </w:r>
      <w:r w:rsidR="00174475" w:rsidRPr="007479AC">
        <w:rPr>
          <w:rFonts w:ascii="Times New Roman" w:hAnsi="Times New Roman" w:cs="Times New Roman"/>
          <w:sz w:val="28"/>
          <w:szCs w:val="28"/>
        </w:rPr>
        <w:t>г. Сургута</w:t>
      </w:r>
      <w:r w:rsidRPr="007479AC">
        <w:rPr>
          <w:rFonts w:ascii="Times New Roman" w:hAnsi="Times New Roman" w:cs="Times New Roman"/>
          <w:sz w:val="28"/>
          <w:szCs w:val="28"/>
        </w:rPr>
        <w:t>.</w:t>
      </w:r>
    </w:p>
    <w:p w:rsidR="0063363D" w:rsidRPr="007479AC" w:rsidRDefault="0063363D" w:rsidP="00CB51B3">
      <w:pPr>
        <w:pStyle w:val="Iauiue1"/>
        <w:spacing w:line="276" w:lineRule="auto"/>
        <w:ind w:firstLine="709"/>
        <w:jc w:val="both"/>
        <w:rPr>
          <w:b/>
          <w:sz w:val="28"/>
          <w:szCs w:val="28"/>
        </w:rPr>
      </w:pPr>
    </w:p>
    <w:p w:rsidR="0063363D" w:rsidRPr="007479AC" w:rsidRDefault="0063363D" w:rsidP="00CB51B3">
      <w:pPr>
        <w:pStyle w:val="Iauiue1"/>
        <w:spacing w:line="276" w:lineRule="auto"/>
        <w:ind w:firstLine="709"/>
        <w:jc w:val="both"/>
        <w:rPr>
          <w:b/>
          <w:sz w:val="28"/>
          <w:szCs w:val="28"/>
        </w:rPr>
      </w:pPr>
    </w:p>
    <w:p w:rsidR="00FB0E3C" w:rsidRPr="007479AC" w:rsidRDefault="00FB0E3C" w:rsidP="00FB0E3C">
      <w:pPr>
        <w:pStyle w:val="ConsNormal"/>
        <w:spacing w:line="276" w:lineRule="auto"/>
        <w:ind w:firstLine="709"/>
        <w:jc w:val="both"/>
        <w:rPr>
          <w:rFonts w:ascii="Times New Roman" w:hAnsi="Times New Roman" w:cs="Times New Roman"/>
          <w:sz w:val="28"/>
          <w:szCs w:val="28"/>
        </w:rPr>
      </w:pPr>
    </w:p>
    <w:p w:rsidR="00FB0E3C" w:rsidRPr="007479AC" w:rsidRDefault="00FB0E3C" w:rsidP="00FB0E3C">
      <w:pPr>
        <w:spacing w:line="276" w:lineRule="auto"/>
        <w:ind w:firstLine="709"/>
        <w:rPr>
          <w:sz w:val="28"/>
          <w:szCs w:val="28"/>
        </w:rPr>
        <w:sectPr w:rsidR="00FB0E3C" w:rsidRPr="007479AC" w:rsidSect="009A0709">
          <w:headerReference w:type="even" r:id="rId53"/>
          <w:headerReference w:type="default" r:id="rId54"/>
          <w:footerReference w:type="even" r:id="rId55"/>
          <w:footerReference w:type="default" r:id="rId56"/>
          <w:headerReference w:type="first" r:id="rId57"/>
          <w:footerReference w:type="first" r:id="rId58"/>
          <w:pgSz w:w="11906" w:h="16838"/>
          <w:pgMar w:top="1134" w:right="567" w:bottom="1134" w:left="1134" w:header="720" w:footer="709" w:gutter="0"/>
          <w:cols w:space="720"/>
          <w:docGrid w:linePitch="360"/>
        </w:sectPr>
      </w:pPr>
    </w:p>
    <w:p w:rsidR="00CB51B3" w:rsidRPr="007479AC" w:rsidRDefault="00CB51B3" w:rsidP="00CB51B3">
      <w:pPr>
        <w:pStyle w:val="Iauiue1"/>
        <w:spacing w:line="276" w:lineRule="auto"/>
        <w:ind w:firstLine="709"/>
        <w:jc w:val="both"/>
        <w:rPr>
          <w:b/>
          <w:sz w:val="28"/>
          <w:szCs w:val="28"/>
        </w:rPr>
      </w:pPr>
      <w:r w:rsidRPr="007479AC">
        <w:rPr>
          <w:b/>
          <w:sz w:val="28"/>
          <w:szCs w:val="28"/>
        </w:rPr>
        <w:lastRenderedPageBreak/>
        <w:t>2.</w:t>
      </w:r>
      <w:r w:rsidR="00FB0E3C" w:rsidRPr="007479AC">
        <w:rPr>
          <w:b/>
          <w:sz w:val="28"/>
          <w:szCs w:val="28"/>
        </w:rPr>
        <w:t>4</w:t>
      </w:r>
      <w:r w:rsidRPr="007479AC">
        <w:rPr>
          <w:b/>
          <w:sz w:val="28"/>
          <w:szCs w:val="28"/>
        </w:rPr>
        <w:t xml:space="preserve">. </w:t>
      </w:r>
      <w:r w:rsidR="00224BDA" w:rsidRPr="007479AC">
        <w:rPr>
          <w:b/>
          <w:sz w:val="28"/>
          <w:szCs w:val="28"/>
        </w:rPr>
        <w:t>Профессиональные предпочтения, карьерные ожидания, степень удовлетворенности от полученных знаний в ходе их применения</w:t>
      </w:r>
    </w:p>
    <w:p w:rsidR="00224BDA" w:rsidRPr="007479AC" w:rsidRDefault="00224BDA" w:rsidP="00CB51B3">
      <w:pPr>
        <w:pStyle w:val="ConsNormal"/>
        <w:spacing w:line="276" w:lineRule="auto"/>
        <w:ind w:firstLine="709"/>
        <w:jc w:val="both"/>
        <w:rPr>
          <w:rFonts w:ascii="Times New Roman" w:hAnsi="Times New Roman" w:cs="Times New Roman"/>
          <w:sz w:val="28"/>
          <w:szCs w:val="28"/>
        </w:rPr>
      </w:pPr>
    </w:p>
    <w:p w:rsidR="00CB51B3" w:rsidRPr="007479AC" w:rsidRDefault="00CB51B3" w:rsidP="00CB51B3">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Следующая задача социологического и</w:t>
      </w:r>
      <w:r w:rsidR="00CD373D" w:rsidRPr="007479AC">
        <w:rPr>
          <w:rFonts w:ascii="Times New Roman" w:hAnsi="Times New Roman" w:cs="Times New Roman"/>
          <w:sz w:val="28"/>
          <w:szCs w:val="28"/>
        </w:rPr>
        <w:t xml:space="preserve">сследования сургутской </w:t>
      </w:r>
      <w:r w:rsidR="00080DD6">
        <w:rPr>
          <w:rFonts w:ascii="Times New Roman" w:hAnsi="Times New Roman" w:cs="Times New Roman"/>
          <w:sz w:val="28"/>
          <w:szCs w:val="28"/>
        </w:rPr>
        <w:br/>
      </w:r>
      <w:r w:rsidR="00CD373D" w:rsidRPr="007479AC">
        <w:rPr>
          <w:rFonts w:ascii="Times New Roman" w:hAnsi="Times New Roman" w:cs="Times New Roman"/>
          <w:sz w:val="28"/>
          <w:szCs w:val="28"/>
        </w:rPr>
        <w:t>молодежи</w:t>
      </w:r>
      <w:r w:rsidR="006C7774">
        <w:rPr>
          <w:rFonts w:ascii="Times New Roman" w:hAnsi="Times New Roman" w:cs="Times New Roman"/>
          <w:sz w:val="28"/>
          <w:szCs w:val="28"/>
        </w:rPr>
        <w:t xml:space="preserve"> </w:t>
      </w:r>
      <w:r w:rsidR="00CD373D" w:rsidRPr="007479AC">
        <w:rPr>
          <w:rFonts w:ascii="Times New Roman" w:hAnsi="Times New Roman" w:cs="Times New Roman"/>
          <w:sz w:val="28"/>
          <w:szCs w:val="28"/>
        </w:rPr>
        <w:t>–</w:t>
      </w:r>
      <w:r w:rsidRPr="007479AC">
        <w:rPr>
          <w:rFonts w:ascii="Times New Roman" w:hAnsi="Times New Roman" w:cs="Times New Roman"/>
          <w:sz w:val="28"/>
          <w:szCs w:val="28"/>
        </w:rPr>
        <w:t xml:space="preserve"> выявить </w:t>
      </w:r>
      <w:r w:rsidR="00224BDA" w:rsidRPr="007479AC">
        <w:rPr>
          <w:rFonts w:ascii="Times New Roman" w:hAnsi="Times New Roman" w:cs="Times New Roman"/>
          <w:sz w:val="28"/>
          <w:szCs w:val="28"/>
        </w:rPr>
        <w:t>профессиональные предпочтения, карьерные ожидания, степень удовлетворенности от полученных знаний в ходе их применения</w:t>
      </w:r>
      <w:r w:rsidRPr="007479AC">
        <w:rPr>
          <w:rFonts w:ascii="Times New Roman" w:hAnsi="Times New Roman" w:cs="Times New Roman"/>
          <w:sz w:val="28"/>
          <w:szCs w:val="28"/>
        </w:rPr>
        <w:t>.</w:t>
      </w:r>
    </w:p>
    <w:p w:rsidR="00CB51B3" w:rsidRPr="007479AC" w:rsidRDefault="00CB51B3" w:rsidP="00CB51B3">
      <w:pPr>
        <w:pStyle w:val="ConsNormal"/>
        <w:spacing w:line="276" w:lineRule="auto"/>
        <w:ind w:firstLine="709"/>
        <w:jc w:val="both"/>
        <w:rPr>
          <w:rFonts w:ascii="Times New Roman" w:hAnsi="Times New Roman" w:cs="Times New Roman"/>
          <w:sz w:val="28"/>
          <w:szCs w:val="28"/>
        </w:rPr>
      </w:pPr>
    </w:p>
    <w:p w:rsidR="00CB51B3" w:rsidRPr="007479AC" w:rsidRDefault="00CB51B3" w:rsidP="00CB51B3">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w:t>
      </w:r>
      <w:r w:rsidR="00FB0E3C" w:rsidRPr="007479AC">
        <w:rPr>
          <w:rFonts w:ascii="Times New Roman" w:hAnsi="Times New Roman" w:cs="Times New Roman"/>
          <w:b/>
          <w:sz w:val="28"/>
          <w:szCs w:val="28"/>
        </w:rPr>
        <w:t>4</w:t>
      </w:r>
      <w:r w:rsidRPr="007479AC">
        <w:rPr>
          <w:rFonts w:ascii="Times New Roman" w:hAnsi="Times New Roman" w:cs="Times New Roman"/>
          <w:b/>
          <w:sz w:val="28"/>
          <w:szCs w:val="28"/>
        </w:rPr>
        <w:t xml:space="preserve">.1 Результаты </w:t>
      </w:r>
      <w:r w:rsidR="00224BDA" w:rsidRPr="007479AC">
        <w:rPr>
          <w:rFonts w:ascii="Times New Roman" w:hAnsi="Times New Roman" w:cs="Times New Roman"/>
          <w:b/>
          <w:sz w:val="28"/>
          <w:szCs w:val="28"/>
        </w:rPr>
        <w:t>массового опроса населения</w:t>
      </w:r>
    </w:p>
    <w:p w:rsidR="00802871" w:rsidRPr="007479AC" w:rsidRDefault="00E44EF3" w:rsidP="00802871">
      <w:pPr>
        <w:spacing w:line="276" w:lineRule="auto"/>
        <w:ind w:firstLine="709"/>
        <w:jc w:val="both"/>
        <w:rPr>
          <w:sz w:val="28"/>
          <w:szCs w:val="28"/>
        </w:rPr>
      </w:pPr>
      <w:r w:rsidRPr="007479AC">
        <w:rPr>
          <w:sz w:val="28"/>
          <w:szCs w:val="28"/>
        </w:rPr>
        <w:t xml:space="preserve">Ускорение темпов социально-экономических процессов, непрерывное генерирование технологических инноваций, характерные для современного общества, придают высокий динамизм и нестабильность </w:t>
      </w:r>
      <w:r w:rsidR="00802871" w:rsidRPr="007479AC">
        <w:rPr>
          <w:sz w:val="28"/>
          <w:szCs w:val="28"/>
        </w:rPr>
        <w:t>рынку</w:t>
      </w:r>
      <w:r w:rsidRPr="007479AC">
        <w:rPr>
          <w:sz w:val="28"/>
          <w:szCs w:val="28"/>
        </w:rPr>
        <w:t xml:space="preserve"> труда. Формирование новых направлений трудовой деятельности и новых форматов трудовых процессов обуславливает и новый подход молодежи к своей карьере, изменение уровня профессиональной амбициозности, а также выход карьерных показателей на уровень ключевых факторов принятия жизненных решений, свя</w:t>
      </w:r>
      <w:r w:rsidR="00802871" w:rsidRPr="007479AC">
        <w:rPr>
          <w:sz w:val="28"/>
          <w:szCs w:val="28"/>
        </w:rPr>
        <w:t xml:space="preserve">занных с миграционными, семейными, </w:t>
      </w:r>
      <w:r w:rsidR="009302F6" w:rsidRPr="007479AC">
        <w:rPr>
          <w:sz w:val="28"/>
          <w:szCs w:val="28"/>
        </w:rPr>
        <w:t>личностными</w:t>
      </w:r>
      <w:r w:rsidR="00802871" w:rsidRPr="007479AC">
        <w:rPr>
          <w:sz w:val="28"/>
          <w:szCs w:val="28"/>
        </w:rPr>
        <w:t xml:space="preserve"> и экономическими стратегиями.</w:t>
      </w:r>
    </w:p>
    <w:p w:rsidR="00E44EF3" w:rsidRPr="007479AC" w:rsidRDefault="00802871" w:rsidP="00802871">
      <w:pPr>
        <w:spacing w:line="276" w:lineRule="auto"/>
        <w:ind w:firstLine="709"/>
        <w:jc w:val="both"/>
        <w:rPr>
          <w:sz w:val="28"/>
          <w:szCs w:val="28"/>
        </w:rPr>
      </w:pPr>
      <w:r w:rsidRPr="007479AC">
        <w:rPr>
          <w:sz w:val="28"/>
          <w:szCs w:val="28"/>
        </w:rPr>
        <w:t xml:space="preserve">Отсутствие удовлетворения профессиональных предпочтений и карьерных ожиданий молодежи приводит не только к переструктурированию территориального рынка, но и к повышению миграционной активности молодежи, что может нанести невосполнимый ущерб человеческому капиталу локального социума, а также нарушить желательную динамику демографических процессов. </w:t>
      </w:r>
      <w:r w:rsidR="009302F6" w:rsidRPr="007479AC">
        <w:rPr>
          <w:sz w:val="28"/>
          <w:szCs w:val="28"/>
        </w:rPr>
        <w:t>П</w:t>
      </w:r>
      <w:r w:rsidRPr="007479AC">
        <w:rPr>
          <w:sz w:val="28"/>
          <w:szCs w:val="28"/>
        </w:rPr>
        <w:t>оэтому карьерные амбиции и стратегии современной молодежи в профессиональной сфере требуют пристального внимания и мониторинга со стороны органов муниципального управления, реализующих молодежную политику.</w:t>
      </w:r>
    </w:p>
    <w:p w:rsidR="00B744E7" w:rsidRPr="007479AC" w:rsidRDefault="004E4D6B" w:rsidP="00B744E7">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Из числа факторов</w:t>
      </w:r>
      <w:r w:rsidR="00802871" w:rsidRPr="007479AC">
        <w:rPr>
          <w:rFonts w:ascii="Times New Roman" w:hAnsi="Times New Roman" w:cs="Times New Roman"/>
          <w:sz w:val="28"/>
          <w:szCs w:val="28"/>
        </w:rPr>
        <w:t xml:space="preserve">, влияющих </w:t>
      </w:r>
      <w:r w:rsidRPr="007479AC">
        <w:rPr>
          <w:rFonts w:ascii="Times New Roman" w:hAnsi="Times New Roman" w:cs="Times New Roman"/>
          <w:sz w:val="28"/>
          <w:szCs w:val="28"/>
        </w:rPr>
        <w:t xml:space="preserve">на карьеру молодого человека, опрошенные представители молодежи г. Сургута сделали акцент на образовании (данный фактор отметили как приоритетный </w:t>
      </w:r>
      <w:r w:rsidR="00802871" w:rsidRPr="007479AC">
        <w:rPr>
          <w:rFonts w:ascii="Times New Roman" w:hAnsi="Times New Roman" w:cs="Times New Roman"/>
          <w:sz w:val="28"/>
          <w:szCs w:val="28"/>
        </w:rPr>
        <w:t>70,0</w:t>
      </w:r>
      <w:r w:rsidRPr="007479AC">
        <w:rPr>
          <w:rFonts w:ascii="Times New Roman" w:hAnsi="Times New Roman" w:cs="Times New Roman"/>
          <w:sz w:val="28"/>
          <w:szCs w:val="28"/>
        </w:rPr>
        <w:t xml:space="preserve">% респондентов) и </w:t>
      </w:r>
      <w:r w:rsidR="00B744E7" w:rsidRPr="007479AC">
        <w:rPr>
          <w:rFonts w:ascii="Times New Roman" w:hAnsi="Times New Roman" w:cs="Times New Roman"/>
          <w:sz w:val="28"/>
          <w:szCs w:val="28"/>
        </w:rPr>
        <w:t>личностных качествах (</w:t>
      </w:r>
      <w:r w:rsidR="00802871" w:rsidRPr="007479AC">
        <w:rPr>
          <w:rFonts w:ascii="Times New Roman" w:hAnsi="Times New Roman" w:cs="Times New Roman"/>
          <w:sz w:val="28"/>
          <w:szCs w:val="28"/>
        </w:rPr>
        <w:t>50,0</w:t>
      </w:r>
      <w:r w:rsidR="00B744E7" w:rsidRPr="007479AC">
        <w:rPr>
          <w:rFonts w:ascii="Times New Roman" w:hAnsi="Times New Roman" w:cs="Times New Roman"/>
          <w:sz w:val="28"/>
          <w:szCs w:val="28"/>
        </w:rPr>
        <w:t>%)</w:t>
      </w:r>
      <w:r w:rsidR="000A1D1F">
        <w:rPr>
          <w:rFonts w:ascii="Times New Roman" w:hAnsi="Times New Roman" w:cs="Times New Roman"/>
          <w:sz w:val="28"/>
          <w:szCs w:val="28"/>
        </w:rPr>
        <w:t>.</w:t>
      </w:r>
      <w:r w:rsidR="003F4485">
        <w:rPr>
          <w:rFonts w:ascii="Times New Roman" w:hAnsi="Times New Roman" w:cs="Times New Roman"/>
          <w:sz w:val="28"/>
          <w:szCs w:val="28"/>
        </w:rPr>
        <w:t xml:space="preserve"> </w:t>
      </w:r>
      <w:r w:rsidRPr="007479AC">
        <w:rPr>
          <w:rFonts w:ascii="Times New Roman" w:hAnsi="Times New Roman" w:cs="Times New Roman"/>
          <w:sz w:val="28"/>
          <w:szCs w:val="28"/>
        </w:rPr>
        <w:t xml:space="preserve">Кроме того, в общественном мнении молодых сургутян в качестве важных факторов карьерного роста воспринимаются </w:t>
      </w:r>
      <w:r w:rsidR="00AA6A60" w:rsidRPr="007479AC">
        <w:rPr>
          <w:rFonts w:ascii="Times New Roman" w:hAnsi="Times New Roman" w:cs="Times New Roman"/>
          <w:sz w:val="28"/>
          <w:szCs w:val="28"/>
        </w:rPr>
        <w:t>опыт работы (</w:t>
      </w:r>
      <w:r w:rsidR="00802871" w:rsidRPr="007479AC">
        <w:rPr>
          <w:rFonts w:ascii="Times New Roman" w:hAnsi="Times New Roman" w:cs="Times New Roman"/>
          <w:sz w:val="28"/>
          <w:szCs w:val="28"/>
        </w:rPr>
        <w:t>47,3</w:t>
      </w:r>
      <w:r w:rsidR="00AA6A60" w:rsidRPr="007479AC">
        <w:rPr>
          <w:rFonts w:ascii="Times New Roman" w:hAnsi="Times New Roman" w:cs="Times New Roman"/>
          <w:sz w:val="28"/>
          <w:szCs w:val="28"/>
        </w:rPr>
        <w:t xml:space="preserve">%) и </w:t>
      </w:r>
      <w:r w:rsidRPr="007479AC">
        <w:rPr>
          <w:rFonts w:ascii="Times New Roman" w:hAnsi="Times New Roman" w:cs="Times New Roman"/>
          <w:sz w:val="28"/>
          <w:szCs w:val="28"/>
        </w:rPr>
        <w:t>уровень профессиональной компетентности (</w:t>
      </w:r>
      <w:r w:rsidR="00802871" w:rsidRPr="007479AC">
        <w:rPr>
          <w:rFonts w:ascii="Times New Roman" w:hAnsi="Times New Roman" w:cs="Times New Roman"/>
          <w:sz w:val="28"/>
          <w:szCs w:val="28"/>
        </w:rPr>
        <w:t>40,8</w:t>
      </w:r>
      <w:r w:rsidR="00AA6A60" w:rsidRPr="007479AC">
        <w:rPr>
          <w:rFonts w:ascii="Times New Roman" w:hAnsi="Times New Roman" w:cs="Times New Roman"/>
          <w:sz w:val="28"/>
          <w:szCs w:val="28"/>
        </w:rPr>
        <w:t>%</w:t>
      </w:r>
      <w:r w:rsidR="00B744E7" w:rsidRPr="007479AC">
        <w:rPr>
          <w:rFonts w:ascii="Times New Roman" w:hAnsi="Times New Roman" w:cs="Times New Roman"/>
          <w:sz w:val="28"/>
          <w:szCs w:val="28"/>
        </w:rPr>
        <w:t>)</w:t>
      </w:r>
      <w:r w:rsidRPr="007479AC">
        <w:rPr>
          <w:rFonts w:ascii="Times New Roman" w:hAnsi="Times New Roman" w:cs="Times New Roman"/>
          <w:sz w:val="28"/>
          <w:szCs w:val="28"/>
        </w:rPr>
        <w:t>.</w:t>
      </w:r>
      <w:r w:rsidR="003F4485">
        <w:rPr>
          <w:rFonts w:ascii="Times New Roman" w:hAnsi="Times New Roman" w:cs="Times New Roman"/>
          <w:sz w:val="28"/>
          <w:szCs w:val="28"/>
        </w:rPr>
        <w:t xml:space="preserve"> </w:t>
      </w:r>
      <w:r w:rsidR="00B744E7" w:rsidRPr="007479AC">
        <w:rPr>
          <w:rFonts w:ascii="Times New Roman" w:hAnsi="Times New Roman" w:cs="Times New Roman"/>
          <w:sz w:val="28"/>
          <w:szCs w:val="28"/>
        </w:rPr>
        <w:t xml:space="preserve">Эти же факторы чаще всего отмечались и в ходе </w:t>
      </w:r>
      <w:r w:rsidR="00802871" w:rsidRPr="007479AC">
        <w:rPr>
          <w:rFonts w:ascii="Times New Roman" w:hAnsi="Times New Roman" w:cs="Times New Roman"/>
          <w:sz w:val="28"/>
          <w:szCs w:val="28"/>
        </w:rPr>
        <w:t>предыдущих волн мониторинга</w:t>
      </w:r>
      <w:r w:rsidR="00B744E7" w:rsidRPr="007479AC">
        <w:rPr>
          <w:rFonts w:ascii="Times New Roman" w:hAnsi="Times New Roman" w:cs="Times New Roman"/>
          <w:sz w:val="28"/>
          <w:szCs w:val="28"/>
        </w:rPr>
        <w:t xml:space="preserve"> в 202</w:t>
      </w:r>
      <w:r w:rsidR="00AA6A60" w:rsidRPr="007479AC">
        <w:rPr>
          <w:rFonts w:ascii="Times New Roman" w:hAnsi="Times New Roman" w:cs="Times New Roman"/>
          <w:sz w:val="28"/>
          <w:szCs w:val="28"/>
        </w:rPr>
        <w:t>3</w:t>
      </w:r>
      <w:r w:rsidR="00B80B31">
        <w:rPr>
          <w:rFonts w:ascii="Times New Roman" w:hAnsi="Times New Roman" w:cs="Times New Roman"/>
          <w:sz w:val="28"/>
          <w:szCs w:val="28"/>
        </w:rPr>
        <w:t xml:space="preserve"> </w:t>
      </w:r>
      <w:r w:rsidR="00080DD6">
        <w:rPr>
          <w:rFonts w:ascii="Times New Roman" w:hAnsi="Times New Roman" w:cs="Times New Roman"/>
          <w:sz w:val="28"/>
          <w:szCs w:val="28"/>
        </w:rPr>
        <w:t>–</w:t>
      </w:r>
      <w:r w:rsidR="00802871" w:rsidRPr="007479AC">
        <w:rPr>
          <w:rFonts w:ascii="Times New Roman" w:hAnsi="Times New Roman" w:cs="Times New Roman"/>
          <w:sz w:val="28"/>
          <w:szCs w:val="28"/>
        </w:rPr>
        <w:t xml:space="preserve"> 2024</w:t>
      </w:r>
      <w:r w:rsidR="00B80B31">
        <w:rPr>
          <w:rFonts w:ascii="Times New Roman" w:hAnsi="Times New Roman" w:cs="Times New Roman"/>
          <w:sz w:val="28"/>
          <w:szCs w:val="28"/>
        </w:rPr>
        <w:t xml:space="preserve"> </w:t>
      </w:r>
      <w:r w:rsidR="00802871" w:rsidRPr="007479AC">
        <w:rPr>
          <w:rFonts w:ascii="Times New Roman" w:hAnsi="Times New Roman" w:cs="Times New Roman"/>
          <w:sz w:val="28"/>
          <w:szCs w:val="28"/>
        </w:rPr>
        <w:t>г</w:t>
      </w:r>
      <w:r w:rsidR="00B744E7" w:rsidRPr="007479AC">
        <w:rPr>
          <w:rFonts w:ascii="Times New Roman" w:hAnsi="Times New Roman" w:cs="Times New Roman"/>
          <w:sz w:val="28"/>
          <w:szCs w:val="28"/>
        </w:rPr>
        <w:t xml:space="preserve">г. </w:t>
      </w:r>
    </w:p>
    <w:p w:rsidR="00354F30" w:rsidRPr="007479AC" w:rsidRDefault="004E4D6B" w:rsidP="00A637A5">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Полностью распределение суждений по данному вопросу представлено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на рисунке </w:t>
      </w:r>
      <w:r w:rsidR="00772BB4" w:rsidRPr="007479AC">
        <w:rPr>
          <w:rFonts w:ascii="Times New Roman" w:hAnsi="Times New Roman" w:cs="Times New Roman"/>
          <w:sz w:val="28"/>
          <w:szCs w:val="28"/>
        </w:rPr>
        <w:t>10</w:t>
      </w:r>
      <w:r w:rsidRPr="007479AC">
        <w:rPr>
          <w:rFonts w:ascii="Times New Roman" w:hAnsi="Times New Roman" w:cs="Times New Roman"/>
          <w:sz w:val="28"/>
          <w:szCs w:val="28"/>
        </w:rPr>
        <w:t>.</w:t>
      </w:r>
    </w:p>
    <w:p w:rsidR="005D1513" w:rsidRDefault="009A0E77" w:rsidP="003B4E13">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noProof/>
          <w:sz w:val="24"/>
          <w:szCs w:val="24"/>
        </w:rPr>
        <w:lastRenderedPageBreak/>
        <w:drawing>
          <wp:inline distT="0" distB="0" distL="0" distR="0">
            <wp:extent cx="6152515" cy="3288665"/>
            <wp:effectExtent l="19050" t="0" r="0" b="0"/>
            <wp:docPr id="3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3B4E13" w:rsidRPr="007479AC" w:rsidRDefault="00143E92" w:rsidP="003B4E13">
      <w:pPr>
        <w:pStyle w:val="ConsNormal"/>
        <w:spacing w:line="276" w:lineRule="auto"/>
        <w:ind w:firstLine="0"/>
        <w:jc w:val="center"/>
        <w:rPr>
          <w:rFonts w:ascii="Times New Roman" w:hAnsi="Times New Roman" w:cs="Times New Roman"/>
          <w:i/>
          <w:iCs/>
          <w:sz w:val="24"/>
          <w:szCs w:val="24"/>
        </w:rPr>
      </w:pPr>
      <w:r>
        <w:rPr>
          <w:rFonts w:ascii="Times New Roman" w:hAnsi="Times New Roman" w:cs="Times New Roman"/>
          <w:i/>
          <w:iCs/>
          <w:sz w:val="24"/>
          <w:szCs w:val="24"/>
        </w:rPr>
        <w:t xml:space="preserve">Рис. </w:t>
      </w:r>
      <w:r w:rsidR="00772BB4" w:rsidRPr="007479AC">
        <w:rPr>
          <w:rFonts w:ascii="Times New Roman" w:hAnsi="Times New Roman" w:cs="Times New Roman"/>
          <w:i/>
          <w:iCs/>
          <w:sz w:val="24"/>
          <w:szCs w:val="24"/>
        </w:rPr>
        <w:t>10</w:t>
      </w:r>
      <w:r w:rsidR="000561A5" w:rsidRPr="007479AC">
        <w:rPr>
          <w:rFonts w:ascii="Times New Roman" w:hAnsi="Times New Roman" w:cs="Times New Roman"/>
          <w:i/>
          <w:iCs/>
          <w:sz w:val="24"/>
          <w:szCs w:val="24"/>
        </w:rPr>
        <w:t xml:space="preserve">. </w:t>
      </w:r>
      <w:r w:rsidR="003B4E13" w:rsidRPr="007479AC">
        <w:rPr>
          <w:rFonts w:ascii="Times New Roman" w:hAnsi="Times New Roman" w:cs="Times New Roman"/>
          <w:i/>
          <w:iCs/>
          <w:sz w:val="24"/>
          <w:szCs w:val="24"/>
        </w:rPr>
        <w:t xml:space="preserve">«Какие факторы, на Ваш взгляд, в первую очередь влияют </w:t>
      </w:r>
    </w:p>
    <w:p w:rsidR="00B744E7" w:rsidRPr="007479AC" w:rsidRDefault="003B4E13" w:rsidP="003B4E13">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на карьеру молодого человека?», %</w:t>
      </w:r>
      <w:r w:rsidR="00174475" w:rsidRPr="007479AC">
        <w:rPr>
          <w:rFonts w:ascii="Times New Roman" w:hAnsi="Times New Roman" w:cs="Times New Roman"/>
          <w:i/>
          <w:iCs/>
          <w:sz w:val="24"/>
          <w:szCs w:val="24"/>
        </w:rPr>
        <w:t xml:space="preserve"> (вопрос со множественным выбором вариантов ответа)</w:t>
      </w:r>
    </w:p>
    <w:p w:rsidR="00294D99" w:rsidRPr="007479AC" w:rsidRDefault="00294D99" w:rsidP="00DD4C9A">
      <w:pPr>
        <w:pStyle w:val="ConsNormal"/>
        <w:spacing w:line="276" w:lineRule="auto"/>
        <w:ind w:firstLine="709"/>
        <w:jc w:val="both"/>
        <w:rPr>
          <w:rFonts w:ascii="Times New Roman" w:hAnsi="Times New Roman" w:cs="Times New Roman"/>
          <w:sz w:val="28"/>
          <w:szCs w:val="28"/>
        </w:rPr>
      </w:pPr>
    </w:p>
    <w:p w:rsidR="00145A5C" w:rsidRPr="007479AC" w:rsidRDefault="00DD4C9A" w:rsidP="00DD4C9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Что касается основных трудностей, с которыми сталкивается молодежь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при трудоустройстве, то ключевая из них и безоговорочно более важная, </w:t>
      </w:r>
      <w:r w:rsidR="00933225" w:rsidRPr="007479AC">
        <w:rPr>
          <w:rFonts w:ascii="Times New Roman" w:hAnsi="Times New Roman" w:cs="Times New Roman"/>
          <w:sz w:val="28"/>
          <w:szCs w:val="28"/>
        </w:rPr>
        <w:br/>
      </w:r>
      <w:r w:rsidRPr="007479AC">
        <w:rPr>
          <w:rFonts w:ascii="Times New Roman" w:hAnsi="Times New Roman" w:cs="Times New Roman"/>
          <w:sz w:val="28"/>
          <w:szCs w:val="28"/>
        </w:rPr>
        <w:t xml:space="preserve">чем прочие – «везде требуется опыт работы». Эту проблему назвали главной </w:t>
      </w:r>
      <w:r w:rsidR="001A5BA0" w:rsidRPr="007479AC">
        <w:rPr>
          <w:rFonts w:ascii="Times New Roman" w:hAnsi="Times New Roman" w:cs="Times New Roman"/>
          <w:sz w:val="28"/>
          <w:szCs w:val="28"/>
        </w:rPr>
        <w:t>66,8</w:t>
      </w:r>
      <w:r w:rsidRPr="007479AC">
        <w:rPr>
          <w:rFonts w:ascii="Times New Roman" w:hAnsi="Times New Roman" w:cs="Times New Roman"/>
          <w:sz w:val="28"/>
          <w:szCs w:val="28"/>
        </w:rPr>
        <w:t>% респондентов (</w:t>
      </w:r>
      <w:r w:rsidR="003B4E13" w:rsidRPr="007479AC">
        <w:rPr>
          <w:rFonts w:ascii="Times New Roman" w:hAnsi="Times New Roman" w:cs="Times New Roman"/>
          <w:sz w:val="28"/>
          <w:szCs w:val="28"/>
        </w:rPr>
        <w:t>рис.</w:t>
      </w:r>
      <w:r w:rsidR="00772BB4" w:rsidRPr="007479AC">
        <w:rPr>
          <w:rFonts w:ascii="Times New Roman" w:hAnsi="Times New Roman" w:cs="Times New Roman"/>
          <w:sz w:val="28"/>
          <w:szCs w:val="28"/>
        </w:rPr>
        <w:t>11</w:t>
      </w:r>
      <w:r w:rsidRPr="007479AC">
        <w:rPr>
          <w:rFonts w:ascii="Times New Roman" w:hAnsi="Times New Roman" w:cs="Times New Roman"/>
          <w:sz w:val="28"/>
          <w:szCs w:val="28"/>
        </w:rPr>
        <w:t>).</w:t>
      </w:r>
    </w:p>
    <w:p w:rsidR="00080DD6" w:rsidRDefault="002E0C04" w:rsidP="003B4E13">
      <w:pPr>
        <w:pStyle w:val="ConsNormal"/>
        <w:spacing w:line="276" w:lineRule="auto"/>
        <w:ind w:firstLine="0"/>
        <w:jc w:val="center"/>
        <w:rPr>
          <w:rFonts w:ascii="Times New Roman" w:hAnsi="Times New Roman" w:cs="Times New Roman"/>
          <w:i/>
          <w:sz w:val="24"/>
          <w:szCs w:val="24"/>
        </w:rPr>
      </w:pPr>
      <w:r w:rsidRPr="002E0C04">
        <w:rPr>
          <w:rFonts w:ascii="Times New Roman" w:hAnsi="Times New Roman" w:cs="Times New Roman"/>
          <w:noProof/>
          <w:sz w:val="24"/>
          <w:szCs w:val="24"/>
        </w:rPr>
        <w:drawing>
          <wp:inline distT="0" distB="0" distL="0" distR="0">
            <wp:extent cx="6152515" cy="289941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C648FF" w:rsidRPr="007479AC" w:rsidRDefault="003B4E13" w:rsidP="003B4E13">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sz w:val="24"/>
          <w:szCs w:val="24"/>
        </w:rPr>
        <w:t>Рис.</w:t>
      </w:r>
      <w:r w:rsidR="00B80B31">
        <w:rPr>
          <w:rFonts w:ascii="Times New Roman" w:hAnsi="Times New Roman" w:cs="Times New Roman"/>
          <w:i/>
          <w:sz w:val="24"/>
          <w:szCs w:val="24"/>
        </w:rPr>
        <w:t xml:space="preserve"> </w:t>
      </w:r>
      <w:r w:rsidR="00772BB4" w:rsidRPr="007479AC">
        <w:rPr>
          <w:rFonts w:ascii="Times New Roman" w:hAnsi="Times New Roman" w:cs="Times New Roman"/>
          <w:i/>
          <w:sz w:val="24"/>
          <w:szCs w:val="24"/>
        </w:rPr>
        <w:t>11</w:t>
      </w:r>
      <w:r w:rsidRPr="007479AC">
        <w:rPr>
          <w:rFonts w:ascii="Times New Roman" w:hAnsi="Times New Roman" w:cs="Times New Roman"/>
          <w:i/>
          <w:sz w:val="24"/>
          <w:szCs w:val="24"/>
        </w:rPr>
        <w:t>.</w:t>
      </w:r>
      <w:r w:rsidR="00B80B31">
        <w:rPr>
          <w:rFonts w:ascii="Times New Roman" w:hAnsi="Times New Roman" w:cs="Times New Roman"/>
          <w:i/>
          <w:sz w:val="24"/>
          <w:szCs w:val="24"/>
        </w:rPr>
        <w:t xml:space="preserve"> </w:t>
      </w:r>
      <w:r w:rsidRPr="007479AC">
        <w:rPr>
          <w:rFonts w:ascii="Times New Roman" w:hAnsi="Times New Roman" w:cs="Times New Roman"/>
          <w:i/>
          <w:iCs/>
          <w:sz w:val="24"/>
          <w:szCs w:val="24"/>
        </w:rPr>
        <w:t xml:space="preserve">«В чем, на Ваш взгляд, заключаются основные трудности молодежи </w:t>
      </w:r>
    </w:p>
    <w:p w:rsidR="00744ACA" w:rsidRPr="007479AC" w:rsidRDefault="003B4E13" w:rsidP="00744ACA">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при трудоустройстве?», %</w:t>
      </w:r>
      <w:r w:rsidR="00744ACA" w:rsidRPr="007479AC">
        <w:rPr>
          <w:rFonts w:ascii="Times New Roman" w:hAnsi="Times New Roman" w:cs="Times New Roman"/>
          <w:i/>
          <w:iCs/>
          <w:sz w:val="24"/>
          <w:szCs w:val="24"/>
        </w:rPr>
        <w:t xml:space="preserve"> (вопрос со множественным выбором вариантов ответа)</w:t>
      </w:r>
    </w:p>
    <w:p w:rsidR="003B4E13" w:rsidRPr="007479AC" w:rsidRDefault="003B4E13" w:rsidP="003B4E13">
      <w:pPr>
        <w:pStyle w:val="ConsNormal"/>
        <w:spacing w:line="276" w:lineRule="auto"/>
        <w:ind w:firstLine="0"/>
        <w:jc w:val="center"/>
        <w:rPr>
          <w:rFonts w:ascii="Times New Roman" w:hAnsi="Times New Roman" w:cs="Times New Roman"/>
          <w:sz w:val="24"/>
          <w:szCs w:val="24"/>
        </w:rPr>
      </w:pPr>
    </w:p>
    <w:p w:rsidR="00302D52" w:rsidRPr="007479AC" w:rsidRDefault="00302D52" w:rsidP="00A345E2">
      <w:pPr>
        <w:pStyle w:val="ConsNormal"/>
        <w:spacing w:line="276" w:lineRule="auto"/>
        <w:ind w:firstLine="709"/>
        <w:jc w:val="both"/>
        <w:rPr>
          <w:rFonts w:ascii="Times New Roman" w:hAnsi="Times New Roman" w:cs="Times New Roman"/>
          <w:sz w:val="28"/>
          <w:szCs w:val="28"/>
        </w:rPr>
      </w:pPr>
    </w:p>
    <w:p w:rsidR="001A5BA0" w:rsidRPr="007479AC" w:rsidRDefault="001A5BA0" w:rsidP="001A5BA0">
      <w:pPr>
        <w:pStyle w:val="ConsNormal"/>
        <w:spacing w:line="276" w:lineRule="auto"/>
        <w:ind w:firstLine="709"/>
        <w:jc w:val="both"/>
        <w:rPr>
          <w:rFonts w:ascii="Times New Roman" w:hAnsi="Times New Roman" w:cs="Times New Roman"/>
          <w:sz w:val="28"/>
          <w:szCs w:val="28"/>
        </w:rPr>
      </w:pPr>
    </w:p>
    <w:p w:rsidR="001A5BA0" w:rsidRPr="007479AC" w:rsidRDefault="001A5BA0" w:rsidP="001A5BA0">
      <w:pPr>
        <w:spacing w:line="276" w:lineRule="auto"/>
        <w:ind w:firstLine="709"/>
        <w:rPr>
          <w:sz w:val="28"/>
          <w:szCs w:val="28"/>
        </w:rPr>
        <w:sectPr w:rsidR="001A5BA0" w:rsidRPr="007479AC" w:rsidSect="009A0709">
          <w:headerReference w:type="even" r:id="rId61"/>
          <w:headerReference w:type="default" r:id="rId62"/>
          <w:footerReference w:type="even" r:id="rId63"/>
          <w:footerReference w:type="default" r:id="rId64"/>
          <w:headerReference w:type="first" r:id="rId65"/>
          <w:footerReference w:type="first" r:id="rId66"/>
          <w:pgSz w:w="11906" w:h="16838"/>
          <w:pgMar w:top="1134" w:right="567" w:bottom="1134" w:left="1134" w:header="720" w:footer="709" w:gutter="0"/>
          <w:cols w:space="720"/>
          <w:docGrid w:linePitch="360"/>
        </w:sectPr>
      </w:pPr>
    </w:p>
    <w:p w:rsidR="00CF42CA" w:rsidRPr="007479AC" w:rsidRDefault="00C131B9" w:rsidP="001A5BA0">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Среди опрошенных представителей изучаемой социальной среды</w:t>
      </w:r>
      <w:r w:rsidR="005D1513">
        <w:rPr>
          <w:rFonts w:ascii="Times New Roman" w:hAnsi="Times New Roman" w:cs="Times New Roman"/>
          <w:sz w:val="28"/>
          <w:szCs w:val="28"/>
        </w:rPr>
        <w:t xml:space="preserve"> </w:t>
      </w:r>
      <w:r w:rsidRPr="007479AC">
        <w:rPr>
          <w:rFonts w:ascii="Times New Roman" w:hAnsi="Times New Roman" w:cs="Times New Roman"/>
          <w:sz w:val="28"/>
          <w:szCs w:val="28"/>
        </w:rPr>
        <w:t xml:space="preserve">преобладало мнение, </w:t>
      </w:r>
      <w:r w:rsidR="00ED009D" w:rsidRPr="007479AC">
        <w:rPr>
          <w:rFonts w:ascii="Times New Roman" w:hAnsi="Times New Roman" w:cs="Times New Roman"/>
          <w:sz w:val="28"/>
          <w:szCs w:val="28"/>
        </w:rPr>
        <w:t xml:space="preserve">что </w:t>
      </w:r>
      <w:r w:rsidR="00C82C62" w:rsidRPr="007479AC">
        <w:rPr>
          <w:rFonts w:ascii="Times New Roman" w:hAnsi="Times New Roman" w:cs="Times New Roman"/>
          <w:sz w:val="28"/>
          <w:szCs w:val="28"/>
        </w:rPr>
        <w:t xml:space="preserve">для работы молодых людей наиболее перспективны сферы промышленности, включая нефтегазовую отрасль и энергетику (соответствующее суждение высказали </w:t>
      </w:r>
      <w:r w:rsidR="009B6FF1" w:rsidRPr="007479AC">
        <w:rPr>
          <w:rFonts w:ascii="Times New Roman" w:hAnsi="Times New Roman" w:cs="Times New Roman"/>
          <w:sz w:val="28"/>
          <w:szCs w:val="28"/>
        </w:rPr>
        <w:t>3</w:t>
      </w:r>
      <w:r w:rsidR="001A5BA0" w:rsidRPr="007479AC">
        <w:rPr>
          <w:rFonts w:ascii="Times New Roman" w:hAnsi="Times New Roman" w:cs="Times New Roman"/>
          <w:sz w:val="28"/>
          <w:szCs w:val="28"/>
        </w:rPr>
        <w:t>3</w:t>
      </w:r>
      <w:r w:rsidR="009B6FF1" w:rsidRPr="007479AC">
        <w:rPr>
          <w:rFonts w:ascii="Times New Roman" w:hAnsi="Times New Roman" w:cs="Times New Roman"/>
          <w:sz w:val="28"/>
          <w:szCs w:val="28"/>
        </w:rPr>
        <w:t>,8</w:t>
      </w:r>
      <w:r w:rsidR="00C82C62" w:rsidRPr="007479AC">
        <w:rPr>
          <w:rFonts w:ascii="Times New Roman" w:hAnsi="Times New Roman" w:cs="Times New Roman"/>
          <w:sz w:val="28"/>
          <w:szCs w:val="28"/>
        </w:rPr>
        <w:t>% респондентов), торговли (</w:t>
      </w:r>
      <w:r w:rsidR="001A5BA0" w:rsidRPr="007479AC">
        <w:rPr>
          <w:rFonts w:ascii="Times New Roman" w:hAnsi="Times New Roman" w:cs="Times New Roman"/>
          <w:sz w:val="28"/>
          <w:szCs w:val="28"/>
        </w:rPr>
        <w:t>30</w:t>
      </w:r>
      <w:r w:rsidR="009B6FF1" w:rsidRPr="007479AC">
        <w:rPr>
          <w:rFonts w:ascii="Times New Roman" w:hAnsi="Times New Roman" w:cs="Times New Roman"/>
          <w:sz w:val="28"/>
          <w:szCs w:val="28"/>
        </w:rPr>
        <w:t>,8</w:t>
      </w:r>
      <w:r w:rsidR="00C82C62" w:rsidRPr="007479AC">
        <w:rPr>
          <w:rFonts w:ascii="Times New Roman" w:hAnsi="Times New Roman" w:cs="Times New Roman"/>
          <w:sz w:val="28"/>
          <w:szCs w:val="28"/>
        </w:rPr>
        <w:t>%)</w:t>
      </w:r>
      <w:r w:rsidR="00A345E2" w:rsidRPr="007479AC">
        <w:rPr>
          <w:rFonts w:ascii="Times New Roman" w:hAnsi="Times New Roman" w:cs="Times New Roman"/>
          <w:sz w:val="28"/>
          <w:szCs w:val="28"/>
        </w:rPr>
        <w:t xml:space="preserve">, </w:t>
      </w:r>
      <w:r w:rsidR="00B6622F" w:rsidRPr="007479AC">
        <w:rPr>
          <w:rFonts w:ascii="Times New Roman" w:hAnsi="Times New Roman" w:cs="Times New Roman"/>
          <w:sz w:val="28"/>
          <w:szCs w:val="28"/>
        </w:rPr>
        <w:t xml:space="preserve">новейших технологий </w:t>
      </w:r>
      <w:r w:rsidR="001A5BA0" w:rsidRPr="007479AC">
        <w:rPr>
          <w:rFonts w:ascii="Times New Roman" w:hAnsi="Times New Roman" w:cs="Times New Roman"/>
          <w:sz w:val="28"/>
          <w:szCs w:val="28"/>
        </w:rPr>
        <w:t>(27,3%),</w:t>
      </w:r>
      <w:r w:rsidR="005D1513">
        <w:rPr>
          <w:rFonts w:ascii="Times New Roman" w:hAnsi="Times New Roman" w:cs="Times New Roman"/>
          <w:sz w:val="28"/>
          <w:szCs w:val="28"/>
        </w:rPr>
        <w:t xml:space="preserve"> </w:t>
      </w:r>
      <w:r w:rsidR="001A5BA0" w:rsidRPr="007479AC">
        <w:rPr>
          <w:rFonts w:ascii="Times New Roman" w:hAnsi="Times New Roman" w:cs="Times New Roman"/>
          <w:sz w:val="28"/>
          <w:szCs w:val="28"/>
        </w:rPr>
        <w:t>блогерства</w:t>
      </w:r>
      <w:r w:rsidR="00B6622F" w:rsidRPr="007479AC">
        <w:rPr>
          <w:rFonts w:ascii="Times New Roman" w:hAnsi="Times New Roman" w:cs="Times New Roman"/>
          <w:sz w:val="28"/>
          <w:szCs w:val="28"/>
        </w:rPr>
        <w:t xml:space="preserve"> (</w:t>
      </w:r>
      <w:r w:rsidR="001A5BA0" w:rsidRPr="007479AC">
        <w:rPr>
          <w:rFonts w:ascii="Times New Roman" w:hAnsi="Times New Roman" w:cs="Times New Roman"/>
          <w:sz w:val="28"/>
          <w:szCs w:val="28"/>
        </w:rPr>
        <w:t>26,3</w:t>
      </w:r>
      <w:r w:rsidR="00B6622F" w:rsidRPr="007479AC">
        <w:rPr>
          <w:rFonts w:ascii="Times New Roman" w:hAnsi="Times New Roman" w:cs="Times New Roman"/>
          <w:sz w:val="28"/>
          <w:szCs w:val="28"/>
        </w:rPr>
        <w:t xml:space="preserve">%), </w:t>
      </w:r>
      <w:r w:rsidR="00A345E2" w:rsidRPr="007479AC">
        <w:rPr>
          <w:rFonts w:ascii="Times New Roman" w:hAnsi="Times New Roman" w:cs="Times New Roman"/>
          <w:sz w:val="28"/>
          <w:szCs w:val="28"/>
        </w:rPr>
        <w:t>а также строительства (</w:t>
      </w:r>
      <w:r w:rsidR="001A5BA0" w:rsidRPr="007479AC">
        <w:rPr>
          <w:rFonts w:ascii="Times New Roman" w:hAnsi="Times New Roman" w:cs="Times New Roman"/>
          <w:sz w:val="28"/>
          <w:szCs w:val="28"/>
        </w:rPr>
        <w:t>23,8</w:t>
      </w:r>
      <w:r w:rsidR="00A345E2" w:rsidRPr="007479AC">
        <w:rPr>
          <w:rFonts w:ascii="Times New Roman" w:hAnsi="Times New Roman" w:cs="Times New Roman"/>
          <w:sz w:val="28"/>
          <w:szCs w:val="28"/>
        </w:rPr>
        <w:t>%)</w:t>
      </w:r>
      <w:r w:rsidR="00C82C62" w:rsidRPr="007479AC">
        <w:rPr>
          <w:rFonts w:ascii="Times New Roman" w:hAnsi="Times New Roman" w:cs="Times New Roman"/>
          <w:sz w:val="28"/>
          <w:szCs w:val="28"/>
        </w:rPr>
        <w:t xml:space="preserve">. Судя по результатам опроса, в наименьшей степени сургутскую молодежь привлекают сферы </w:t>
      </w:r>
      <w:r w:rsidR="001A5BA0" w:rsidRPr="007479AC">
        <w:rPr>
          <w:rFonts w:ascii="Times New Roman" w:hAnsi="Times New Roman" w:cs="Times New Roman"/>
          <w:sz w:val="28"/>
          <w:szCs w:val="28"/>
        </w:rPr>
        <w:t xml:space="preserve">общественного питания (6,8%), обеспечения безопасности населения (4,0%) </w:t>
      </w:r>
      <w:r w:rsidR="001A5BA0" w:rsidRPr="007479AC">
        <w:rPr>
          <w:rFonts w:ascii="Times New Roman" w:hAnsi="Times New Roman" w:cs="Times New Roman"/>
          <w:sz w:val="28"/>
          <w:szCs w:val="28"/>
        </w:rPr>
        <w:br/>
        <w:t xml:space="preserve">и </w:t>
      </w:r>
      <w:r w:rsidR="00A345E2" w:rsidRPr="007479AC">
        <w:rPr>
          <w:rFonts w:ascii="Times New Roman" w:hAnsi="Times New Roman" w:cs="Times New Roman"/>
          <w:sz w:val="28"/>
          <w:szCs w:val="28"/>
        </w:rPr>
        <w:t>бытового обслуживания (</w:t>
      </w:r>
      <w:r w:rsidR="00B6622F" w:rsidRPr="007479AC">
        <w:rPr>
          <w:rFonts w:ascii="Times New Roman" w:hAnsi="Times New Roman" w:cs="Times New Roman"/>
          <w:sz w:val="28"/>
          <w:szCs w:val="28"/>
        </w:rPr>
        <w:t>2</w:t>
      </w:r>
      <w:r w:rsidR="00A345E2" w:rsidRPr="007479AC">
        <w:rPr>
          <w:rFonts w:ascii="Times New Roman" w:hAnsi="Times New Roman" w:cs="Times New Roman"/>
          <w:sz w:val="28"/>
          <w:szCs w:val="28"/>
        </w:rPr>
        <w:t>,</w:t>
      </w:r>
      <w:r w:rsidR="001A5BA0" w:rsidRPr="007479AC">
        <w:rPr>
          <w:rFonts w:ascii="Times New Roman" w:hAnsi="Times New Roman" w:cs="Times New Roman"/>
          <w:sz w:val="28"/>
          <w:szCs w:val="28"/>
        </w:rPr>
        <w:t>3%</w:t>
      </w:r>
      <w:r w:rsidR="000A5889">
        <w:rPr>
          <w:rFonts w:ascii="Times New Roman" w:hAnsi="Times New Roman" w:cs="Times New Roman"/>
          <w:sz w:val="28"/>
          <w:szCs w:val="28"/>
        </w:rPr>
        <w:t>)</w:t>
      </w:r>
      <w:r w:rsidR="00CF42CA" w:rsidRPr="007479AC">
        <w:rPr>
          <w:rFonts w:ascii="Times New Roman" w:hAnsi="Times New Roman" w:cs="Times New Roman"/>
          <w:sz w:val="28"/>
          <w:szCs w:val="28"/>
        </w:rPr>
        <w:t xml:space="preserve"> </w:t>
      </w:r>
      <w:r w:rsidR="000A5889">
        <w:rPr>
          <w:rFonts w:ascii="Times New Roman" w:hAnsi="Times New Roman" w:cs="Times New Roman"/>
          <w:sz w:val="28"/>
          <w:szCs w:val="28"/>
        </w:rPr>
        <w:t>(</w:t>
      </w:r>
      <w:r w:rsidR="00CF42CA" w:rsidRPr="007479AC">
        <w:rPr>
          <w:rFonts w:ascii="Times New Roman" w:hAnsi="Times New Roman" w:cs="Times New Roman"/>
          <w:sz w:val="28"/>
          <w:szCs w:val="28"/>
        </w:rPr>
        <w:t>рис. 12</w:t>
      </w:r>
      <w:r w:rsidR="001A5BA0" w:rsidRPr="007479AC">
        <w:rPr>
          <w:rFonts w:ascii="Times New Roman" w:hAnsi="Times New Roman" w:cs="Times New Roman"/>
          <w:sz w:val="28"/>
          <w:szCs w:val="28"/>
        </w:rPr>
        <w:t>)</w:t>
      </w:r>
      <w:r w:rsidR="00C82C62" w:rsidRPr="007479AC">
        <w:rPr>
          <w:rFonts w:ascii="Times New Roman" w:hAnsi="Times New Roman" w:cs="Times New Roman"/>
          <w:sz w:val="28"/>
          <w:szCs w:val="28"/>
        </w:rPr>
        <w:t xml:space="preserve">. </w:t>
      </w:r>
    </w:p>
    <w:p w:rsidR="001A5BA0" w:rsidRPr="007479AC" w:rsidRDefault="00A345E2" w:rsidP="001A5BA0">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По сравнению с </w:t>
      </w:r>
      <w:r w:rsidR="001A5BA0" w:rsidRPr="007479AC">
        <w:rPr>
          <w:rFonts w:ascii="Times New Roman" w:hAnsi="Times New Roman" w:cs="Times New Roman"/>
          <w:sz w:val="28"/>
          <w:szCs w:val="28"/>
        </w:rPr>
        <w:t xml:space="preserve">двумя </w:t>
      </w:r>
      <w:r w:rsidR="00A73869" w:rsidRPr="007479AC">
        <w:rPr>
          <w:rFonts w:ascii="Times New Roman" w:hAnsi="Times New Roman" w:cs="Times New Roman"/>
          <w:sz w:val="28"/>
          <w:szCs w:val="28"/>
        </w:rPr>
        <w:t>предыдущими волнами мониторинга</w:t>
      </w:r>
      <w:r w:rsidRPr="007479AC">
        <w:rPr>
          <w:rFonts w:ascii="Times New Roman" w:hAnsi="Times New Roman" w:cs="Times New Roman"/>
          <w:sz w:val="28"/>
          <w:szCs w:val="28"/>
        </w:rPr>
        <w:t xml:space="preserve"> структура рейтинга сфер деятельности, воспринимаемых сургутской молодежью в качестве наиболее перспективных, практически не </w:t>
      </w:r>
      <w:r w:rsidR="00CF42CA" w:rsidRPr="007479AC">
        <w:rPr>
          <w:rFonts w:ascii="Times New Roman" w:hAnsi="Times New Roman" w:cs="Times New Roman"/>
          <w:sz w:val="28"/>
          <w:szCs w:val="28"/>
        </w:rPr>
        <w:t>изменилась</w:t>
      </w:r>
      <w:r w:rsidR="001A5BA0" w:rsidRPr="007479AC">
        <w:rPr>
          <w:rFonts w:ascii="Times New Roman" w:hAnsi="Times New Roman" w:cs="Times New Roman"/>
          <w:sz w:val="28"/>
          <w:szCs w:val="28"/>
        </w:rPr>
        <w:t>.</w:t>
      </w:r>
    </w:p>
    <w:p w:rsidR="001A5BA0" w:rsidRPr="007479AC" w:rsidRDefault="001A5BA0" w:rsidP="00A345E2">
      <w:pPr>
        <w:pStyle w:val="ConsNormal"/>
        <w:spacing w:line="276" w:lineRule="auto"/>
        <w:ind w:firstLine="709"/>
        <w:jc w:val="both"/>
        <w:rPr>
          <w:rFonts w:ascii="Times New Roman" w:hAnsi="Times New Roman" w:cs="Times New Roman"/>
          <w:sz w:val="28"/>
          <w:szCs w:val="28"/>
        </w:rPr>
      </w:pPr>
    </w:p>
    <w:p w:rsidR="009A0E77" w:rsidRPr="007479AC" w:rsidRDefault="009A0E77" w:rsidP="00C648FF">
      <w:pPr>
        <w:pStyle w:val="ConsNormal"/>
        <w:spacing w:line="276" w:lineRule="auto"/>
        <w:ind w:firstLine="0"/>
        <w:jc w:val="center"/>
        <w:rPr>
          <w:rFonts w:ascii="Times New Roman" w:hAnsi="Times New Roman" w:cs="Times New Roman"/>
          <w:noProof/>
          <w:sz w:val="24"/>
          <w:szCs w:val="24"/>
        </w:rPr>
      </w:pPr>
      <w:r w:rsidRPr="007479AC">
        <w:rPr>
          <w:rFonts w:ascii="Times New Roman" w:hAnsi="Times New Roman" w:cs="Times New Roman"/>
          <w:noProof/>
          <w:sz w:val="24"/>
          <w:szCs w:val="24"/>
        </w:rPr>
        <w:lastRenderedPageBreak/>
        <w:drawing>
          <wp:inline distT="0" distB="0" distL="0" distR="0">
            <wp:extent cx="6152515" cy="6691630"/>
            <wp:effectExtent l="0" t="0" r="0" b="0"/>
            <wp:docPr id="38"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C648FF" w:rsidRPr="007479AC" w:rsidRDefault="000A7AF2" w:rsidP="00C648FF">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noProof/>
          <w:sz w:val="24"/>
          <w:szCs w:val="24"/>
        </w:rPr>
        <w:t>Рис</w:t>
      </w:r>
      <w:r w:rsidR="00467C23">
        <w:rPr>
          <w:rFonts w:ascii="Times New Roman" w:hAnsi="Times New Roman" w:cs="Times New Roman"/>
          <w:i/>
          <w:noProof/>
          <w:sz w:val="24"/>
          <w:szCs w:val="24"/>
        </w:rPr>
        <w:t>.</w:t>
      </w:r>
      <w:r w:rsidR="008A5B77">
        <w:rPr>
          <w:rFonts w:ascii="Times New Roman" w:hAnsi="Times New Roman" w:cs="Times New Roman"/>
          <w:i/>
          <w:noProof/>
          <w:sz w:val="24"/>
          <w:szCs w:val="24"/>
        </w:rPr>
        <w:t xml:space="preserve"> </w:t>
      </w:r>
      <w:r w:rsidR="00772BB4" w:rsidRPr="007479AC">
        <w:rPr>
          <w:rFonts w:ascii="Times New Roman" w:hAnsi="Times New Roman" w:cs="Times New Roman"/>
          <w:i/>
          <w:noProof/>
          <w:sz w:val="24"/>
          <w:szCs w:val="24"/>
        </w:rPr>
        <w:t>12</w:t>
      </w:r>
      <w:r w:rsidRPr="007479AC">
        <w:rPr>
          <w:rFonts w:ascii="Times New Roman" w:hAnsi="Times New Roman" w:cs="Times New Roman"/>
          <w:i/>
          <w:noProof/>
          <w:sz w:val="24"/>
          <w:szCs w:val="24"/>
        </w:rPr>
        <w:t>.</w:t>
      </w:r>
      <w:r w:rsidR="008A5B77">
        <w:rPr>
          <w:rFonts w:ascii="Times New Roman" w:hAnsi="Times New Roman" w:cs="Times New Roman"/>
          <w:i/>
          <w:noProof/>
          <w:sz w:val="24"/>
          <w:szCs w:val="24"/>
        </w:rPr>
        <w:t xml:space="preserve"> </w:t>
      </w:r>
      <w:r w:rsidR="00C648FF" w:rsidRPr="007479AC">
        <w:rPr>
          <w:rFonts w:ascii="Times New Roman" w:hAnsi="Times New Roman" w:cs="Times New Roman"/>
          <w:i/>
          <w:iCs/>
          <w:sz w:val="24"/>
          <w:szCs w:val="24"/>
        </w:rPr>
        <w:t xml:space="preserve">«Какие сферы, на Ваш взгляд, являются наиболее перспективными </w:t>
      </w:r>
    </w:p>
    <w:p w:rsidR="00744ACA" w:rsidRPr="007479AC" w:rsidRDefault="00C648FF" w:rsidP="00744ACA">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для работы молодых людей?», %</w:t>
      </w:r>
      <w:r w:rsidR="00744ACA" w:rsidRPr="007479AC">
        <w:rPr>
          <w:rFonts w:ascii="Times New Roman" w:hAnsi="Times New Roman" w:cs="Times New Roman"/>
          <w:i/>
          <w:iCs/>
          <w:sz w:val="24"/>
          <w:szCs w:val="24"/>
        </w:rPr>
        <w:t xml:space="preserve"> (вопрос со множественным выбором вариантов ответа)</w:t>
      </w:r>
    </w:p>
    <w:p w:rsidR="002F46AC" w:rsidRPr="007479AC" w:rsidRDefault="002F46AC" w:rsidP="00EE6317">
      <w:pPr>
        <w:pStyle w:val="ConsNormal"/>
        <w:spacing w:line="276" w:lineRule="auto"/>
        <w:ind w:firstLine="709"/>
        <w:jc w:val="both"/>
        <w:rPr>
          <w:rFonts w:ascii="Times New Roman" w:hAnsi="Times New Roman" w:cs="Times New Roman"/>
          <w:sz w:val="28"/>
          <w:szCs w:val="28"/>
        </w:rPr>
      </w:pPr>
    </w:p>
    <w:p w:rsidR="00CB51B3" w:rsidRPr="007479AC" w:rsidRDefault="00CB51B3" w:rsidP="00CB51B3">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w:t>
      </w:r>
      <w:r w:rsidR="00FB0E3C" w:rsidRPr="007479AC">
        <w:rPr>
          <w:rFonts w:ascii="Times New Roman" w:hAnsi="Times New Roman" w:cs="Times New Roman"/>
          <w:b/>
          <w:sz w:val="28"/>
          <w:szCs w:val="28"/>
        </w:rPr>
        <w:t>4</w:t>
      </w:r>
      <w:r w:rsidRPr="007479AC">
        <w:rPr>
          <w:rFonts w:ascii="Times New Roman" w:hAnsi="Times New Roman" w:cs="Times New Roman"/>
          <w:b/>
          <w:sz w:val="28"/>
          <w:szCs w:val="28"/>
        </w:rPr>
        <w:t>.2 Результаты фокус-групп</w:t>
      </w:r>
    </w:p>
    <w:p w:rsidR="00CA2371" w:rsidRPr="007479AC" w:rsidRDefault="009302F6" w:rsidP="00CB51B3">
      <w:pPr>
        <w:pStyle w:val="Iauiue1"/>
        <w:spacing w:line="276" w:lineRule="auto"/>
        <w:ind w:firstLine="709"/>
        <w:jc w:val="both"/>
        <w:rPr>
          <w:sz w:val="28"/>
          <w:szCs w:val="28"/>
        </w:rPr>
      </w:pPr>
      <w:r w:rsidRPr="007479AC">
        <w:rPr>
          <w:sz w:val="28"/>
          <w:szCs w:val="28"/>
        </w:rPr>
        <w:t>К</w:t>
      </w:r>
      <w:r w:rsidR="0012709E" w:rsidRPr="007479AC">
        <w:rPr>
          <w:sz w:val="28"/>
          <w:szCs w:val="28"/>
        </w:rPr>
        <w:t>ачеством своего образования</w:t>
      </w:r>
      <w:r w:rsidRPr="007479AC">
        <w:rPr>
          <w:sz w:val="28"/>
          <w:szCs w:val="28"/>
        </w:rPr>
        <w:t xml:space="preserve"> все информанты в целом довольны</w:t>
      </w:r>
      <w:r w:rsidR="00AD79D1" w:rsidRPr="007479AC">
        <w:rPr>
          <w:sz w:val="28"/>
          <w:szCs w:val="28"/>
        </w:rPr>
        <w:t xml:space="preserve">. </w:t>
      </w:r>
      <w:r w:rsidR="00CA2371" w:rsidRPr="007479AC">
        <w:rPr>
          <w:sz w:val="28"/>
          <w:szCs w:val="28"/>
        </w:rPr>
        <w:t xml:space="preserve">Вместе </w:t>
      </w:r>
      <w:r w:rsidR="00576781" w:rsidRPr="007479AC">
        <w:rPr>
          <w:sz w:val="28"/>
          <w:szCs w:val="28"/>
        </w:rPr>
        <w:br/>
      </w:r>
      <w:r w:rsidR="00CA2371" w:rsidRPr="007479AC">
        <w:rPr>
          <w:sz w:val="28"/>
          <w:szCs w:val="28"/>
        </w:rPr>
        <w:t xml:space="preserve">с тем прозвучали критические высказывания в отношении учреждений среднего специального образования. </w:t>
      </w:r>
      <w:r w:rsidR="00CA2371" w:rsidRPr="007479AC">
        <w:rPr>
          <w:i/>
          <w:sz w:val="28"/>
          <w:szCs w:val="28"/>
        </w:rPr>
        <w:t>«Уровень школьного образования показался даже повыше</w:t>
      </w:r>
      <w:r w:rsidR="00174475" w:rsidRPr="007479AC">
        <w:rPr>
          <w:i/>
          <w:sz w:val="28"/>
          <w:szCs w:val="28"/>
        </w:rPr>
        <w:t>,</w:t>
      </w:r>
      <w:r w:rsidR="00CA2371" w:rsidRPr="007479AC">
        <w:rPr>
          <w:i/>
          <w:sz w:val="28"/>
          <w:szCs w:val="28"/>
        </w:rPr>
        <w:t xml:space="preserve"> чем где я учился после. С моего средне-специального, хотя странно звучит»</w:t>
      </w:r>
      <w:r w:rsidR="00CA2371" w:rsidRPr="007479AC">
        <w:rPr>
          <w:sz w:val="28"/>
          <w:szCs w:val="28"/>
        </w:rPr>
        <w:t xml:space="preserve"> (Алексей, фокус-группа 18-23 лет). </w:t>
      </w:r>
      <w:r w:rsidR="00CA2371" w:rsidRPr="007479AC">
        <w:rPr>
          <w:i/>
          <w:sz w:val="28"/>
          <w:szCs w:val="28"/>
        </w:rPr>
        <w:t>«</w:t>
      </w:r>
      <w:r w:rsidR="00583879" w:rsidRPr="007479AC">
        <w:rPr>
          <w:i/>
          <w:sz w:val="28"/>
          <w:szCs w:val="28"/>
        </w:rPr>
        <w:t xml:space="preserve">Само обучение приемлемое, не скажу, что хорошее, основу закладывают. Но что мне нравится, до сих пор загадка, каким образом выбирают преподавателей для того, чтобы они там работали? По какому </w:t>
      </w:r>
      <w:r w:rsidR="00583879" w:rsidRPr="007479AC">
        <w:rPr>
          <w:i/>
          <w:sz w:val="28"/>
          <w:szCs w:val="28"/>
        </w:rPr>
        <w:lastRenderedPageBreak/>
        <w:t xml:space="preserve">критерию? Кто более нечеловечный, более злой, неправильный, кто больше </w:t>
      </w:r>
      <w:r w:rsidR="00576781" w:rsidRPr="007479AC">
        <w:rPr>
          <w:i/>
          <w:sz w:val="28"/>
          <w:szCs w:val="28"/>
        </w:rPr>
        <w:br/>
      </w:r>
      <w:r w:rsidR="00583879" w:rsidRPr="007479AC">
        <w:rPr>
          <w:i/>
          <w:sz w:val="28"/>
          <w:szCs w:val="28"/>
        </w:rPr>
        <w:t xml:space="preserve">не любит детей? &lt;…&gt; У нас был преподаватель, который вот так пальцем показывал и говорил: </w:t>
      </w:r>
      <w:r w:rsidR="00A616FC">
        <w:rPr>
          <w:i/>
          <w:sz w:val="28"/>
          <w:szCs w:val="28"/>
        </w:rPr>
        <w:t>«</w:t>
      </w:r>
      <w:r w:rsidR="00583879" w:rsidRPr="007479AC">
        <w:rPr>
          <w:i/>
          <w:sz w:val="28"/>
          <w:szCs w:val="28"/>
        </w:rPr>
        <w:t>Тебя я буду валить до конца года</w:t>
      </w:r>
      <w:r w:rsidR="00A616FC">
        <w:rPr>
          <w:i/>
          <w:sz w:val="28"/>
          <w:szCs w:val="28"/>
        </w:rPr>
        <w:t>»</w:t>
      </w:r>
      <w:r w:rsidR="00583879" w:rsidRPr="007479AC">
        <w:rPr>
          <w:i/>
          <w:sz w:val="28"/>
          <w:szCs w:val="28"/>
        </w:rPr>
        <w:t xml:space="preserve"> – просто потому, что ему так захотелось»</w:t>
      </w:r>
      <w:r w:rsidR="00583879" w:rsidRPr="007479AC">
        <w:rPr>
          <w:sz w:val="28"/>
          <w:szCs w:val="28"/>
        </w:rPr>
        <w:t xml:space="preserve"> (Константин, фокус-группа 18-23 лет).</w:t>
      </w:r>
    </w:p>
    <w:p w:rsidR="00E83038" w:rsidRPr="007479AC" w:rsidRDefault="00E83038" w:rsidP="00CB51B3">
      <w:pPr>
        <w:pStyle w:val="Iauiue1"/>
        <w:spacing w:line="276" w:lineRule="auto"/>
        <w:ind w:firstLine="709"/>
        <w:jc w:val="both"/>
        <w:rPr>
          <w:sz w:val="28"/>
          <w:szCs w:val="28"/>
        </w:rPr>
      </w:pPr>
      <w:r w:rsidRPr="007479AC">
        <w:rPr>
          <w:sz w:val="28"/>
          <w:szCs w:val="28"/>
        </w:rPr>
        <w:t xml:space="preserve">Доминирующая часть представителей молодежи в возрасте 24-35 лет </w:t>
      </w:r>
      <w:r w:rsidR="00576781" w:rsidRPr="007479AC">
        <w:rPr>
          <w:sz w:val="28"/>
          <w:szCs w:val="28"/>
        </w:rPr>
        <w:br/>
      </w:r>
      <w:r w:rsidRPr="007479AC">
        <w:rPr>
          <w:sz w:val="28"/>
          <w:szCs w:val="28"/>
        </w:rPr>
        <w:t>в настоящее время работают</w:t>
      </w:r>
      <w:r w:rsidR="00791570" w:rsidRPr="007479AC">
        <w:rPr>
          <w:sz w:val="28"/>
          <w:szCs w:val="28"/>
        </w:rPr>
        <w:t xml:space="preserve"> в сферах образования, культуры, </w:t>
      </w:r>
      <w:r w:rsidR="009302F6" w:rsidRPr="007479AC">
        <w:rPr>
          <w:sz w:val="28"/>
          <w:szCs w:val="28"/>
        </w:rPr>
        <w:t>финансов, переработки вторсырья</w:t>
      </w:r>
      <w:r w:rsidR="00791570" w:rsidRPr="007479AC">
        <w:rPr>
          <w:sz w:val="28"/>
          <w:szCs w:val="28"/>
        </w:rPr>
        <w:t>, производства кондитерских изделий и др</w:t>
      </w:r>
      <w:r w:rsidRPr="007479AC">
        <w:rPr>
          <w:sz w:val="28"/>
          <w:szCs w:val="28"/>
        </w:rPr>
        <w:t xml:space="preserve">. </w:t>
      </w:r>
      <w:r w:rsidR="00791570" w:rsidRPr="007479AC">
        <w:rPr>
          <w:sz w:val="28"/>
          <w:szCs w:val="28"/>
        </w:rPr>
        <w:t>Многие у</w:t>
      </w:r>
      <w:r w:rsidRPr="007479AC">
        <w:rPr>
          <w:sz w:val="28"/>
          <w:szCs w:val="28"/>
        </w:rPr>
        <w:t>частники фокус-групп в возрасте 18-23 лет занимаются разовыми подработками</w:t>
      </w:r>
      <w:r w:rsidR="00791570" w:rsidRPr="007479AC">
        <w:rPr>
          <w:sz w:val="28"/>
          <w:szCs w:val="28"/>
        </w:rPr>
        <w:t xml:space="preserve"> (например, в магазинах и кафе)</w:t>
      </w:r>
      <w:r w:rsidRPr="007479AC">
        <w:rPr>
          <w:sz w:val="28"/>
          <w:szCs w:val="28"/>
        </w:rPr>
        <w:t xml:space="preserve">, либо совмещают учебу с работой (как правило, </w:t>
      </w:r>
      <w:r w:rsidR="00576781" w:rsidRPr="007479AC">
        <w:rPr>
          <w:sz w:val="28"/>
          <w:szCs w:val="28"/>
        </w:rPr>
        <w:br/>
      </w:r>
      <w:r w:rsidRPr="007479AC">
        <w:rPr>
          <w:sz w:val="28"/>
          <w:szCs w:val="28"/>
        </w:rPr>
        <w:t>по профилю получаемого образования).</w:t>
      </w:r>
      <w:r w:rsidR="00263830" w:rsidRPr="007479AC">
        <w:rPr>
          <w:sz w:val="28"/>
          <w:szCs w:val="28"/>
        </w:rPr>
        <w:t xml:space="preserve"> Причины, по которым отдельные информа</w:t>
      </w:r>
      <w:r w:rsidR="009302F6" w:rsidRPr="007479AC">
        <w:rPr>
          <w:sz w:val="28"/>
          <w:szCs w:val="28"/>
        </w:rPr>
        <w:t>нт</w:t>
      </w:r>
      <w:r w:rsidR="00263830" w:rsidRPr="007479AC">
        <w:rPr>
          <w:sz w:val="28"/>
          <w:szCs w:val="28"/>
        </w:rPr>
        <w:t>ы не работают</w:t>
      </w:r>
      <w:r w:rsidR="00393184">
        <w:rPr>
          <w:sz w:val="28"/>
          <w:szCs w:val="28"/>
        </w:rPr>
        <w:t>,</w:t>
      </w:r>
      <w:r w:rsidR="00263830" w:rsidRPr="007479AC">
        <w:rPr>
          <w:sz w:val="28"/>
          <w:szCs w:val="28"/>
        </w:rPr>
        <w:t xml:space="preserve"> – учеба или декретный отпуск.</w:t>
      </w:r>
    </w:p>
    <w:p w:rsidR="00F65167" w:rsidRPr="007479AC" w:rsidRDefault="00605B9C" w:rsidP="00CB51B3">
      <w:pPr>
        <w:pStyle w:val="Iauiue1"/>
        <w:spacing w:line="276" w:lineRule="auto"/>
        <w:ind w:firstLine="709"/>
        <w:jc w:val="both"/>
        <w:rPr>
          <w:sz w:val="28"/>
          <w:szCs w:val="28"/>
        </w:rPr>
      </w:pPr>
      <w:r w:rsidRPr="007479AC">
        <w:rPr>
          <w:sz w:val="28"/>
          <w:szCs w:val="28"/>
        </w:rPr>
        <w:t xml:space="preserve">В качестве факторов, которые, с их точки зрения, в первую очередь влияют </w:t>
      </w:r>
      <w:r w:rsidR="00F106A4" w:rsidRPr="007479AC">
        <w:rPr>
          <w:sz w:val="28"/>
          <w:szCs w:val="28"/>
        </w:rPr>
        <w:br/>
      </w:r>
      <w:r w:rsidRPr="007479AC">
        <w:rPr>
          <w:sz w:val="28"/>
          <w:szCs w:val="28"/>
        </w:rPr>
        <w:t xml:space="preserve">на карьеру молодого человека, участники исследования назвали </w:t>
      </w:r>
      <w:r w:rsidR="009D6C87" w:rsidRPr="007479AC">
        <w:rPr>
          <w:sz w:val="28"/>
          <w:szCs w:val="28"/>
        </w:rPr>
        <w:t xml:space="preserve">связи, </w:t>
      </w:r>
      <w:r w:rsidR="00D04E29" w:rsidRPr="007479AC">
        <w:rPr>
          <w:sz w:val="28"/>
          <w:szCs w:val="28"/>
        </w:rPr>
        <w:t xml:space="preserve">личные амбиции, </w:t>
      </w:r>
      <w:r w:rsidR="009D6C87" w:rsidRPr="007479AC">
        <w:rPr>
          <w:sz w:val="28"/>
          <w:szCs w:val="28"/>
        </w:rPr>
        <w:t>целеустремленность,</w:t>
      </w:r>
      <w:r w:rsidR="00576781" w:rsidRPr="007479AC">
        <w:rPr>
          <w:sz w:val="28"/>
          <w:szCs w:val="28"/>
        </w:rPr>
        <w:t xml:space="preserve"> качественное образование</w:t>
      </w:r>
      <w:r w:rsidRPr="007479AC">
        <w:rPr>
          <w:sz w:val="28"/>
          <w:szCs w:val="28"/>
        </w:rPr>
        <w:t xml:space="preserve">. </w:t>
      </w:r>
    </w:p>
    <w:p w:rsidR="00344701" w:rsidRPr="007479AC" w:rsidRDefault="00384A1D" w:rsidP="00CB51B3">
      <w:pPr>
        <w:pStyle w:val="Iauiue1"/>
        <w:spacing w:line="276" w:lineRule="auto"/>
        <w:ind w:firstLine="709"/>
        <w:jc w:val="both"/>
        <w:rPr>
          <w:sz w:val="28"/>
          <w:szCs w:val="28"/>
        </w:rPr>
      </w:pPr>
      <w:r w:rsidRPr="007479AC">
        <w:rPr>
          <w:sz w:val="28"/>
          <w:szCs w:val="28"/>
        </w:rPr>
        <w:t xml:space="preserve">Что же касается трудностей, с которыми молодежь сталкивается </w:t>
      </w:r>
      <w:r w:rsidRPr="007479AC">
        <w:rPr>
          <w:sz w:val="28"/>
          <w:szCs w:val="28"/>
        </w:rPr>
        <w:br/>
        <w:t>при трудоустройстве, то главными из них были названы</w:t>
      </w:r>
      <w:r w:rsidR="00EB4B45">
        <w:rPr>
          <w:sz w:val="28"/>
          <w:szCs w:val="28"/>
        </w:rPr>
        <w:t xml:space="preserve"> </w:t>
      </w:r>
      <w:r w:rsidRPr="007479AC">
        <w:rPr>
          <w:sz w:val="28"/>
          <w:szCs w:val="28"/>
        </w:rPr>
        <w:t>отсутствие опыта, низкие зарплаты для молодых специалистов, невыполнение работодателями своих обещаний, проблемы с официальным оформлением на работу.</w:t>
      </w:r>
    </w:p>
    <w:p w:rsidR="00576781" w:rsidRPr="007479AC" w:rsidRDefault="00C25747" w:rsidP="00C25747">
      <w:pPr>
        <w:pStyle w:val="Iauiue1"/>
        <w:spacing w:line="276" w:lineRule="auto"/>
        <w:ind w:firstLine="709"/>
        <w:jc w:val="both"/>
        <w:rPr>
          <w:sz w:val="28"/>
          <w:szCs w:val="28"/>
        </w:rPr>
      </w:pPr>
      <w:r w:rsidRPr="007479AC">
        <w:rPr>
          <w:sz w:val="28"/>
          <w:szCs w:val="28"/>
        </w:rPr>
        <w:t xml:space="preserve">Отвечая на вопрос о том, какие сферы являются наиболее перспективными </w:t>
      </w:r>
      <w:r w:rsidR="00F106A4" w:rsidRPr="007479AC">
        <w:rPr>
          <w:sz w:val="28"/>
          <w:szCs w:val="28"/>
        </w:rPr>
        <w:br/>
      </w:r>
      <w:r w:rsidRPr="007479AC">
        <w:rPr>
          <w:sz w:val="28"/>
          <w:szCs w:val="28"/>
        </w:rPr>
        <w:t>для работы молодых людей, представители сургутской молодежи упоминали</w:t>
      </w:r>
      <w:r w:rsidR="00576781" w:rsidRPr="007479AC">
        <w:rPr>
          <w:sz w:val="28"/>
          <w:szCs w:val="28"/>
        </w:rPr>
        <w:br/>
      </w:r>
      <w:r w:rsidR="00576781" w:rsidRPr="007479AC">
        <w:rPr>
          <w:sz w:val="28"/>
          <w:szCs w:val="28"/>
          <w:lang w:val="en-US"/>
        </w:rPr>
        <w:t>IT</w:t>
      </w:r>
      <w:r w:rsidR="00576781" w:rsidRPr="007479AC">
        <w:rPr>
          <w:sz w:val="28"/>
          <w:szCs w:val="28"/>
        </w:rPr>
        <w:t>-сектор, программирование, медицину, рекламу. Кроме того, отмечалась перспективность рабочих профессий.</w:t>
      </w:r>
    </w:p>
    <w:p w:rsidR="00ED009D" w:rsidRPr="007479AC" w:rsidRDefault="00ED009D" w:rsidP="00CB51B3">
      <w:pPr>
        <w:pStyle w:val="ConsNormal"/>
        <w:spacing w:line="276" w:lineRule="auto"/>
        <w:ind w:firstLine="709"/>
        <w:jc w:val="both"/>
        <w:rPr>
          <w:rFonts w:ascii="Times New Roman" w:hAnsi="Times New Roman" w:cs="Times New Roman"/>
          <w:sz w:val="28"/>
          <w:szCs w:val="28"/>
        </w:rPr>
      </w:pPr>
    </w:p>
    <w:p w:rsidR="00ED009D" w:rsidRPr="007479AC" w:rsidRDefault="00ED009D" w:rsidP="00CB51B3">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Подводя итоги данного раздела</w:t>
      </w:r>
      <w:r w:rsidR="00393184">
        <w:rPr>
          <w:rFonts w:ascii="Times New Roman" w:hAnsi="Times New Roman" w:cs="Times New Roman"/>
          <w:sz w:val="28"/>
          <w:szCs w:val="28"/>
        </w:rPr>
        <w:t>,</w:t>
      </w:r>
      <w:r w:rsidRPr="007479AC">
        <w:rPr>
          <w:rFonts w:ascii="Times New Roman" w:hAnsi="Times New Roman" w:cs="Times New Roman"/>
          <w:sz w:val="28"/>
          <w:szCs w:val="28"/>
        </w:rPr>
        <w:t xml:space="preserve"> необходимо подчеркнуть, что молодое поколение сургутян заинтересовано в получении качественного образования, </w:t>
      </w:r>
      <w:r w:rsidR="00B6622F" w:rsidRPr="007479AC">
        <w:rPr>
          <w:rFonts w:ascii="Times New Roman" w:hAnsi="Times New Roman" w:cs="Times New Roman"/>
          <w:sz w:val="28"/>
          <w:szCs w:val="28"/>
        </w:rPr>
        <w:t xml:space="preserve">позволяющего добиваться успехов в практической работе, </w:t>
      </w:r>
      <w:r w:rsidRPr="007479AC">
        <w:rPr>
          <w:rFonts w:ascii="Times New Roman" w:hAnsi="Times New Roman" w:cs="Times New Roman"/>
          <w:sz w:val="28"/>
          <w:szCs w:val="28"/>
        </w:rPr>
        <w:t xml:space="preserve">ориентировано </w:t>
      </w:r>
      <w:r w:rsidR="00F106A4" w:rsidRPr="007479AC">
        <w:rPr>
          <w:rFonts w:ascii="Times New Roman" w:hAnsi="Times New Roman" w:cs="Times New Roman"/>
          <w:sz w:val="28"/>
          <w:szCs w:val="28"/>
        </w:rPr>
        <w:br/>
      </w:r>
      <w:r w:rsidRPr="007479AC">
        <w:rPr>
          <w:rFonts w:ascii="Times New Roman" w:hAnsi="Times New Roman" w:cs="Times New Roman"/>
          <w:sz w:val="28"/>
          <w:szCs w:val="28"/>
        </w:rPr>
        <w:t xml:space="preserve">на профессиональный и карьерный рост. </w:t>
      </w:r>
    </w:p>
    <w:p w:rsidR="00B80A72" w:rsidRPr="007479AC" w:rsidRDefault="00B80A72" w:rsidP="00CB51B3">
      <w:pPr>
        <w:pStyle w:val="ConsNormal"/>
        <w:spacing w:line="276" w:lineRule="auto"/>
        <w:ind w:firstLine="0"/>
        <w:jc w:val="both"/>
        <w:rPr>
          <w:rFonts w:ascii="Times New Roman" w:hAnsi="Times New Roman" w:cs="Times New Roman"/>
          <w:i/>
          <w:sz w:val="28"/>
          <w:szCs w:val="28"/>
        </w:rPr>
      </w:pPr>
    </w:p>
    <w:p w:rsidR="00730540" w:rsidRPr="007479AC" w:rsidRDefault="00730540">
      <w:pPr>
        <w:spacing w:after="200" w:line="276" w:lineRule="auto"/>
        <w:rPr>
          <w:b/>
          <w:sz w:val="28"/>
          <w:szCs w:val="28"/>
          <w:lang w:eastAsia="en-US"/>
        </w:rPr>
      </w:pPr>
      <w:r w:rsidRPr="007479AC">
        <w:rPr>
          <w:b/>
          <w:sz w:val="28"/>
          <w:szCs w:val="28"/>
        </w:rPr>
        <w:br w:type="page"/>
      </w:r>
    </w:p>
    <w:p w:rsidR="00CB51B3" w:rsidRPr="007479AC" w:rsidRDefault="00CB51B3" w:rsidP="00CB51B3">
      <w:pPr>
        <w:pStyle w:val="Iauiue1"/>
        <w:spacing w:line="276" w:lineRule="auto"/>
        <w:ind w:firstLine="709"/>
        <w:jc w:val="both"/>
        <w:rPr>
          <w:b/>
          <w:sz w:val="28"/>
          <w:szCs w:val="28"/>
        </w:rPr>
      </w:pPr>
      <w:r w:rsidRPr="007479AC">
        <w:rPr>
          <w:b/>
          <w:sz w:val="28"/>
          <w:szCs w:val="28"/>
        </w:rPr>
        <w:lastRenderedPageBreak/>
        <w:t>2.</w:t>
      </w:r>
      <w:r w:rsidR="00FB0E3C" w:rsidRPr="007479AC">
        <w:rPr>
          <w:b/>
          <w:sz w:val="28"/>
          <w:szCs w:val="28"/>
        </w:rPr>
        <w:t>5</w:t>
      </w:r>
      <w:r w:rsidRPr="007479AC">
        <w:rPr>
          <w:b/>
          <w:sz w:val="28"/>
          <w:szCs w:val="28"/>
        </w:rPr>
        <w:t xml:space="preserve">. Предприимчивость и деловая активность молодежи </w:t>
      </w:r>
    </w:p>
    <w:p w:rsidR="00224BDA" w:rsidRPr="007479AC" w:rsidRDefault="00224BDA" w:rsidP="00CB51B3">
      <w:pPr>
        <w:pStyle w:val="ConsNormal"/>
        <w:spacing w:line="276" w:lineRule="auto"/>
        <w:ind w:firstLine="709"/>
        <w:jc w:val="both"/>
        <w:rPr>
          <w:rFonts w:ascii="Times New Roman" w:hAnsi="Times New Roman" w:cs="Times New Roman"/>
          <w:sz w:val="28"/>
          <w:szCs w:val="28"/>
        </w:rPr>
      </w:pPr>
    </w:p>
    <w:p w:rsidR="00CB51B3" w:rsidRPr="007479AC" w:rsidRDefault="00CB51B3" w:rsidP="00CB51B3">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Одна из задач данного исследования была сформулирована следующим образом: </w:t>
      </w:r>
      <w:r w:rsidR="00393184">
        <w:rPr>
          <w:rFonts w:ascii="Times New Roman" w:hAnsi="Times New Roman" w:cs="Times New Roman"/>
          <w:sz w:val="28"/>
          <w:szCs w:val="28"/>
        </w:rPr>
        <w:t>в</w:t>
      </w:r>
      <w:r w:rsidR="00FB0E3C" w:rsidRPr="007479AC">
        <w:rPr>
          <w:rFonts w:ascii="Times New Roman" w:hAnsi="Times New Roman" w:cs="Times New Roman"/>
          <w:sz w:val="28"/>
          <w:szCs w:val="28"/>
        </w:rPr>
        <w:t>ыявить предприимчивость и деловую активность молодежи</w:t>
      </w:r>
      <w:r w:rsidRPr="007479AC">
        <w:rPr>
          <w:rFonts w:ascii="Times New Roman" w:hAnsi="Times New Roman" w:cs="Times New Roman"/>
          <w:sz w:val="28"/>
          <w:szCs w:val="28"/>
        </w:rPr>
        <w:t>.</w:t>
      </w:r>
    </w:p>
    <w:p w:rsidR="00CB51B3" w:rsidRPr="007479AC" w:rsidRDefault="00CB51B3" w:rsidP="00CB51B3">
      <w:pPr>
        <w:pStyle w:val="ConsNormal"/>
        <w:spacing w:line="276" w:lineRule="auto"/>
        <w:ind w:firstLine="709"/>
        <w:jc w:val="both"/>
        <w:rPr>
          <w:rFonts w:ascii="Times New Roman" w:hAnsi="Times New Roman" w:cs="Times New Roman"/>
          <w:sz w:val="28"/>
          <w:szCs w:val="28"/>
        </w:rPr>
      </w:pPr>
    </w:p>
    <w:p w:rsidR="00CB51B3" w:rsidRPr="007479AC" w:rsidRDefault="00CB51B3" w:rsidP="00CB51B3">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w:t>
      </w:r>
      <w:r w:rsidR="00FB0E3C" w:rsidRPr="007479AC">
        <w:rPr>
          <w:rFonts w:ascii="Times New Roman" w:hAnsi="Times New Roman" w:cs="Times New Roman"/>
          <w:b/>
          <w:sz w:val="28"/>
          <w:szCs w:val="28"/>
        </w:rPr>
        <w:t>5</w:t>
      </w:r>
      <w:r w:rsidRPr="007479AC">
        <w:rPr>
          <w:rFonts w:ascii="Times New Roman" w:hAnsi="Times New Roman" w:cs="Times New Roman"/>
          <w:b/>
          <w:sz w:val="28"/>
          <w:szCs w:val="28"/>
        </w:rPr>
        <w:t xml:space="preserve">.1 Результаты </w:t>
      </w:r>
      <w:r w:rsidR="00224BDA" w:rsidRPr="007479AC">
        <w:rPr>
          <w:rFonts w:ascii="Times New Roman" w:hAnsi="Times New Roman" w:cs="Times New Roman"/>
          <w:b/>
          <w:sz w:val="28"/>
          <w:szCs w:val="28"/>
        </w:rPr>
        <w:t>массового опроса населения</w:t>
      </w:r>
    </w:p>
    <w:p w:rsidR="00BE4FF2" w:rsidRPr="007479AC" w:rsidRDefault="00BE4FF2" w:rsidP="00BE4FF2">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Решение проблемы занятости молодежи, создание условий для обеспечения востребованности образовательной подготовки, конкурентоспособности молодых людей на рынке труда в значительной мере связаны с вовлечением молодежи </w:t>
      </w:r>
      <w:r w:rsidRPr="007479AC">
        <w:rPr>
          <w:rFonts w:ascii="Times New Roman" w:hAnsi="Times New Roman" w:cs="Times New Roman"/>
          <w:sz w:val="28"/>
          <w:szCs w:val="28"/>
        </w:rPr>
        <w:br/>
        <w:t xml:space="preserve">в предпринимательскую деятельность. Реализация социального потенциала молодежи в сфере бизнеса обеспечивает развитие и применение способностей молодых людей, мотивирует их к дальнейшей самореализации. </w:t>
      </w:r>
      <w:r w:rsidR="009302F6" w:rsidRPr="007479AC">
        <w:rPr>
          <w:rFonts w:ascii="Times New Roman" w:hAnsi="Times New Roman" w:cs="Times New Roman"/>
          <w:sz w:val="28"/>
          <w:szCs w:val="28"/>
        </w:rPr>
        <w:t>Разумеется, в</w:t>
      </w:r>
      <w:r w:rsidRPr="007479AC">
        <w:rPr>
          <w:rFonts w:ascii="Times New Roman" w:hAnsi="Times New Roman" w:cs="Times New Roman"/>
          <w:sz w:val="28"/>
          <w:szCs w:val="28"/>
        </w:rPr>
        <w:t>ажно</w:t>
      </w:r>
      <w:r w:rsidR="009302F6" w:rsidRPr="007479AC">
        <w:rPr>
          <w:rFonts w:ascii="Times New Roman" w:hAnsi="Times New Roman" w:cs="Times New Roman"/>
          <w:sz w:val="28"/>
          <w:szCs w:val="28"/>
        </w:rPr>
        <w:br/>
        <w:t xml:space="preserve">и то, </w:t>
      </w:r>
      <w:r w:rsidRPr="007479AC">
        <w:rPr>
          <w:rFonts w:ascii="Times New Roman" w:hAnsi="Times New Roman" w:cs="Times New Roman"/>
          <w:sz w:val="28"/>
          <w:szCs w:val="28"/>
        </w:rPr>
        <w:t xml:space="preserve">что в предпринимательстве молодой человек не только реализует свои интересы, но и включается в решение социально-экономических проблем, актуальных для общества. </w:t>
      </w:r>
    </w:p>
    <w:p w:rsidR="00CB51B3" w:rsidRPr="007479AC" w:rsidRDefault="00BE4FF2" w:rsidP="00CB51B3">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В рамках проведенного исследования д</w:t>
      </w:r>
      <w:r w:rsidR="002400AF" w:rsidRPr="007479AC">
        <w:rPr>
          <w:rFonts w:ascii="Times New Roman" w:hAnsi="Times New Roman" w:cs="Times New Roman"/>
          <w:sz w:val="28"/>
          <w:szCs w:val="28"/>
        </w:rPr>
        <w:t xml:space="preserve">оля респондентов, </w:t>
      </w:r>
      <w:r w:rsidRPr="007479AC">
        <w:rPr>
          <w:rFonts w:ascii="Times New Roman" w:hAnsi="Times New Roman" w:cs="Times New Roman"/>
          <w:sz w:val="28"/>
          <w:szCs w:val="28"/>
        </w:rPr>
        <w:t xml:space="preserve">уже </w:t>
      </w:r>
      <w:r w:rsidR="002400AF" w:rsidRPr="007479AC">
        <w:rPr>
          <w:rFonts w:ascii="Times New Roman" w:hAnsi="Times New Roman" w:cs="Times New Roman"/>
          <w:sz w:val="28"/>
          <w:szCs w:val="28"/>
        </w:rPr>
        <w:t>занимающихся бизнесом, составила</w:t>
      </w:r>
      <w:r w:rsidRPr="007479AC">
        <w:rPr>
          <w:rFonts w:ascii="Times New Roman" w:hAnsi="Times New Roman" w:cs="Times New Roman"/>
          <w:sz w:val="28"/>
          <w:szCs w:val="28"/>
        </w:rPr>
        <w:t xml:space="preserve"> 15,5% при</w:t>
      </w:r>
      <w:r w:rsidR="00D34949">
        <w:rPr>
          <w:rFonts w:ascii="Times New Roman" w:hAnsi="Times New Roman" w:cs="Times New Roman"/>
          <w:sz w:val="28"/>
          <w:szCs w:val="28"/>
        </w:rPr>
        <w:t xml:space="preserve"> </w:t>
      </w:r>
      <w:r w:rsidR="004C106D" w:rsidRPr="007479AC">
        <w:rPr>
          <w:rFonts w:ascii="Times New Roman" w:hAnsi="Times New Roman" w:cs="Times New Roman"/>
          <w:sz w:val="28"/>
          <w:szCs w:val="28"/>
        </w:rPr>
        <w:t>1</w:t>
      </w:r>
      <w:r w:rsidR="00131E52" w:rsidRPr="007479AC">
        <w:rPr>
          <w:rFonts w:ascii="Times New Roman" w:hAnsi="Times New Roman" w:cs="Times New Roman"/>
          <w:sz w:val="28"/>
          <w:szCs w:val="28"/>
        </w:rPr>
        <w:t>0</w:t>
      </w:r>
      <w:r w:rsidR="004C106D" w:rsidRPr="007479AC">
        <w:rPr>
          <w:rFonts w:ascii="Times New Roman" w:hAnsi="Times New Roman" w:cs="Times New Roman"/>
          <w:sz w:val="28"/>
          <w:szCs w:val="28"/>
        </w:rPr>
        <w:t xml:space="preserve">,0% </w:t>
      </w:r>
      <w:r w:rsidRPr="007479AC">
        <w:rPr>
          <w:rFonts w:ascii="Times New Roman" w:hAnsi="Times New Roman" w:cs="Times New Roman"/>
          <w:sz w:val="28"/>
          <w:szCs w:val="28"/>
        </w:rPr>
        <w:t>год назад и</w:t>
      </w:r>
      <w:r w:rsidR="00D34949">
        <w:rPr>
          <w:rFonts w:ascii="Times New Roman" w:hAnsi="Times New Roman" w:cs="Times New Roman"/>
          <w:sz w:val="28"/>
          <w:szCs w:val="28"/>
        </w:rPr>
        <w:t xml:space="preserve"> </w:t>
      </w:r>
      <w:r w:rsidR="00C25747" w:rsidRPr="007479AC">
        <w:rPr>
          <w:rFonts w:ascii="Times New Roman" w:hAnsi="Times New Roman" w:cs="Times New Roman"/>
          <w:sz w:val="28"/>
          <w:szCs w:val="28"/>
        </w:rPr>
        <w:t>10</w:t>
      </w:r>
      <w:r w:rsidR="002400AF" w:rsidRPr="007479AC">
        <w:rPr>
          <w:rFonts w:ascii="Times New Roman" w:hAnsi="Times New Roman" w:cs="Times New Roman"/>
          <w:sz w:val="28"/>
          <w:szCs w:val="28"/>
        </w:rPr>
        <w:t>,</w:t>
      </w:r>
      <w:r w:rsidR="001C7A34" w:rsidRPr="007479AC">
        <w:rPr>
          <w:rFonts w:ascii="Times New Roman" w:hAnsi="Times New Roman" w:cs="Times New Roman"/>
          <w:sz w:val="28"/>
          <w:szCs w:val="28"/>
        </w:rPr>
        <w:t>3</w:t>
      </w:r>
      <w:r w:rsidR="002400AF" w:rsidRPr="007479AC">
        <w:rPr>
          <w:rFonts w:ascii="Times New Roman" w:hAnsi="Times New Roman" w:cs="Times New Roman"/>
          <w:sz w:val="28"/>
          <w:szCs w:val="28"/>
        </w:rPr>
        <w:t>%</w:t>
      </w:r>
      <w:r w:rsidR="00D34949">
        <w:rPr>
          <w:rFonts w:ascii="Times New Roman" w:hAnsi="Times New Roman" w:cs="Times New Roman"/>
          <w:sz w:val="28"/>
          <w:szCs w:val="28"/>
        </w:rPr>
        <w:t xml:space="preserve"> </w:t>
      </w:r>
      <w:r w:rsidR="004C106D" w:rsidRPr="007479AC">
        <w:rPr>
          <w:rFonts w:ascii="Times New Roman" w:hAnsi="Times New Roman" w:cs="Times New Roman"/>
          <w:sz w:val="28"/>
          <w:szCs w:val="28"/>
        </w:rPr>
        <w:t xml:space="preserve">в 2023 г. </w:t>
      </w:r>
      <w:r w:rsidR="002400AF" w:rsidRPr="007479AC">
        <w:rPr>
          <w:rFonts w:ascii="Times New Roman" w:hAnsi="Times New Roman" w:cs="Times New Roman"/>
          <w:sz w:val="28"/>
          <w:szCs w:val="28"/>
        </w:rPr>
        <w:t>В их числе доминировали лица в возрасте 26-3</w:t>
      </w:r>
      <w:r w:rsidR="008B265E" w:rsidRPr="007479AC">
        <w:rPr>
          <w:rFonts w:ascii="Times New Roman" w:hAnsi="Times New Roman" w:cs="Times New Roman"/>
          <w:sz w:val="28"/>
          <w:szCs w:val="28"/>
        </w:rPr>
        <w:t>5</w:t>
      </w:r>
      <w:r w:rsidR="002400AF" w:rsidRPr="007479AC">
        <w:rPr>
          <w:rFonts w:ascii="Times New Roman" w:hAnsi="Times New Roman" w:cs="Times New Roman"/>
          <w:sz w:val="28"/>
          <w:szCs w:val="28"/>
        </w:rPr>
        <w:t xml:space="preserve"> лет; граждане </w:t>
      </w:r>
      <w:r w:rsidR="00131E52" w:rsidRPr="007479AC">
        <w:rPr>
          <w:rFonts w:ascii="Times New Roman" w:hAnsi="Times New Roman" w:cs="Times New Roman"/>
          <w:sz w:val="28"/>
          <w:szCs w:val="28"/>
        </w:rPr>
        <w:t>с высшим</w:t>
      </w:r>
      <w:r w:rsidR="002400AF" w:rsidRPr="007479AC">
        <w:rPr>
          <w:rFonts w:ascii="Times New Roman" w:hAnsi="Times New Roman" w:cs="Times New Roman"/>
          <w:sz w:val="28"/>
          <w:szCs w:val="28"/>
        </w:rPr>
        <w:t xml:space="preserve"> образованием</w:t>
      </w:r>
      <w:r w:rsidR="00F01C89" w:rsidRPr="007479AC">
        <w:rPr>
          <w:rFonts w:ascii="Times New Roman" w:hAnsi="Times New Roman" w:cs="Times New Roman"/>
          <w:sz w:val="28"/>
          <w:szCs w:val="28"/>
        </w:rPr>
        <w:t>; занятые в сферах транспорта, торговли, услуг, культуры, науки, образования, здравоохранения, СМИ</w:t>
      </w:r>
      <w:r w:rsidR="00C25747" w:rsidRPr="007479AC">
        <w:rPr>
          <w:rFonts w:ascii="Times New Roman" w:hAnsi="Times New Roman" w:cs="Times New Roman"/>
          <w:sz w:val="28"/>
          <w:szCs w:val="28"/>
        </w:rPr>
        <w:t xml:space="preserve">. </w:t>
      </w:r>
      <w:r w:rsidR="00F01C89" w:rsidRPr="007479AC">
        <w:rPr>
          <w:rFonts w:ascii="Times New Roman" w:hAnsi="Times New Roman" w:cs="Times New Roman"/>
          <w:sz w:val="28"/>
          <w:szCs w:val="28"/>
        </w:rPr>
        <w:t>При этом</w:t>
      </w:r>
      <w:r w:rsidR="00C25747" w:rsidRPr="007479AC">
        <w:rPr>
          <w:rFonts w:ascii="Times New Roman" w:hAnsi="Times New Roman" w:cs="Times New Roman"/>
          <w:sz w:val="28"/>
          <w:szCs w:val="28"/>
        </w:rPr>
        <w:t xml:space="preserve"> потенциал молодежного предпринимательства </w:t>
      </w:r>
      <w:r w:rsidR="00F01C89" w:rsidRPr="007479AC">
        <w:rPr>
          <w:rFonts w:ascii="Times New Roman" w:hAnsi="Times New Roman" w:cs="Times New Roman"/>
          <w:sz w:val="28"/>
          <w:szCs w:val="28"/>
        </w:rPr>
        <w:br/>
      </w:r>
      <w:r w:rsidR="00C25747" w:rsidRPr="007479AC">
        <w:rPr>
          <w:rFonts w:ascii="Times New Roman" w:hAnsi="Times New Roman" w:cs="Times New Roman"/>
          <w:sz w:val="28"/>
          <w:szCs w:val="28"/>
        </w:rPr>
        <w:t xml:space="preserve">в Сургуте высок: не хотели бы иметь собственный бизнес только </w:t>
      </w:r>
      <w:r w:rsidR="00F01C89" w:rsidRPr="007479AC">
        <w:rPr>
          <w:rFonts w:ascii="Times New Roman" w:hAnsi="Times New Roman" w:cs="Times New Roman"/>
          <w:sz w:val="28"/>
          <w:szCs w:val="28"/>
        </w:rPr>
        <w:t>31,2</w:t>
      </w:r>
      <w:r w:rsidR="00C25747" w:rsidRPr="007479AC">
        <w:rPr>
          <w:rFonts w:ascii="Times New Roman" w:hAnsi="Times New Roman" w:cs="Times New Roman"/>
          <w:sz w:val="28"/>
          <w:szCs w:val="28"/>
        </w:rPr>
        <w:t>%</w:t>
      </w:r>
      <w:r w:rsidR="00F01C89" w:rsidRPr="007479AC">
        <w:rPr>
          <w:rFonts w:ascii="Times New Roman" w:hAnsi="Times New Roman" w:cs="Times New Roman"/>
          <w:sz w:val="28"/>
          <w:szCs w:val="28"/>
        </w:rPr>
        <w:t xml:space="preserve"> участников опроса</w:t>
      </w:r>
      <w:r w:rsidR="00C25747" w:rsidRPr="007479AC">
        <w:rPr>
          <w:rFonts w:ascii="Times New Roman" w:hAnsi="Times New Roman" w:cs="Times New Roman"/>
          <w:sz w:val="28"/>
          <w:szCs w:val="28"/>
        </w:rPr>
        <w:t xml:space="preserve"> (</w:t>
      </w:r>
      <w:r w:rsidR="00C648FF" w:rsidRPr="007479AC">
        <w:rPr>
          <w:rFonts w:ascii="Times New Roman" w:hAnsi="Times New Roman" w:cs="Times New Roman"/>
          <w:sz w:val="28"/>
          <w:szCs w:val="28"/>
        </w:rPr>
        <w:t>рис. 1</w:t>
      </w:r>
      <w:r w:rsidR="00772BB4" w:rsidRPr="007479AC">
        <w:rPr>
          <w:rFonts w:ascii="Times New Roman" w:hAnsi="Times New Roman" w:cs="Times New Roman"/>
          <w:sz w:val="28"/>
          <w:szCs w:val="28"/>
        </w:rPr>
        <w:t>3</w:t>
      </w:r>
      <w:r w:rsidR="00C25747" w:rsidRPr="007479AC">
        <w:rPr>
          <w:rFonts w:ascii="Times New Roman" w:hAnsi="Times New Roman" w:cs="Times New Roman"/>
          <w:sz w:val="28"/>
          <w:szCs w:val="28"/>
        </w:rPr>
        <w:t xml:space="preserve">). </w:t>
      </w:r>
    </w:p>
    <w:p w:rsidR="00080DD6" w:rsidRDefault="009A0E77" w:rsidP="00C648FF">
      <w:pPr>
        <w:pStyle w:val="ConsNormal"/>
        <w:spacing w:line="276" w:lineRule="auto"/>
        <w:ind w:firstLine="0"/>
        <w:jc w:val="center"/>
        <w:rPr>
          <w:rFonts w:ascii="Times New Roman" w:hAnsi="Times New Roman" w:cs="Times New Roman"/>
          <w:noProof/>
          <w:sz w:val="24"/>
          <w:szCs w:val="24"/>
        </w:rPr>
      </w:pPr>
      <w:r w:rsidRPr="007479AC">
        <w:rPr>
          <w:rFonts w:ascii="Times New Roman" w:hAnsi="Times New Roman" w:cs="Times New Roman"/>
          <w:noProof/>
          <w:sz w:val="24"/>
          <w:szCs w:val="24"/>
        </w:rPr>
        <w:drawing>
          <wp:inline distT="0" distB="0" distL="0" distR="0">
            <wp:extent cx="6152515" cy="3134360"/>
            <wp:effectExtent l="0" t="0" r="0" b="0"/>
            <wp:docPr id="40"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648FF" w:rsidRPr="007479AC" w:rsidRDefault="00C648FF" w:rsidP="00C648FF">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iCs/>
          <w:sz w:val="24"/>
          <w:szCs w:val="24"/>
        </w:rPr>
        <w:t>Рис.1</w:t>
      </w:r>
      <w:r w:rsidR="00772BB4" w:rsidRPr="007479AC">
        <w:rPr>
          <w:rFonts w:ascii="Times New Roman" w:hAnsi="Times New Roman" w:cs="Times New Roman"/>
          <w:i/>
          <w:iCs/>
          <w:sz w:val="24"/>
          <w:szCs w:val="24"/>
        </w:rPr>
        <w:t>3</w:t>
      </w:r>
      <w:r w:rsidRPr="007479AC">
        <w:rPr>
          <w:rFonts w:ascii="Times New Roman" w:hAnsi="Times New Roman" w:cs="Times New Roman"/>
          <w:i/>
          <w:iCs/>
          <w:sz w:val="24"/>
          <w:szCs w:val="24"/>
        </w:rPr>
        <w:t xml:space="preserve">. «Как Вы относитесь к возможности заняться </w:t>
      </w:r>
    </w:p>
    <w:p w:rsidR="00C648FF" w:rsidRPr="007479AC" w:rsidRDefault="00C648FF" w:rsidP="00C648FF">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предпринимательской деятельностью?», %</w:t>
      </w:r>
    </w:p>
    <w:p w:rsidR="00C648FF" w:rsidRPr="007479AC" w:rsidRDefault="00C648FF" w:rsidP="00CB51B3">
      <w:pPr>
        <w:pStyle w:val="ConsNormal"/>
        <w:spacing w:line="276" w:lineRule="auto"/>
        <w:ind w:firstLine="709"/>
        <w:jc w:val="both"/>
        <w:rPr>
          <w:rFonts w:ascii="Times New Roman" w:hAnsi="Times New Roman" w:cs="Times New Roman"/>
          <w:sz w:val="28"/>
          <w:szCs w:val="28"/>
        </w:rPr>
      </w:pPr>
    </w:p>
    <w:p w:rsidR="00F01C89" w:rsidRPr="007479AC" w:rsidRDefault="00F01C89" w:rsidP="00F01C89">
      <w:pPr>
        <w:spacing w:after="200" w:line="276" w:lineRule="auto"/>
        <w:rPr>
          <w:b/>
          <w:sz w:val="28"/>
          <w:szCs w:val="28"/>
          <w:lang w:eastAsia="en-US"/>
        </w:rPr>
      </w:pPr>
      <w:r w:rsidRPr="007479AC">
        <w:rPr>
          <w:b/>
          <w:sz w:val="28"/>
          <w:szCs w:val="28"/>
        </w:rPr>
        <w:br w:type="page"/>
      </w:r>
    </w:p>
    <w:p w:rsidR="006731B5" w:rsidRPr="007479AC" w:rsidRDefault="006731B5" w:rsidP="006731B5">
      <w:pPr>
        <w:spacing w:line="300" w:lineRule="auto"/>
        <w:rPr>
          <w:sz w:val="26"/>
          <w:szCs w:val="26"/>
        </w:rPr>
        <w:sectPr w:rsidR="006731B5" w:rsidRPr="007479AC" w:rsidSect="00BD5675">
          <w:footerReference w:type="default" r:id="rId69"/>
          <w:footerReference w:type="first" r:id="rId70"/>
          <w:pgSz w:w="11907" w:h="16840"/>
          <w:pgMar w:top="1134" w:right="567" w:bottom="1134" w:left="1134" w:header="720" w:footer="720" w:gutter="0"/>
          <w:cols w:space="720"/>
        </w:sectPr>
      </w:pPr>
    </w:p>
    <w:p w:rsidR="00CB51B3" w:rsidRPr="007479AC" w:rsidRDefault="00CB51B3" w:rsidP="00CB51B3">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lastRenderedPageBreak/>
        <w:t>2.</w:t>
      </w:r>
      <w:r w:rsidR="00FB0E3C" w:rsidRPr="007479AC">
        <w:rPr>
          <w:rFonts w:ascii="Times New Roman" w:hAnsi="Times New Roman" w:cs="Times New Roman"/>
          <w:b/>
          <w:sz w:val="28"/>
          <w:szCs w:val="28"/>
        </w:rPr>
        <w:t>5</w:t>
      </w:r>
      <w:r w:rsidRPr="007479AC">
        <w:rPr>
          <w:rFonts w:ascii="Times New Roman" w:hAnsi="Times New Roman" w:cs="Times New Roman"/>
          <w:b/>
          <w:sz w:val="28"/>
          <w:szCs w:val="28"/>
        </w:rPr>
        <w:t>.2 Результаты фокус-групп</w:t>
      </w:r>
    </w:p>
    <w:p w:rsidR="00576781" w:rsidRPr="007479AC" w:rsidRDefault="00576781" w:rsidP="00CB51B3">
      <w:pPr>
        <w:pStyle w:val="Iauiue1"/>
        <w:spacing w:line="276" w:lineRule="auto"/>
        <w:ind w:firstLine="709"/>
        <w:jc w:val="both"/>
        <w:rPr>
          <w:sz w:val="28"/>
          <w:szCs w:val="28"/>
        </w:rPr>
      </w:pPr>
      <w:r w:rsidRPr="007479AC">
        <w:rPr>
          <w:sz w:val="28"/>
          <w:szCs w:val="28"/>
        </w:rPr>
        <w:t xml:space="preserve">Среди представителей молодежи 18-23 лет желающие открыть собственный бизнес представляли собой, скорее, исключение. </w:t>
      </w:r>
      <w:r w:rsidRPr="007479AC">
        <w:rPr>
          <w:i/>
          <w:sz w:val="28"/>
          <w:szCs w:val="28"/>
        </w:rPr>
        <w:t xml:space="preserve">«Лично я пока набираюсь опыта </w:t>
      </w:r>
      <w:r w:rsidR="00AC4103">
        <w:rPr>
          <w:i/>
          <w:sz w:val="28"/>
          <w:szCs w:val="28"/>
        </w:rPr>
        <w:br/>
      </w:r>
      <w:r w:rsidRPr="007479AC">
        <w:rPr>
          <w:i/>
          <w:sz w:val="28"/>
          <w:szCs w:val="28"/>
        </w:rPr>
        <w:t>в программировании, потом, когда буду в какой-то компании работать и наберусь достаточно опыта, возможно, свои стартапы [буду] открывать, чтобы были свои бизнесы, развивать их. Чтобы не зависеть от кого-то»</w:t>
      </w:r>
      <w:r w:rsidRPr="007479AC">
        <w:rPr>
          <w:sz w:val="28"/>
          <w:szCs w:val="28"/>
        </w:rPr>
        <w:t xml:space="preserve"> (Артем, фокус-группа 18-23 лет).</w:t>
      </w:r>
      <w:r w:rsidR="00F041E2">
        <w:rPr>
          <w:sz w:val="28"/>
          <w:szCs w:val="28"/>
        </w:rPr>
        <w:t xml:space="preserve"> </w:t>
      </w:r>
      <w:r w:rsidR="00D938A1" w:rsidRPr="007479AC">
        <w:rPr>
          <w:i/>
          <w:sz w:val="28"/>
          <w:szCs w:val="28"/>
        </w:rPr>
        <w:t>«Я бы хотел свою и</w:t>
      </w:r>
      <w:r w:rsidR="005858E1">
        <w:rPr>
          <w:i/>
          <w:sz w:val="28"/>
          <w:szCs w:val="28"/>
        </w:rPr>
        <w:t>нди</w:t>
      </w:r>
      <w:r w:rsidR="00D938A1" w:rsidRPr="007479AC">
        <w:rPr>
          <w:i/>
          <w:sz w:val="28"/>
          <w:szCs w:val="28"/>
        </w:rPr>
        <w:t>-студию</w:t>
      </w:r>
      <w:r w:rsidR="0001299D">
        <w:rPr>
          <w:rStyle w:val="a8"/>
          <w:i/>
          <w:sz w:val="28"/>
          <w:szCs w:val="28"/>
        </w:rPr>
        <w:footnoteReference w:id="17"/>
      </w:r>
      <w:r w:rsidR="00D938A1" w:rsidRPr="007479AC">
        <w:rPr>
          <w:i/>
          <w:sz w:val="28"/>
          <w:szCs w:val="28"/>
        </w:rPr>
        <w:t xml:space="preserve"> открыть, разработкой игр заниматься»</w:t>
      </w:r>
      <w:r w:rsidR="00D938A1" w:rsidRPr="007479AC">
        <w:rPr>
          <w:sz w:val="28"/>
          <w:szCs w:val="28"/>
        </w:rPr>
        <w:t xml:space="preserve"> (Егор, фокус-группа 18-23 лет).</w:t>
      </w:r>
    </w:p>
    <w:p w:rsidR="00D938A1" w:rsidRPr="007479AC" w:rsidRDefault="00D938A1" w:rsidP="00CB51B3">
      <w:pPr>
        <w:pStyle w:val="Iauiue1"/>
        <w:spacing w:line="276" w:lineRule="auto"/>
        <w:ind w:firstLine="709"/>
        <w:jc w:val="both"/>
        <w:rPr>
          <w:sz w:val="28"/>
          <w:szCs w:val="28"/>
        </w:rPr>
      </w:pPr>
      <w:r w:rsidRPr="007479AC">
        <w:rPr>
          <w:sz w:val="28"/>
          <w:szCs w:val="28"/>
        </w:rPr>
        <w:t>Более высокий уровень готовности заняться предпринимательской деятельностью продемонстрировали участники исследования в возрасте 24-35 лет. Некоторые из них уже являются предпринимателями.</w:t>
      </w:r>
    </w:p>
    <w:p w:rsidR="003E48D1" w:rsidRPr="007479AC" w:rsidRDefault="00D938A1" w:rsidP="00D938A1">
      <w:pPr>
        <w:pStyle w:val="Iauiue1"/>
        <w:spacing w:line="276" w:lineRule="auto"/>
        <w:ind w:firstLine="709"/>
        <w:jc w:val="both"/>
        <w:rPr>
          <w:sz w:val="28"/>
          <w:szCs w:val="28"/>
        </w:rPr>
      </w:pPr>
      <w:r w:rsidRPr="007479AC">
        <w:rPr>
          <w:sz w:val="28"/>
          <w:szCs w:val="28"/>
        </w:rPr>
        <w:t>Среди</w:t>
      </w:r>
      <w:r w:rsidR="00684B9E" w:rsidRPr="007479AC">
        <w:rPr>
          <w:sz w:val="28"/>
          <w:szCs w:val="28"/>
        </w:rPr>
        <w:t xml:space="preserve"> направлений предпринимательской деятельности, которые могли бы получить развитие в Сургуте</w:t>
      </w:r>
      <w:r w:rsidRPr="007479AC">
        <w:rPr>
          <w:sz w:val="28"/>
          <w:szCs w:val="28"/>
        </w:rPr>
        <w:t xml:space="preserve">, были названы </w:t>
      </w:r>
      <w:r w:rsidRPr="007479AC">
        <w:rPr>
          <w:sz w:val="28"/>
          <w:szCs w:val="28"/>
          <w:lang w:val="en-US"/>
        </w:rPr>
        <w:t>IT</w:t>
      </w:r>
      <w:r w:rsidRPr="007479AC">
        <w:rPr>
          <w:sz w:val="28"/>
          <w:szCs w:val="28"/>
        </w:rPr>
        <w:t>-сфера, продюсирование, медицина, организация клубов и консультационных центров, общественное питание.</w:t>
      </w:r>
    </w:p>
    <w:p w:rsidR="00ED009D" w:rsidRPr="007479AC" w:rsidRDefault="00ED009D" w:rsidP="00CB51B3">
      <w:pPr>
        <w:pStyle w:val="ConsNormal"/>
        <w:spacing w:line="276" w:lineRule="auto"/>
        <w:ind w:firstLine="709"/>
        <w:jc w:val="both"/>
        <w:rPr>
          <w:rFonts w:ascii="Times New Roman" w:hAnsi="Times New Roman" w:cs="Times New Roman"/>
          <w:sz w:val="28"/>
          <w:szCs w:val="28"/>
        </w:rPr>
      </w:pPr>
    </w:p>
    <w:p w:rsidR="00ED009D" w:rsidRPr="007479AC" w:rsidRDefault="00146F57" w:rsidP="00CB51B3">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целом результаты исследования, приведенные в данном разделе, свидетельствуют о </w:t>
      </w:r>
      <w:r w:rsidR="00174475" w:rsidRPr="007479AC">
        <w:rPr>
          <w:rFonts w:ascii="Times New Roman" w:hAnsi="Times New Roman" w:cs="Times New Roman"/>
          <w:sz w:val="28"/>
          <w:szCs w:val="28"/>
        </w:rPr>
        <w:t xml:space="preserve">значительном, но </w:t>
      </w:r>
      <w:r w:rsidR="00A17662" w:rsidRPr="007479AC">
        <w:rPr>
          <w:rFonts w:ascii="Times New Roman" w:hAnsi="Times New Roman" w:cs="Times New Roman"/>
          <w:sz w:val="28"/>
          <w:szCs w:val="28"/>
        </w:rPr>
        <w:t>далеко</w:t>
      </w:r>
      <w:r w:rsidR="00174475" w:rsidRPr="007479AC">
        <w:rPr>
          <w:rFonts w:ascii="Times New Roman" w:hAnsi="Times New Roman" w:cs="Times New Roman"/>
          <w:sz w:val="28"/>
          <w:szCs w:val="28"/>
        </w:rPr>
        <w:t xml:space="preserve"> не полностью раскрытом потенциале</w:t>
      </w:r>
      <w:r w:rsidRPr="007479AC">
        <w:rPr>
          <w:rFonts w:ascii="Times New Roman" w:hAnsi="Times New Roman" w:cs="Times New Roman"/>
          <w:sz w:val="28"/>
          <w:szCs w:val="28"/>
        </w:rPr>
        <w:t xml:space="preserve"> молодежного предпринимательства </w:t>
      </w:r>
      <w:r w:rsidR="00174475" w:rsidRPr="007479AC">
        <w:rPr>
          <w:rFonts w:ascii="Times New Roman" w:hAnsi="Times New Roman" w:cs="Times New Roman"/>
          <w:sz w:val="28"/>
          <w:szCs w:val="28"/>
        </w:rPr>
        <w:t>в городе Сургуте</w:t>
      </w:r>
      <w:r w:rsidR="00020963" w:rsidRPr="007479AC">
        <w:rPr>
          <w:rFonts w:ascii="Times New Roman" w:hAnsi="Times New Roman" w:cs="Times New Roman"/>
          <w:sz w:val="28"/>
          <w:szCs w:val="28"/>
        </w:rPr>
        <w:t xml:space="preserve">. </w:t>
      </w:r>
    </w:p>
    <w:p w:rsidR="00131E52" w:rsidRPr="007479AC" w:rsidRDefault="00131E52" w:rsidP="00CB51B3">
      <w:pPr>
        <w:pStyle w:val="Iauiue1"/>
        <w:spacing w:line="276" w:lineRule="auto"/>
        <w:ind w:firstLine="709"/>
        <w:jc w:val="both"/>
        <w:rPr>
          <w:b/>
          <w:sz w:val="28"/>
          <w:szCs w:val="28"/>
        </w:rPr>
      </w:pPr>
    </w:p>
    <w:p w:rsidR="00FB0E3C" w:rsidRPr="007479AC" w:rsidRDefault="00FB0E3C" w:rsidP="00FB0E3C">
      <w:pPr>
        <w:spacing w:after="200" w:line="276" w:lineRule="auto"/>
        <w:rPr>
          <w:b/>
          <w:sz w:val="28"/>
          <w:szCs w:val="28"/>
          <w:lang w:eastAsia="en-US"/>
        </w:rPr>
      </w:pPr>
      <w:r w:rsidRPr="007479AC">
        <w:rPr>
          <w:b/>
          <w:sz w:val="28"/>
          <w:szCs w:val="28"/>
        </w:rPr>
        <w:br w:type="page"/>
      </w:r>
    </w:p>
    <w:p w:rsidR="00CB51B3" w:rsidRPr="007479AC" w:rsidRDefault="00CB51B3" w:rsidP="00CB51B3">
      <w:pPr>
        <w:pStyle w:val="Iauiue1"/>
        <w:spacing w:line="276" w:lineRule="auto"/>
        <w:ind w:firstLine="709"/>
        <w:jc w:val="both"/>
        <w:rPr>
          <w:b/>
          <w:sz w:val="28"/>
          <w:szCs w:val="28"/>
        </w:rPr>
      </w:pPr>
      <w:r w:rsidRPr="007479AC">
        <w:rPr>
          <w:b/>
          <w:sz w:val="28"/>
          <w:szCs w:val="28"/>
        </w:rPr>
        <w:lastRenderedPageBreak/>
        <w:t>2.</w:t>
      </w:r>
      <w:r w:rsidR="00FB0E3C" w:rsidRPr="007479AC">
        <w:rPr>
          <w:b/>
          <w:sz w:val="28"/>
          <w:szCs w:val="28"/>
        </w:rPr>
        <w:t>6</w:t>
      </w:r>
      <w:r w:rsidRPr="007479AC">
        <w:rPr>
          <w:b/>
          <w:sz w:val="28"/>
          <w:szCs w:val="28"/>
        </w:rPr>
        <w:t xml:space="preserve">. </w:t>
      </w:r>
      <w:r w:rsidR="00FB0E3C" w:rsidRPr="007479AC">
        <w:rPr>
          <w:b/>
          <w:sz w:val="28"/>
          <w:szCs w:val="28"/>
        </w:rPr>
        <w:t>Уровень доверия молодежи к тем или иным источникам информации</w:t>
      </w:r>
    </w:p>
    <w:p w:rsidR="00224BDA" w:rsidRPr="007479AC" w:rsidRDefault="00224BDA" w:rsidP="00CB51B3">
      <w:pPr>
        <w:pStyle w:val="ConsNormal"/>
        <w:spacing w:line="276" w:lineRule="auto"/>
        <w:ind w:firstLine="709"/>
        <w:jc w:val="both"/>
        <w:rPr>
          <w:rFonts w:ascii="Times New Roman" w:hAnsi="Times New Roman" w:cs="Times New Roman"/>
          <w:sz w:val="28"/>
          <w:szCs w:val="28"/>
        </w:rPr>
      </w:pPr>
    </w:p>
    <w:p w:rsidR="00CB51B3" w:rsidRPr="007479AC" w:rsidRDefault="00FB0E3C" w:rsidP="00CB51B3">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«Определить уровень доверия молодежи к тем или иным источникам информации» – так была сформулирована одна из исследовательских задач.</w:t>
      </w:r>
    </w:p>
    <w:p w:rsidR="00CB51B3" w:rsidRPr="007479AC" w:rsidRDefault="00CB51B3" w:rsidP="00CB51B3">
      <w:pPr>
        <w:pStyle w:val="ConsNormal"/>
        <w:spacing w:line="276" w:lineRule="auto"/>
        <w:ind w:firstLine="709"/>
        <w:jc w:val="both"/>
        <w:rPr>
          <w:rFonts w:ascii="Times New Roman" w:hAnsi="Times New Roman" w:cs="Times New Roman"/>
          <w:sz w:val="28"/>
          <w:szCs w:val="28"/>
        </w:rPr>
      </w:pPr>
    </w:p>
    <w:p w:rsidR="00CB51B3" w:rsidRPr="007479AC" w:rsidRDefault="00CB51B3" w:rsidP="00CB51B3">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w:t>
      </w:r>
      <w:r w:rsidR="00FB0E3C" w:rsidRPr="007479AC">
        <w:rPr>
          <w:rFonts w:ascii="Times New Roman" w:hAnsi="Times New Roman" w:cs="Times New Roman"/>
          <w:b/>
          <w:sz w:val="28"/>
          <w:szCs w:val="28"/>
        </w:rPr>
        <w:t>6</w:t>
      </w:r>
      <w:r w:rsidRPr="007479AC">
        <w:rPr>
          <w:rFonts w:ascii="Times New Roman" w:hAnsi="Times New Roman" w:cs="Times New Roman"/>
          <w:b/>
          <w:sz w:val="28"/>
          <w:szCs w:val="28"/>
        </w:rPr>
        <w:t xml:space="preserve">.1 Результаты </w:t>
      </w:r>
      <w:r w:rsidR="00224BDA" w:rsidRPr="007479AC">
        <w:rPr>
          <w:rFonts w:ascii="Times New Roman" w:hAnsi="Times New Roman" w:cs="Times New Roman"/>
          <w:b/>
          <w:sz w:val="28"/>
          <w:szCs w:val="28"/>
        </w:rPr>
        <w:t>массового опроса населения</w:t>
      </w:r>
    </w:p>
    <w:p w:rsidR="0055663C" w:rsidRPr="007479AC" w:rsidRDefault="0055663C" w:rsidP="00224BD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Потребность в надежной и достоверной информации входит в круг базовых, экзистенциальных потребностей человека, поскольку наличие такой информации делает жизнь предсказуемой, позволяет добиваться желаемого результата в любой сфере деятельности. Напротив, дефицит или отсутствие таковой резко ограничива</w:t>
      </w:r>
      <w:r w:rsidR="00393184">
        <w:rPr>
          <w:rFonts w:ascii="Times New Roman" w:hAnsi="Times New Roman" w:cs="Times New Roman"/>
          <w:sz w:val="28"/>
          <w:szCs w:val="28"/>
        </w:rPr>
        <w:t>е</w:t>
      </w:r>
      <w:r w:rsidRPr="007479AC">
        <w:rPr>
          <w:rFonts w:ascii="Times New Roman" w:hAnsi="Times New Roman" w:cs="Times New Roman"/>
          <w:sz w:val="28"/>
          <w:szCs w:val="28"/>
        </w:rPr>
        <w:t>т возможности, порожда</w:t>
      </w:r>
      <w:r w:rsidR="00393184">
        <w:rPr>
          <w:rFonts w:ascii="Times New Roman" w:hAnsi="Times New Roman" w:cs="Times New Roman"/>
          <w:sz w:val="28"/>
          <w:szCs w:val="28"/>
        </w:rPr>
        <w:t>е</w:t>
      </w:r>
      <w:r w:rsidRPr="007479AC">
        <w:rPr>
          <w:rFonts w:ascii="Times New Roman" w:hAnsi="Times New Roman" w:cs="Times New Roman"/>
          <w:sz w:val="28"/>
          <w:szCs w:val="28"/>
        </w:rPr>
        <w:t>т ощущение хаоса, созда</w:t>
      </w:r>
      <w:r w:rsidR="00393184">
        <w:rPr>
          <w:rFonts w:ascii="Times New Roman" w:hAnsi="Times New Roman" w:cs="Times New Roman"/>
          <w:sz w:val="28"/>
          <w:szCs w:val="28"/>
        </w:rPr>
        <w:t>е</w:t>
      </w:r>
      <w:r w:rsidRPr="007479AC">
        <w:rPr>
          <w:rFonts w:ascii="Times New Roman" w:hAnsi="Times New Roman" w:cs="Times New Roman"/>
          <w:sz w:val="28"/>
          <w:szCs w:val="28"/>
        </w:rPr>
        <w:t>т внутренне</w:t>
      </w:r>
      <w:r w:rsidR="00A674A1">
        <w:rPr>
          <w:rFonts w:ascii="Times New Roman" w:hAnsi="Times New Roman" w:cs="Times New Roman"/>
          <w:sz w:val="28"/>
          <w:szCs w:val="28"/>
        </w:rPr>
        <w:t>е</w:t>
      </w:r>
      <w:r w:rsidRPr="007479AC">
        <w:rPr>
          <w:rFonts w:ascii="Times New Roman" w:hAnsi="Times New Roman" w:cs="Times New Roman"/>
          <w:sz w:val="28"/>
          <w:szCs w:val="28"/>
        </w:rPr>
        <w:t xml:space="preserve"> напряжение.</w:t>
      </w:r>
    </w:p>
    <w:p w:rsidR="00D4594C" w:rsidRPr="007479AC" w:rsidRDefault="0055663C" w:rsidP="00224BD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наши дни вследствие бурного развития средств массовой информации </w:t>
      </w:r>
      <w:r w:rsidR="00D4594C" w:rsidRPr="007479AC">
        <w:rPr>
          <w:rFonts w:ascii="Times New Roman" w:hAnsi="Times New Roman" w:cs="Times New Roman"/>
          <w:sz w:val="28"/>
          <w:szCs w:val="28"/>
        </w:rPr>
        <w:br/>
      </w:r>
      <w:r w:rsidRPr="007479AC">
        <w:rPr>
          <w:rFonts w:ascii="Times New Roman" w:hAnsi="Times New Roman" w:cs="Times New Roman"/>
          <w:sz w:val="28"/>
          <w:szCs w:val="28"/>
        </w:rPr>
        <w:t xml:space="preserve">и массовых коммуникаций информационные потоки перенасыщены, причем в них все большее место занимают информационный шум, откровенные фейки и вбросы. </w:t>
      </w:r>
      <w:r w:rsidR="00D4594C" w:rsidRPr="007479AC">
        <w:rPr>
          <w:rFonts w:ascii="Times New Roman" w:hAnsi="Times New Roman" w:cs="Times New Roman"/>
          <w:sz w:val="28"/>
          <w:szCs w:val="28"/>
        </w:rPr>
        <w:t>Непроверенная и недостоверная информация сегодня представляет собой не только стихийное коммуникативное явление, но и технологию влияния на общественное сознание, эффективное средство информационно-психологического воздействия. Соответственно, проблема доверия к различным информационным каналам становится все более острой.</w:t>
      </w:r>
    </w:p>
    <w:p w:rsidR="00D4594C" w:rsidRPr="007479AC" w:rsidRDefault="00D4594C" w:rsidP="00224BD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Каким же источникам информации сургутская молодежь доверяет больше всего? </w:t>
      </w:r>
    </w:p>
    <w:p w:rsidR="00D4594C" w:rsidRPr="007479AC" w:rsidRDefault="00224BDA" w:rsidP="00224BD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ТОП-3 </w:t>
      </w:r>
      <w:r w:rsidR="00D4594C" w:rsidRPr="007479AC">
        <w:rPr>
          <w:rFonts w:ascii="Times New Roman" w:hAnsi="Times New Roman" w:cs="Times New Roman"/>
          <w:sz w:val="28"/>
          <w:szCs w:val="28"/>
        </w:rPr>
        <w:t xml:space="preserve">соответствующего </w:t>
      </w:r>
      <w:r w:rsidRPr="007479AC">
        <w:rPr>
          <w:rFonts w:ascii="Times New Roman" w:hAnsi="Times New Roman" w:cs="Times New Roman"/>
          <w:sz w:val="28"/>
          <w:szCs w:val="28"/>
        </w:rPr>
        <w:t>рейтинга, составленн</w:t>
      </w:r>
      <w:r w:rsidR="00D4594C" w:rsidRPr="007479AC">
        <w:rPr>
          <w:rFonts w:ascii="Times New Roman" w:hAnsi="Times New Roman" w:cs="Times New Roman"/>
          <w:sz w:val="28"/>
          <w:szCs w:val="28"/>
        </w:rPr>
        <w:t>ого</w:t>
      </w:r>
      <w:r w:rsidRPr="007479AC">
        <w:rPr>
          <w:rFonts w:ascii="Times New Roman" w:hAnsi="Times New Roman" w:cs="Times New Roman"/>
          <w:sz w:val="28"/>
          <w:szCs w:val="28"/>
        </w:rPr>
        <w:t xml:space="preserve"> по результатам </w:t>
      </w:r>
      <w:r w:rsidR="00804E15" w:rsidRPr="007479AC">
        <w:rPr>
          <w:rFonts w:ascii="Times New Roman" w:hAnsi="Times New Roman" w:cs="Times New Roman"/>
          <w:sz w:val="28"/>
          <w:szCs w:val="28"/>
        </w:rPr>
        <w:t>исследования</w:t>
      </w:r>
      <w:r w:rsidRPr="007479AC">
        <w:rPr>
          <w:rFonts w:ascii="Times New Roman" w:hAnsi="Times New Roman" w:cs="Times New Roman"/>
          <w:sz w:val="28"/>
          <w:szCs w:val="28"/>
        </w:rPr>
        <w:t xml:space="preserve">, вошли </w:t>
      </w:r>
      <w:r w:rsidR="00804E15" w:rsidRPr="007479AC">
        <w:rPr>
          <w:rFonts w:ascii="Times New Roman" w:hAnsi="Times New Roman" w:cs="Times New Roman"/>
          <w:sz w:val="28"/>
          <w:szCs w:val="28"/>
        </w:rPr>
        <w:t xml:space="preserve">социальные сети (им доверяют 44,8% опрошенных), </w:t>
      </w:r>
      <w:r w:rsidR="00926A69">
        <w:rPr>
          <w:rFonts w:ascii="Times New Roman" w:hAnsi="Times New Roman" w:cs="Times New Roman"/>
          <w:sz w:val="28"/>
          <w:szCs w:val="28"/>
        </w:rPr>
        <w:t>и</w:t>
      </w:r>
      <w:r w:rsidR="00804E15" w:rsidRPr="007479AC">
        <w:rPr>
          <w:rFonts w:ascii="Times New Roman" w:hAnsi="Times New Roman" w:cs="Times New Roman"/>
          <w:sz w:val="28"/>
          <w:szCs w:val="28"/>
        </w:rPr>
        <w:t xml:space="preserve">нтернет (40,3%) и мессенджеры (36,8%). По сравнению с прошлым годом в тройке лидеров произошли изменения. Телевидение утратило первенство и переместилось </w:t>
      </w:r>
      <w:r w:rsidR="00523090" w:rsidRPr="007479AC">
        <w:rPr>
          <w:rFonts w:ascii="Times New Roman" w:hAnsi="Times New Roman" w:cs="Times New Roman"/>
          <w:sz w:val="28"/>
          <w:szCs w:val="28"/>
        </w:rPr>
        <w:br/>
      </w:r>
      <w:r w:rsidR="00804E15" w:rsidRPr="007479AC">
        <w:rPr>
          <w:rFonts w:ascii="Times New Roman" w:hAnsi="Times New Roman" w:cs="Times New Roman"/>
          <w:sz w:val="28"/>
          <w:szCs w:val="28"/>
        </w:rPr>
        <w:t xml:space="preserve">на четвертое место. Социальные сети поднялись с третьей позиции в рейтинге </w:t>
      </w:r>
      <w:r w:rsidR="00523090" w:rsidRPr="007479AC">
        <w:rPr>
          <w:rFonts w:ascii="Times New Roman" w:hAnsi="Times New Roman" w:cs="Times New Roman"/>
          <w:sz w:val="28"/>
          <w:szCs w:val="28"/>
        </w:rPr>
        <w:br/>
      </w:r>
      <w:r w:rsidR="00804E15" w:rsidRPr="007479AC">
        <w:rPr>
          <w:rFonts w:ascii="Times New Roman" w:hAnsi="Times New Roman" w:cs="Times New Roman"/>
          <w:sz w:val="28"/>
          <w:szCs w:val="28"/>
        </w:rPr>
        <w:t xml:space="preserve">на первую, их место заняли мессенджеры, которые в 2024 г. по уровню доверия среди сургутской молодежи были четвертыми. </w:t>
      </w:r>
    </w:p>
    <w:p w:rsidR="00D4594C" w:rsidRPr="007479AC" w:rsidRDefault="00523090" w:rsidP="00224BD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Относительно высок уровень доверия к друзьям и родственникам (21,8%), тогда как к другим источникам информации у молодых жителей Сургута </w:t>
      </w:r>
      <w:r w:rsidR="009302F6" w:rsidRPr="007479AC">
        <w:rPr>
          <w:rFonts w:ascii="Times New Roman" w:hAnsi="Times New Roman" w:cs="Times New Roman"/>
          <w:sz w:val="28"/>
          <w:szCs w:val="28"/>
        </w:rPr>
        <w:t xml:space="preserve">доверия </w:t>
      </w:r>
      <w:r w:rsidRPr="007479AC">
        <w:rPr>
          <w:rFonts w:ascii="Times New Roman" w:hAnsi="Times New Roman" w:cs="Times New Roman"/>
          <w:sz w:val="28"/>
          <w:szCs w:val="28"/>
        </w:rPr>
        <w:t>по-прежнему мало: в диапазоне от 13,0% (видеохостинги) до 7,8% (радио</w:t>
      </w:r>
      <w:r w:rsidR="00D6572B">
        <w:rPr>
          <w:rFonts w:ascii="Times New Roman" w:hAnsi="Times New Roman" w:cs="Times New Roman"/>
          <w:sz w:val="28"/>
          <w:szCs w:val="28"/>
        </w:rPr>
        <w:t>)</w:t>
      </w:r>
      <w:r w:rsidRPr="007479AC">
        <w:rPr>
          <w:rFonts w:ascii="Times New Roman" w:hAnsi="Times New Roman" w:cs="Times New Roman"/>
          <w:sz w:val="28"/>
          <w:szCs w:val="28"/>
        </w:rPr>
        <w:t xml:space="preserve"> </w:t>
      </w:r>
      <w:r w:rsidR="00D6572B">
        <w:rPr>
          <w:rFonts w:ascii="Times New Roman" w:hAnsi="Times New Roman" w:cs="Times New Roman"/>
          <w:sz w:val="28"/>
          <w:szCs w:val="28"/>
        </w:rPr>
        <w:t>(</w:t>
      </w:r>
      <w:r w:rsidRPr="007479AC">
        <w:rPr>
          <w:rFonts w:ascii="Times New Roman" w:hAnsi="Times New Roman" w:cs="Times New Roman"/>
          <w:sz w:val="28"/>
          <w:szCs w:val="28"/>
        </w:rPr>
        <w:t>рис. 14).</w:t>
      </w:r>
    </w:p>
    <w:p w:rsidR="00D97D67" w:rsidRDefault="009A0E77" w:rsidP="00C648FF">
      <w:pPr>
        <w:pStyle w:val="ConsNormal"/>
        <w:spacing w:line="276" w:lineRule="auto"/>
        <w:ind w:firstLine="0"/>
        <w:jc w:val="center"/>
        <w:rPr>
          <w:rFonts w:ascii="Times New Roman" w:hAnsi="Times New Roman" w:cs="Times New Roman"/>
          <w:noProof/>
          <w:sz w:val="24"/>
          <w:szCs w:val="24"/>
        </w:rPr>
      </w:pPr>
      <w:r w:rsidRPr="007479AC">
        <w:rPr>
          <w:rFonts w:ascii="Times New Roman" w:hAnsi="Times New Roman" w:cs="Times New Roman"/>
          <w:noProof/>
          <w:sz w:val="24"/>
          <w:szCs w:val="24"/>
        </w:rPr>
        <w:lastRenderedPageBreak/>
        <w:drawing>
          <wp:inline distT="0" distB="0" distL="0" distR="0">
            <wp:extent cx="6072188" cy="4476750"/>
            <wp:effectExtent l="0" t="0" r="0" b="0"/>
            <wp:docPr id="41"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146F57" w:rsidRPr="007479AC" w:rsidRDefault="00C648FF" w:rsidP="00C648FF">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iCs/>
          <w:sz w:val="24"/>
          <w:szCs w:val="24"/>
        </w:rPr>
        <w:t>Рис.</w:t>
      </w:r>
      <w:r w:rsidR="00F041E2">
        <w:rPr>
          <w:rFonts w:ascii="Times New Roman" w:hAnsi="Times New Roman" w:cs="Times New Roman"/>
          <w:i/>
          <w:iCs/>
          <w:sz w:val="24"/>
          <w:szCs w:val="24"/>
        </w:rPr>
        <w:t xml:space="preserve"> </w:t>
      </w:r>
      <w:r w:rsidRPr="007479AC">
        <w:rPr>
          <w:rFonts w:ascii="Times New Roman" w:hAnsi="Times New Roman" w:cs="Times New Roman"/>
          <w:i/>
          <w:iCs/>
          <w:sz w:val="24"/>
          <w:szCs w:val="24"/>
        </w:rPr>
        <w:t>1</w:t>
      </w:r>
      <w:r w:rsidR="00772BB4" w:rsidRPr="007479AC">
        <w:rPr>
          <w:rFonts w:ascii="Times New Roman" w:hAnsi="Times New Roman" w:cs="Times New Roman"/>
          <w:i/>
          <w:iCs/>
          <w:sz w:val="24"/>
          <w:szCs w:val="24"/>
        </w:rPr>
        <w:t>4</w:t>
      </w:r>
      <w:r w:rsidRPr="007479AC">
        <w:rPr>
          <w:rFonts w:ascii="Times New Roman" w:hAnsi="Times New Roman" w:cs="Times New Roman"/>
          <w:i/>
          <w:iCs/>
          <w:sz w:val="24"/>
          <w:szCs w:val="24"/>
        </w:rPr>
        <w:t>. «Каким из перечисленных источников информации Вы доверяете больше всего?», %</w:t>
      </w:r>
    </w:p>
    <w:p w:rsidR="00744ACA" w:rsidRPr="007479AC" w:rsidRDefault="00744ACA" w:rsidP="00744ACA">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(вопрос со множественным выбором вариантов ответа)</w:t>
      </w:r>
    </w:p>
    <w:p w:rsidR="00146F57" w:rsidRPr="007479AC" w:rsidRDefault="00146F57" w:rsidP="00F7554C">
      <w:pPr>
        <w:pStyle w:val="ConsNormal"/>
        <w:spacing w:line="276" w:lineRule="auto"/>
        <w:ind w:firstLine="709"/>
        <w:jc w:val="both"/>
        <w:rPr>
          <w:rFonts w:ascii="Times New Roman" w:hAnsi="Times New Roman" w:cs="Times New Roman"/>
          <w:sz w:val="28"/>
          <w:szCs w:val="28"/>
        </w:rPr>
      </w:pPr>
    </w:p>
    <w:p w:rsidR="00F7554C" w:rsidRPr="007479AC" w:rsidRDefault="004D0754" w:rsidP="004D0754">
      <w:pPr>
        <w:pStyle w:val="Con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 тем</w:t>
      </w:r>
      <w:r w:rsidR="00915F6F" w:rsidRPr="007479AC">
        <w:rPr>
          <w:rFonts w:ascii="Times New Roman" w:hAnsi="Times New Roman" w:cs="Times New Roman"/>
          <w:sz w:val="28"/>
          <w:szCs w:val="28"/>
        </w:rPr>
        <w:t>, что</w:t>
      </w:r>
      <w:r w:rsidR="00131E52" w:rsidRPr="007479AC">
        <w:rPr>
          <w:rFonts w:ascii="Times New Roman" w:hAnsi="Times New Roman" w:cs="Times New Roman"/>
          <w:sz w:val="28"/>
          <w:szCs w:val="28"/>
        </w:rPr>
        <w:t xml:space="preserve"> </w:t>
      </w:r>
      <w:r w:rsidR="00926A69">
        <w:rPr>
          <w:rFonts w:ascii="Times New Roman" w:hAnsi="Times New Roman" w:cs="Times New Roman"/>
          <w:sz w:val="28"/>
          <w:szCs w:val="28"/>
        </w:rPr>
        <w:t>и</w:t>
      </w:r>
      <w:r w:rsidR="00131E52" w:rsidRPr="007479AC">
        <w:rPr>
          <w:rFonts w:ascii="Times New Roman" w:hAnsi="Times New Roman" w:cs="Times New Roman"/>
          <w:sz w:val="28"/>
          <w:szCs w:val="28"/>
        </w:rPr>
        <w:t xml:space="preserve">нтернет и социальные сети оказывают положительное влияние </w:t>
      </w:r>
      <w:r w:rsidR="00F041E2">
        <w:rPr>
          <w:rFonts w:ascii="Times New Roman" w:hAnsi="Times New Roman" w:cs="Times New Roman"/>
          <w:sz w:val="28"/>
          <w:szCs w:val="28"/>
        </w:rPr>
        <w:br/>
      </w:r>
      <w:r w:rsidR="00146F57" w:rsidRPr="007479AC">
        <w:rPr>
          <w:rFonts w:ascii="Times New Roman" w:hAnsi="Times New Roman" w:cs="Times New Roman"/>
          <w:sz w:val="28"/>
          <w:szCs w:val="28"/>
        </w:rPr>
        <w:t>на формирование мнения людей</w:t>
      </w:r>
      <w:r w:rsidR="00131E52" w:rsidRPr="007479AC">
        <w:rPr>
          <w:rFonts w:ascii="Times New Roman" w:hAnsi="Times New Roman" w:cs="Times New Roman"/>
          <w:sz w:val="28"/>
          <w:szCs w:val="28"/>
        </w:rPr>
        <w:t xml:space="preserve">, </w:t>
      </w:r>
      <w:r>
        <w:rPr>
          <w:rFonts w:ascii="Times New Roman" w:hAnsi="Times New Roman" w:cs="Times New Roman"/>
          <w:sz w:val="28"/>
          <w:szCs w:val="28"/>
        </w:rPr>
        <w:t xml:space="preserve">согласились 37,8% респондентов. Доля сторонников противоположной точки зрения оказалась меньше: 24,2%. </w:t>
      </w:r>
      <w:r w:rsidR="00F041E2">
        <w:rPr>
          <w:rFonts w:ascii="Times New Roman" w:hAnsi="Times New Roman" w:cs="Times New Roman"/>
          <w:sz w:val="28"/>
          <w:szCs w:val="28"/>
        </w:rPr>
        <w:br/>
      </w:r>
      <w:r>
        <w:rPr>
          <w:rFonts w:ascii="Times New Roman" w:hAnsi="Times New Roman" w:cs="Times New Roman"/>
          <w:sz w:val="28"/>
          <w:szCs w:val="28"/>
        </w:rPr>
        <w:t>Но относительное большинство участников опроса (38,0%)</w:t>
      </w:r>
      <w:r w:rsidR="00572EF6" w:rsidRPr="007479AC">
        <w:rPr>
          <w:rFonts w:ascii="Times New Roman" w:hAnsi="Times New Roman" w:cs="Times New Roman"/>
          <w:sz w:val="28"/>
          <w:szCs w:val="28"/>
        </w:rPr>
        <w:t xml:space="preserve"> затруднил</w:t>
      </w:r>
      <w:r>
        <w:rPr>
          <w:rFonts w:ascii="Times New Roman" w:hAnsi="Times New Roman" w:cs="Times New Roman"/>
          <w:sz w:val="28"/>
          <w:szCs w:val="28"/>
        </w:rPr>
        <w:t>ись</w:t>
      </w:r>
      <w:r w:rsidR="00572EF6" w:rsidRPr="007479AC">
        <w:rPr>
          <w:rFonts w:ascii="Times New Roman" w:hAnsi="Times New Roman" w:cs="Times New Roman"/>
          <w:sz w:val="28"/>
          <w:szCs w:val="28"/>
        </w:rPr>
        <w:t xml:space="preserve"> однозначно оп</w:t>
      </w:r>
      <w:r w:rsidR="00B80A72" w:rsidRPr="007479AC">
        <w:rPr>
          <w:rFonts w:ascii="Times New Roman" w:hAnsi="Times New Roman" w:cs="Times New Roman"/>
          <w:sz w:val="28"/>
          <w:szCs w:val="28"/>
        </w:rPr>
        <w:t>ределить характер этого влияния</w:t>
      </w:r>
      <w:r w:rsidR="00A56C42">
        <w:rPr>
          <w:rFonts w:ascii="Times New Roman" w:hAnsi="Times New Roman" w:cs="Times New Roman"/>
          <w:sz w:val="28"/>
          <w:szCs w:val="28"/>
        </w:rPr>
        <w:t xml:space="preserve"> </w:t>
      </w:r>
      <w:r w:rsidR="008E0268" w:rsidRPr="007479AC">
        <w:rPr>
          <w:rFonts w:ascii="Times New Roman" w:hAnsi="Times New Roman" w:cs="Times New Roman"/>
          <w:sz w:val="28"/>
          <w:szCs w:val="28"/>
        </w:rPr>
        <w:t>(</w:t>
      </w:r>
      <w:r w:rsidR="00C648FF" w:rsidRPr="007479AC">
        <w:rPr>
          <w:rFonts w:ascii="Times New Roman" w:hAnsi="Times New Roman" w:cs="Times New Roman"/>
          <w:sz w:val="28"/>
          <w:szCs w:val="28"/>
        </w:rPr>
        <w:t>рис.</w:t>
      </w:r>
      <w:r w:rsidR="008E0268" w:rsidRPr="007479AC">
        <w:rPr>
          <w:rFonts w:ascii="Times New Roman" w:hAnsi="Times New Roman" w:cs="Times New Roman"/>
          <w:sz w:val="28"/>
          <w:szCs w:val="28"/>
        </w:rPr>
        <w:t xml:space="preserve"> 1</w:t>
      </w:r>
      <w:r w:rsidR="00772BB4" w:rsidRPr="007479AC">
        <w:rPr>
          <w:rFonts w:ascii="Times New Roman" w:hAnsi="Times New Roman" w:cs="Times New Roman"/>
          <w:sz w:val="28"/>
          <w:szCs w:val="28"/>
        </w:rPr>
        <w:t>5</w:t>
      </w:r>
      <w:r w:rsidR="008E0268" w:rsidRPr="007479AC">
        <w:rPr>
          <w:rFonts w:ascii="Times New Roman" w:hAnsi="Times New Roman" w:cs="Times New Roman"/>
          <w:sz w:val="28"/>
          <w:szCs w:val="28"/>
        </w:rPr>
        <w:t>).</w:t>
      </w:r>
    </w:p>
    <w:p w:rsidR="009A0E77" w:rsidRPr="007479AC" w:rsidRDefault="009A0E77" w:rsidP="009A0E77">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noProof/>
          <w:sz w:val="24"/>
          <w:szCs w:val="24"/>
        </w:rPr>
        <w:drawing>
          <wp:inline distT="0" distB="0" distL="0" distR="0">
            <wp:extent cx="6152515" cy="2480310"/>
            <wp:effectExtent l="0" t="0" r="0" b="0"/>
            <wp:docPr id="42"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C648FF" w:rsidRPr="007479AC" w:rsidRDefault="00C648FF" w:rsidP="00C648FF">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Рис.</w:t>
      </w:r>
      <w:r w:rsidR="00F041E2">
        <w:rPr>
          <w:rFonts w:ascii="Times New Roman" w:hAnsi="Times New Roman" w:cs="Times New Roman"/>
          <w:i/>
          <w:iCs/>
          <w:sz w:val="24"/>
          <w:szCs w:val="24"/>
        </w:rPr>
        <w:t xml:space="preserve"> </w:t>
      </w:r>
      <w:r w:rsidRPr="007479AC">
        <w:rPr>
          <w:rFonts w:ascii="Times New Roman" w:hAnsi="Times New Roman" w:cs="Times New Roman"/>
          <w:i/>
          <w:iCs/>
          <w:sz w:val="24"/>
          <w:szCs w:val="24"/>
        </w:rPr>
        <w:t>1</w:t>
      </w:r>
      <w:r w:rsidR="00772BB4" w:rsidRPr="007479AC">
        <w:rPr>
          <w:rFonts w:ascii="Times New Roman" w:hAnsi="Times New Roman" w:cs="Times New Roman"/>
          <w:i/>
          <w:iCs/>
          <w:sz w:val="24"/>
          <w:szCs w:val="24"/>
        </w:rPr>
        <w:t>5</w:t>
      </w:r>
      <w:r w:rsidRPr="007479AC">
        <w:rPr>
          <w:rFonts w:ascii="Times New Roman" w:hAnsi="Times New Roman" w:cs="Times New Roman"/>
          <w:i/>
          <w:iCs/>
          <w:sz w:val="24"/>
          <w:szCs w:val="24"/>
        </w:rPr>
        <w:t>. «</w:t>
      </w:r>
      <w:r w:rsidR="009A0E77" w:rsidRPr="007479AC">
        <w:rPr>
          <w:rFonts w:ascii="Times New Roman" w:hAnsi="Times New Roman" w:cs="Times New Roman"/>
          <w:i/>
          <w:iCs/>
          <w:sz w:val="24"/>
          <w:szCs w:val="24"/>
        </w:rPr>
        <w:t>Какое влияние, по Вашему мнению, интернет и социальные сети, в частности, оказывают на формирование мнения людей, их настроения, убеждения и т.д.</w:t>
      </w:r>
      <w:r w:rsidRPr="007479AC">
        <w:rPr>
          <w:rFonts w:ascii="Times New Roman" w:hAnsi="Times New Roman" w:cs="Times New Roman"/>
          <w:i/>
          <w:iCs/>
          <w:sz w:val="24"/>
          <w:szCs w:val="24"/>
        </w:rPr>
        <w:t>?», %</w:t>
      </w:r>
    </w:p>
    <w:p w:rsidR="00224BDA" w:rsidRPr="007479AC" w:rsidRDefault="00224BDA" w:rsidP="00224BDA">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lastRenderedPageBreak/>
        <w:t>2.</w:t>
      </w:r>
      <w:r w:rsidR="005858E1">
        <w:rPr>
          <w:rFonts w:ascii="Times New Roman" w:hAnsi="Times New Roman" w:cs="Times New Roman"/>
          <w:b/>
          <w:sz w:val="28"/>
          <w:szCs w:val="28"/>
        </w:rPr>
        <w:t>6.</w:t>
      </w:r>
      <w:r w:rsidRPr="007479AC">
        <w:rPr>
          <w:rFonts w:ascii="Times New Roman" w:hAnsi="Times New Roman" w:cs="Times New Roman"/>
          <w:b/>
          <w:sz w:val="28"/>
          <w:szCs w:val="28"/>
        </w:rPr>
        <w:t>2 Результаты фокус-групп</w:t>
      </w:r>
    </w:p>
    <w:p w:rsidR="0043072E" w:rsidRPr="007479AC" w:rsidRDefault="00663314" w:rsidP="00224BDA">
      <w:pPr>
        <w:pStyle w:val="Con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w:t>
      </w:r>
      <w:r w:rsidR="008E0268" w:rsidRPr="007479AC">
        <w:rPr>
          <w:rFonts w:ascii="Times New Roman" w:hAnsi="Times New Roman" w:cs="Times New Roman"/>
          <w:sz w:val="28"/>
          <w:szCs w:val="28"/>
        </w:rPr>
        <w:t xml:space="preserve"> источник</w:t>
      </w:r>
      <w:r>
        <w:rPr>
          <w:rFonts w:ascii="Times New Roman" w:hAnsi="Times New Roman" w:cs="Times New Roman"/>
          <w:sz w:val="28"/>
          <w:szCs w:val="28"/>
        </w:rPr>
        <w:t>ом</w:t>
      </w:r>
      <w:r w:rsidR="008E0268" w:rsidRPr="007479AC">
        <w:rPr>
          <w:rFonts w:ascii="Times New Roman" w:hAnsi="Times New Roman" w:cs="Times New Roman"/>
          <w:sz w:val="28"/>
          <w:szCs w:val="28"/>
        </w:rPr>
        <w:t xml:space="preserve"> информации для участников фокус-групп служ</w:t>
      </w:r>
      <w:r w:rsidR="00E66038" w:rsidRPr="007479AC">
        <w:rPr>
          <w:rFonts w:ascii="Times New Roman" w:hAnsi="Times New Roman" w:cs="Times New Roman"/>
          <w:sz w:val="28"/>
          <w:szCs w:val="28"/>
        </w:rPr>
        <w:t>и</w:t>
      </w:r>
      <w:r w:rsidR="008E0268" w:rsidRPr="007479AC">
        <w:rPr>
          <w:rFonts w:ascii="Times New Roman" w:hAnsi="Times New Roman" w:cs="Times New Roman"/>
          <w:sz w:val="28"/>
          <w:szCs w:val="28"/>
        </w:rPr>
        <w:t xml:space="preserve">т </w:t>
      </w:r>
      <w:r w:rsidR="00E66038" w:rsidRPr="007479AC">
        <w:rPr>
          <w:rFonts w:ascii="Times New Roman" w:hAnsi="Times New Roman" w:cs="Times New Roman"/>
          <w:sz w:val="28"/>
          <w:szCs w:val="28"/>
        </w:rPr>
        <w:t>мессенджер</w:t>
      </w:r>
      <w:r w:rsidR="008E0268" w:rsidRPr="007479AC">
        <w:rPr>
          <w:rFonts w:ascii="Times New Roman" w:hAnsi="Times New Roman" w:cs="Times New Roman"/>
          <w:sz w:val="28"/>
          <w:szCs w:val="28"/>
        </w:rPr>
        <w:t xml:space="preserve"> Telegram. </w:t>
      </w:r>
      <w:r w:rsidR="00B91D32" w:rsidRPr="007479AC">
        <w:rPr>
          <w:rFonts w:ascii="Times New Roman" w:hAnsi="Times New Roman" w:cs="Times New Roman"/>
          <w:sz w:val="28"/>
          <w:szCs w:val="28"/>
        </w:rPr>
        <w:t xml:space="preserve">В том числе упоминался сургутский </w:t>
      </w:r>
      <w:r w:rsidR="00DC110D">
        <w:rPr>
          <w:rFonts w:ascii="Times New Roman" w:hAnsi="Times New Roman" w:cs="Times New Roman"/>
          <w:sz w:val="28"/>
          <w:szCs w:val="28"/>
        </w:rPr>
        <w:t>т</w:t>
      </w:r>
      <w:r w:rsidR="00B91D32" w:rsidRPr="007479AC">
        <w:rPr>
          <w:rFonts w:ascii="Times New Roman" w:hAnsi="Times New Roman" w:cs="Times New Roman"/>
          <w:sz w:val="28"/>
          <w:szCs w:val="28"/>
        </w:rPr>
        <w:t xml:space="preserve">елеграм-канал </w:t>
      </w:r>
      <w:r w:rsidR="00723406" w:rsidRPr="007479AC">
        <w:rPr>
          <w:rFonts w:ascii="Times New Roman" w:hAnsi="Times New Roman" w:cs="Times New Roman"/>
          <w:sz w:val="28"/>
          <w:szCs w:val="28"/>
        </w:rPr>
        <w:br/>
      </w:r>
      <w:r w:rsidR="00B91D32" w:rsidRPr="007479AC">
        <w:rPr>
          <w:rFonts w:ascii="Times New Roman" w:hAnsi="Times New Roman" w:cs="Times New Roman"/>
          <w:sz w:val="28"/>
          <w:szCs w:val="28"/>
        </w:rPr>
        <w:t xml:space="preserve">«К-Информ». Кроме того, </w:t>
      </w:r>
      <w:r w:rsidR="00E66038" w:rsidRPr="007479AC">
        <w:rPr>
          <w:rFonts w:ascii="Times New Roman" w:hAnsi="Times New Roman" w:cs="Times New Roman"/>
          <w:sz w:val="28"/>
          <w:szCs w:val="28"/>
        </w:rPr>
        <w:t>несмотря на блокировку, среди представителей молодежи в возрасте 18-23 лет остается популярным видеохостинг YouTube.</w:t>
      </w:r>
    </w:p>
    <w:p w:rsidR="008E0268" w:rsidRPr="007479AC" w:rsidRDefault="008E0268" w:rsidP="00224BD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Уровень доверия к этой информации невысок</w:t>
      </w:r>
      <w:r w:rsidR="00E66038" w:rsidRPr="007479AC">
        <w:rPr>
          <w:rFonts w:ascii="Times New Roman" w:hAnsi="Times New Roman" w:cs="Times New Roman"/>
          <w:sz w:val="28"/>
          <w:szCs w:val="28"/>
        </w:rPr>
        <w:t xml:space="preserve">, </w:t>
      </w:r>
      <w:r w:rsidR="00E66038" w:rsidRPr="007479AC">
        <w:rPr>
          <w:rFonts w:ascii="Times New Roman" w:hAnsi="Times New Roman" w:cs="Times New Roman"/>
          <w:bCs/>
          <w:sz w:val="28"/>
          <w:szCs w:val="28"/>
        </w:rPr>
        <w:t>многие предпочитают перепроверять ее, обращаясь к разным источникам</w:t>
      </w:r>
      <w:r w:rsidRPr="007479AC">
        <w:rPr>
          <w:rFonts w:ascii="Times New Roman" w:hAnsi="Times New Roman" w:cs="Times New Roman"/>
          <w:sz w:val="28"/>
          <w:szCs w:val="28"/>
        </w:rPr>
        <w:t xml:space="preserve">: </w:t>
      </w:r>
      <w:r w:rsidR="00E96F4E" w:rsidRPr="007479AC">
        <w:rPr>
          <w:rFonts w:ascii="Times New Roman" w:hAnsi="Times New Roman" w:cs="Times New Roman"/>
          <w:i/>
          <w:sz w:val="28"/>
          <w:szCs w:val="28"/>
        </w:rPr>
        <w:t>«</w:t>
      </w:r>
      <w:r w:rsidR="00E66038" w:rsidRPr="007479AC">
        <w:rPr>
          <w:rFonts w:ascii="Times New Roman" w:hAnsi="Times New Roman" w:cs="Times New Roman"/>
          <w:i/>
          <w:sz w:val="28"/>
          <w:szCs w:val="28"/>
        </w:rPr>
        <w:t xml:space="preserve">Стандартным новостям </w:t>
      </w:r>
      <w:r w:rsidR="00DC110D">
        <w:rPr>
          <w:rFonts w:ascii="Times New Roman" w:hAnsi="Times New Roman" w:cs="Times New Roman"/>
          <w:i/>
          <w:sz w:val="28"/>
          <w:szCs w:val="28"/>
        </w:rPr>
        <w:br/>
      </w:r>
      <w:r w:rsidR="00E66038" w:rsidRPr="007479AC">
        <w:rPr>
          <w:rFonts w:ascii="Times New Roman" w:hAnsi="Times New Roman" w:cs="Times New Roman"/>
          <w:i/>
          <w:sz w:val="28"/>
          <w:szCs w:val="28"/>
        </w:rPr>
        <w:t>я не очень сильно доверяю, мне проще сравнить несколько источников</w:t>
      </w:r>
      <w:r w:rsidR="00E96F4E" w:rsidRPr="007479AC">
        <w:rPr>
          <w:rFonts w:ascii="Times New Roman" w:hAnsi="Times New Roman" w:cs="Times New Roman"/>
          <w:i/>
          <w:sz w:val="28"/>
          <w:szCs w:val="28"/>
        </w:rPr>
        <w:t xml:space="preserve">» </w:t>
      </w:r>
      <w:r w:rsidR="00E96F4E" w:rsidRPr="007479AC">
        <w:rPr>
          <w:rFonts w:ascii="Times New Roman" w:hAnsi="Times New Roman" w:cs="Times New Roman"/>
          <w:sz w:val="28"/>
          <w:szCs w:val="28"/>
        </w:rPr>
        <w:t>(</w:t>
      </w:r>
      <w:r w:rsidR="00E66038" w:rsidRPr="007479AC">
        <w:rPr>
          <w:rFonts w:ascii="Times New Roman" w:hAnsi="Times New Roman" w:cs="Times New Roman"/>
          <w:bCs/>
          <w:sz w:val="28"/>
          <w:szCs w:val="28"/>
        </w:rPr>
        <w:t>Кристина</w:t>
      </w:r>
      <w:r w:rsidR="00E96F4E" w:rsidRPr="007479AC">
        <w:rPr>
          <w:rFonts w:ascii="Times New Roman" w:hAnsi="Times New Roman" w:cs="Times New Roman"/>
          <w:bCs/>
          <w:sz w:val="28"/>
          <w:szCs w:val="28"/>
        </w:rPr>
        <w:t xml:space="preserve">, фокус-группа </w:t>
      </w:r>
      <w:r w:rsidR="00E66038" w:rsidRPr="007479AC">
        <w:rPr>
          <w:rFonts w:ascii="Times New Roman" w:hAnsi="Times New Roman" w:cs="Times New Roman"/>
          <w:bCs/>
          <w:sz w:val="28"/>
          <w:szCs w:val="28"/>
        </w:rPr>
        <w:t>24-35</w:t>
      </w:r>
      <w:r w:rsidR="00E96F4E" w:rsidRPr="007479AC">
        <w:rPr>
          <w:rFonts w:ascii="Times New Roman" w:hAnsi="Times New Roman" w:cs="Times New Roman"/>
          <w:bCs/>
          <w:sz w:val="28"/>
          <w:szCs w:val="28"/>
        </w:rPr>
        <w:t xml:space="preserve"> лет)</w:t>
      </w:r>
      <w:r w:rsidR="006E6011" w:rsidRPr="007479AC">
        <w:rPr>
          <w:rFonts w:ascii="Times New Roman" w:hAnsi="Times New Roman" w:cs="Times New Roman"/>
          <w:sz w:val="28"/>
          <w:szCs w:val="28"/>
        </w:rPr>
        <w:t>.</w:t>
      </w:r>
      <w:r w:rsidR="007B3CA1">
        <w:rPr>
          <w:rFonts w:ascii="Times New Roman" w:hAnsi="Times New Roman" w:cs="Times New Roman"/>
          <w:sz w:val="28"/>
          <w:szCs w:val="28"/>
        </w:rPr>
        <w:t xml:space="preserve"> </w:t>
      </w:r>
      <w:r w:rsidR="00E66038" w:rsidRPr="007479AC">
        <w:rPr>
          <w:rFonts w:ascii="Times New Roman" w:hAnsi="Times New Roman" w:cs="Times New Roman"/>
          <w:i/>
          <w:sz w:val="28"/>
          <w:szCs w:val="28"/>
        </w:rPr>
        <w:t>«Из общего анализа формируется мнение. Какому-то источнику целенаправленно доверять – точно нет»</w:t>
      </w:r>
      <w:r w:rsidR="00E66038" w:rsidRPr="007479AC">
        <w:rPr>
          <w:rFonts w:ascii="Times New Roman" w:hAnsi="Times New Roman" w:cs="Times New Roman"/>
          <w:sz w:val="28"/>
          <w:szCs w:val="28"/>
        </w:rPr>
        <w:t xml:space="preserve"> (Александр, фокус-группа </w:t>
      </w:r>
      <w:r w:rsidR="00723406" w:rsidRPr="007479AC">
        <w:rPr>
          <w:rFonts w:ascii="Times New Roman" w:hAnsi="Times New Roman" w:cs="Times New Roman"/>
          <w:sz w:val="28"/>
          <w:szCs w:val="28"/>
        </w:rPr>
        <w:br/>
      </w:r>
      <w:r w:rsidR="00E66038" w:rsidRPr="007479AC">
        <w:rPr>
          <w:rFonts w:ascii="Times New Roman" w:hAnsi="Times New Roman" w:cs="Times New Roman"/>
          <w:sz w:val="28"/>
          <w:szCs w:val="28"/>
        </w:rPr>
        <w:t>24-35 лет).</w:t>
      </w:r>
    </w:p>
    <w:p w:rsidR="006E6011" w:rsidRPr="007479AC" w:rsidRDefault="00EB4B45" w:rsidP="00DC110D">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Единодушно была поддержана точка зрения, согласно которой </w:t>
      </w:r>
      <w:r w:rsidR="00926A69">
        <w:rPr>
          <w:rFonts w:ascii="Times New Roman" w:hAnsi="Times New Roman" w:cs="Times New Roman"/>
          <w:sz w:val="28"/>
          <w:szCs w:val="28"/>
        </w:rPr>
        <w:t>и</w:t>
      </w:r>
      <w:r w:rsidRPr="007479AC">
        <w:rPr>
          <w:rFonts w:ascii="Times New Roman" w:hAnsi="Times New Roman" w:cs="Times New Roman"/>
          <w:sz w:val="28"/>
          <w:szCs w:val="28"/>
        </w:rPr>
        <w:t xml:space="preserve">нтернет </w:t>
      </w:r>
      <w:r w:rsidRPr="007479AC">
        <w:rPr>
          <w:rFonts w:ascii="Times New Roman" w:hAnsi="Times New Roman" w:cs="Times New Roman"/>
          <w:sz w:val="28"/>
          <w:szCs w:val="28"/>
        </w:rPr>
        <w:br/>
        <w:t>и социальные сети</w:t>
      </w:r>
      <w:r>
        <w:rPr>
          <w:rFonts w:ascii="Times New Roman" w:hAnsi="Times New Roman" w:cs="Times New Roman"/>
          <w:sz w:val="28"/>
          <w:szCs w:val="28"/>
        </w:rPr>
        <w:t xml:space="preserve"> </w:t>
      </w:r>
      <w:r w:rsidRPr="007479AC">
        <w:rPr>
          <w:rFonts w:ascii="Times New Roman" w:hAnsi="Times New Roman" w:cs="Times New Roman"/>
          <w:sz w:val="28"/>
          <w:szCs w:val="28"/>
        </w:rPr>
        <w:t xml:space="preserve">оказывают влияние на формирование мнения людей, </w:t>
      </w:r>
      <w:r w:rsidRPr="007479AC">
        <w:rPr>
          <w:rFonts w:ascii="Times New Roman" w:hAnsi="Times New Roman" w:cs="Times New Roman"/>
          <w:sz w:val="28"/>
          <w:szCs w:val="28"/>
        </w:rPr>
        <w:br/>
        <w:t>их настроения, убеждения</w:t>
      </w:r>
      <w:r w:rsidR="00926A69">
        <w:rPr>
          <w:rFonts w:ascii="Times New Roman" w:hAnsi="Times New Roman" w:cs="Times New Roman"/>
          <w:sz w:val="28"/>
          <w:szCs w:val="28"/>
        </w:rPr>
        <w:t>:</w:t>
      </w:r>
      <w:r w:rsidRPr="007479AC">
        <w:rPr>
          <w:rFonts w:ascii="Times New Roman" w:hAnsi="Times New Roman" w:cs="Times New Roman"/>
          <w:sz w:val="28"/>
          <w:szCs w:val="28"/>
        </w:rPr>
        <w:t xml:space="preserve"> </w:t>
      </w:r>
      <w:r w:rsidRPr="007479AC">
        <w:rPr>
          <w:rFonts w:ascii="Times New Roman" w:hAnsi="Times New Roman" w:cs="Times New Roman"/>
          <w:i/>
          <w:sz w:val="28"/>
          <w:szCs w:val="28"/>
        </w:rPr>
        <w:t>«Они перетянули себе немало общественности, это основной источник»</w:t>
      </w:r>
      <w:r w:rsidR="00A56C42">
        <w:rPr>
          <w:rFonts w:ascii="Times New Roman" w:hAnsi="Times New Roman" w:cs="Times New Roman"/>
          <w:i/>
          <w:sz w:val="28"/>
          <w:szCs w:val="28"/>
        </w:rPr>
        <w:t xml:space="preserve"> </w:t>
      </w:r>
      <w:r w:rsidRPr="007479AC">
        <w:rPr>
          <w:rFonts w:ascii="Times New Roman" w:hAnsi="Times New Roman" w:cs="Times New Roman"/>
          <w:bCs/>
          <w:sz w:val="28"/>
          <w:szCs w:val="28"/>
        </w:rPr>
        <w:t>(Илья, фокус-группа 18-23 лет)</w:t>
      </w:r>
      <w:r w:rsidR="00926A69">
        <w:rPr>
          <w:rFonts w:ascii="Times New Roman" w:hAnsi="Times New Roman" w:cs="Times New Roman"/>
          <w:sz w:val="28"/>
          <w:szCs w:val="28"/>
        </w:rPr>
        <w:t>,</w:t>
      </w:r>
      <w:r w:rsidRPr="007479AC">
        <w:rPr>
          <w:rFonts w:ascii="Times New Roman" w:hAnsi="Times New Roman" w:cs="Times New Roman"/>
          <w:sz w:val="28"/>
          <w:szCs w:val="28"/>
        </w:rPr>
        <w:t xml:space="preserve"> </w:t>
      </w:r>
      <w:r w:rsidR="00723406" w:rsidRPr="007479AC">
        <w:rPr>
          <w:rFonts w:ascii="Times New Roman" w:hAnsi="Times New Roman" w:cs="Times New Roman"/>
          <w:i/>
          <w:sz w:val="28"/>
          <w:szCs w:val="28"/>
        </w:rPr>
        <w:t xml:space="preserve">«Это один из источников информации, как и любой другой источник, который оказывает влияние </w:t>
      </w:r>
      <w:r w:rsidR="00723406" w:rsidRPr="007479AC">
        <w:rPr>
          <w:rFonts w:ascii="Times New Roman" w:hAnsi="Times New Roman" w:cs="Times New Roman"/>
          <w:i/>
          <w:sz w:val="28"/>
          <w:szCs w:val="28"/>
        </w:rPr>
        <w:br/>
        <w:t xml:space="preserve">на управление людьми. Что людям дашь, в то и начнут верить» </w:t>
      </w:r>
      <w:r w:rsidR="00723406" w:rsidRPr="007479AC">
        <w:rPr>
          <w:rFonts w:ascii="Times New Roman" w:hAnsi="Times New Roman" w:cs="Times New Roman"/>
          <w:sz w:val="28"/>
          <w:szCs w:val="28"/>
        </w:rPr>
        <w:t xml:space="preserve">(Александр, </w:t>
      </w:r>
      <w:r w:rsidR="00DC110D">
        <w:rPr>
          <w:rFonts w:ascii="Times New Roman" w:hAnsi="Times New Roman" w:cs="Times New Roman"/>
          <w:sz w:val="28"/>
          <w:szCs w:val="28"/>
        </w:rPr>
        <w:br/>
      </w:r>
      <w:r w:rsidR="00723406" w:rsidRPr="007479AC">
        <w:rPr>
          <w:rFonts w:ascii="Times New Roman" w:hAnsi="Times New Roman" w:cs="Times New Roman"/>
          <w:sz w:val="28"/>
          <w:szCs w:val="28"/>
        </w:rPr>
        <w:t>фокус-группа 24-35 лет).</w:t>
      </w:r>
    </w:p>
    <w:p w:rsidR="00224BDA" w:rsidRPr="007479AC" w:rsidRDefault="00224BDA" w:rsidP="00224BDA">
      <w:pPr>
        <w:pStyle w:val="ConsNormal"/>
        <w:spacing w:line="276" w:lineRule="auto"/>
        <w:ind w:firstLine="709"/>
        <w:jc w:val="both"/>
        <w:rPr>
          <w:rFonts w:ascii="Times New Roman" w:hAnsi="Times New Roman" w:cs="Times New Roman"/>
          <w:sz w:val="28"/>
          <w:szCs w:val="28"/>
        </w:rPr>
      </w:pPr>
    </w:p>
    <w:p w:rsidR="00224BDA" w:rsidRPr="007479AC" w:rsidRDefault="00224BDA" w:rsidP="00224BDA">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Таким образом, для представителей сургутской молодежи характерно стремление к критическому, самостоятельному осмыслению </w:t>
      </w:r>
      <w:r w:rsidR="00DC110D">
        <w:rPr>
          <w:rFonts w:ascii="Times New Roman" w:hAnsi="Times New Roman" w:cs="Times New Roman"/>
          <w:sz w:val="28"/>
          <w:szCs w:val="28"/>
        </w:rPr>
        <w:br/>
      </w:r>
      <w:r w:rsidRPr="007479AC">
        <w:rPr>
          <w:rFonts w:ascii="Times New Roman" w:hAnsi="Times New Roman" w:cs="Times New Roman"/>
          <w:sz w:val="28"/>
          <w:szCs w:val="28"/>
        </w:rPr>
        <w:t>общественно-политической информации.</w:t>
      </w:r>
    </w:p>
    <w:p w:rsidR="00572EF6" w:rsidRPr="007479AC" w:rsidRDefault="00572EF6" w:rsidP="00CB51B3">
      <w:pPr>
        <w:pStyle w:val="Iauiue1"/>
        <w:spacing w:line="276" w:lineRule="auto"/>
        <w:ind w:firstLine="709"/>
        <w:jc w:val="both"/>
        <w:rPr>
          <w:b/>
          <w:sz w:val="28"/>
          <w:szCs w:val="28"/>
        </w:rPr>
      </w:pPr>
    </w:p>
    <w:p w:rsidR="00E612B0" w:rsidRPr="007479AC" w:rsidRDefault="00E612B0">
      <w:pPr>
        <w:spacing w:after="200" w:line="276" w:lineRule="auto"/>
        <w:rPr>
          <w:b/>
          <w:sz w:val="28"/>
          <w:szCs w:val="28"/>
          <w:lang w:eastAsia="en-US"/>
        </w:rPr>
      </w:pPr>
      <w:r w:rsidRPr="007479AC">
        <w:rPr>
          <w:b/>
          <w:sz w:val="28"/>
          <w:szCs w:val="28"/>
        </w:rPr>
        <w:br w:type="page"/>
      </w:r>
    </w:p>
    <w:p w:rsidR="00CB51B3" w:rsidRPr="007479AC" w:rsidRDefault="00CB51B3" w:rsidP="00FB0E3C">
      <w:pPr>
        <w:pStyle w:val="Iauiue1"/>
        <w:spacing w:line="276" w:lineRule="auto"/>
        <w:ind w:firstLine="709"/>
        <w:jc w:val="both"/>
        <w:rPr>
          <w:b/>
          <w:sz w:val="28"/>
          <w:szCs w:val="28"/>
        </w:rPr>
      </w:pPr>
      <w:r w:rsidRPr="007479AC">
        <w:rPr>
          <w:b/>
          <w:sz w:val="28"/>
          <w:szCs w:val="28"/>
        </w:rPr>
        <w:lastRenderedPageBreak/>
        <w:t>2.</w:t>
      </w:r>
      <w:r w:rsidR="00FB0E3C" w:rsidRPr="007479AC">
        <w:rPr>
          <w:b/>
          <w:sz w:val="28"/>
          <w:szCs w:val="28"/>
        </w:rPr>
        <w:t>7</w:t>
      </w:r>
      <w:r w:rsidRPr="007479AC">
        <w:rPr>
          <w:b/>
          <w:sz w:val="28"/>
          <w:szCs w:val="28"/>
        </w:rPr>
        <w:t xml:space="preserve">. </w:t>
      </w:r>
      <w:r w:rsidR="00FB0E3C" w:rsidRPr="007479AC">
        <w:rPr>
          <w:b/>
          <w:sz w:val="28"/>
          <w:szCs w:val="28"/>
        </w:rPr>
        <w:t>Степень вовлеченности молодежи в политическую и экономическую жизнь в стране и городе</w:t>
      </w:r>
    </w:p>
    <w:p w:rsidR="000B4AE3" w:rsidRPr="007479AC" w:rsidRDefault="000B4AE3" w:rsidP="00FB0E3C">
      <w:pPr>
        <w:pStyle w:val="ConsNormal"/>
        <w:spacing w:line="276" w:lineRule="auto"/>
        <w:ind w:firstLine="709"/>
        <w:jc w:val="both"/>
        <w:rPr>
          <w:rFonts w:ascii="Times New Roman" w:hAnsi="Times New Roman" w:cs="Times New Roman"/>
          <w:sz w:val="28"/>
          <w:szCs w:val="28"/>
        </w:rPr>
      </w:pPr>
    </w:p>
    <w:p w:rsidR="00CB51B3" w:rsidRPr="007479AC" w:rsidRDefault="00CB51B3"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Последняя задача проведенного исследования – </w:t>
      </w:r>
      <w:r w:rsidR="00926A69">
        <w:rPr>
          <w:rFonts w:ascii="Times New Roman" w:hAnsi="Times New Roman" w:cs="Times New Roman"/>
          <w:sz w:val="28"/>
          <w:szCs w:val="28"/>
        </w:rPr>
        <w:t>о</w:t>
      </w:r>
      <w:r w:rsidR="00FB0E3C" w:rsidRPr="007479AC">
        <w:rPr>
          <w:rFonts w:ascii="Times New Roman" w:hAnsi="Times New Roman" w:cs="Times New Roman"/>
          <w:sz w:val="28"/>
          <w:szCs w:val="28"/>
        </w:rPr>
        <w:t xml:space="preserve">пределить степень вовлеченности молодежи в политическую и экономическую жизнь в стране </w:t>
      </w:r>
      <w:r w:rsidR="00C278D0" w:rsidRPr="007479AC">
        <w:rPr>
          <w:rFonts w:ascii="Times New Roman" w:hAnsi="Times New Roman" w:cs="Times New Roman"/>
          <w:sz w:val="28"/>
          <w:szCs w:val="28"/>
        </w:rPr>
        <w:br/>
      </w:r>
      <w:r w:rsidR="00FB0E3C" w:rsidRPr="007479AC">
        <w:rPr>
          <w:rFonts w:ascii="Times New Roman" w:hAnsi="Times New Roman" w:cs="Times New Roman"/>
          <w:sz w:val="28"/>
          <w:szCs w:val="28"/>
        </w:rPr>
        <w:t>и городе в частности</w:t>
      </w:r>
      <w:r w:rsidRPr="007479AC">
        <w:rPr>
          <w:rFonts w:ascii="Times New Roman" w:hAnsi="Times New Roman" w:cs="Times New Roman"/>
          <w:sz w:val="28"/>
          <w:szCs w:val="28"/>
        </w:rPr>
        <w:t xml:space="preserve">. </w:t>
      </w:r>
    </w:p>
    <w:p w:rsidR="00CB51B3" w:rsidRPr="007479AC" w:rsidRDefault="00CB51B3" w:rsidP="00FB0E3C">
      <w:pPr>
        <w:pStyle w:val="ConsNormal"/>
        <w:spacing w:line="276" w:lineRule="auto"/>
        <w:ind w:firstLine="709"/>
        <w:jc w:val="both"/>
        <w:rPr>
          <w:rFonts w:ascii="Times New Roman" w:hAnsi="Times New Roman" w:cs="Times New Roman"/>
          <w:sz w:val="28"/>
          <w:szCs w:val="28"/>
        </w:rPr>
      </w:pPr>
    </w:p>
    <w:p w:rsidR="000B4AE3" w:rsidRPr="007479AC" w:rsidRDefault="000B4AE3" w:rsidP="00FB0E3C">
      <w:pPr>
        <w:pStyle w:val="ConsNormal"/>
        <w:spacing w:line="276" w:lineRule="auto"/>
        <w:ind w:firstLine="709"/>
        <w:jc w:val="both"/>
        <w:rPr>
          <w:rFonts w:ascii="Times New Roman" w:hAnsi="Times New Roman" w:cs="Times New Roman"/>
          <w:b/>
          <w:sz w:val="28"/>
          <w:szCs w:val="28"/>
        </w:rPr>
      </w:pPr>
      <w:r w:rsidRPr="007479AC">
        <w:rPr>
          <w:rFonts w:ascii="Times New Roman" w:hAnsi="Times New Roman" w:cs="Times New Roman"/>
          <w:b/>
          <w:sz w:val="28"/>
          <w:szCs w:val="28"/>
        </w:rPr>
        <w:t>2.</w:t>
      </w:r>
      <w:r w:rsidR="00FB0E3C" w:rsidRPr="007479AC">
        <w:rPr>
          <w:rFonts w:ascii="Times New Roman" w:hAnsi="Times New Roman" w:cs="Times New Roman"/>
          <w:b/>
          <w:sz w:val="28"/>
          <w:szCs w:val="28"/>
        </w:rPr>
        <w:t>7</w:t>
      </w:r>
      <w:r w:rsidRPr="007479AC">
        <w:rPr>
          <w:rFonts w:ascii="Times New Roman" w:hAnsi="Times New Roman" w:cs="Times New Roman"/>
          <w:b/>
          <w:sz w:val="28"/>
          <w:szCs w:val="28"/>
        </w:rPr>
        <w:t xml:space="preserve">.1 Результаты </w:t>
      </w:r>
      <w:r w:rsidR="006E1461" w:rsidRPr="007479AC">
        <w:rPr>
          <w:rFonts w:ascii="Times New Roman" w:hAnsi="Times New Roman" w:cs="Times New Roman"/>
          <w:b/>
          <w:sz w:val="28"/>
          <w:szCs w:val="28"/>
        </w:rPr>
        <w:t>массового опроса населения</w:t>
      </w:r>
    </w:p>
    <w:p w:rsidR="00FB0E3C" w:rsidRPr="007479AC" w:rsidRDefault="00FB0E3C"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Доля молодых респондентов, в той или иной степени интересующихся событиями в политике и экономике России, составила </w:t>
      </w:r>
      <w:r w:rsidR="004B1705" w:rsidRPr="007479AC">
        <w:rPr>
          <w:rFonts w:ascii="Times New Roman" w:hAnsi="Times New Roman" w:cs="Times New Roman"/>
          <w:sz w:val="28"/>
          <w:szCs w:val="28"/>
        </w:rPr>
        <w:t>68,8%</w:t>
      </w:r>
      <w:r w:rsidR="004D0754">
        <w:rPr>
          <w:rStyle w:val="a8"/>
          <w:rFonts w:ascii="Times New Roman" w:hAnsi="Times New Roman" w:cs="Times New Roman"/>
          <w:sz w:val="28"/>
          <w:szCs w:val="28"/>
        </w:rPr>
        <w:footnoteReference w:id="18"/>
      </w:r>
      <w:r w:rsidR="004B1705" w:rsidRPr="007479AC">
        <w:rPr>
          <w:rFonts w:ascii="Times New Roman" w:hAnsi="Times New Roman" w:cs="Times New Roman"/>
          <w:sz w:val="28"/>
          <w:szCs w:val="28"/>
        </w:rPr>
        <w:t xml:space="preserve"> при </w:t>
      </w:r>
      <w:r w:rsidRPr="007479AC">
        <w:rPr>
          <w:rFonts w:ascii="Times New Roman" w:hAnsi="Times New Roman" w:cs="Times New Roman"/>
          <w:sz w:val="28"/>
          <w:szCs w:val="28"/>
        </w:rPr>
        <w:t xml:space="preserve">68,3% </w:t>
      </w:r>
      <w:r w:rsidR="004B1705" w:rsidRPr="007479AC">
        <w:rPr>
          <w:rFonts w:ascii="Times New Roman" w:hAnsi="Times New Roman" w:cs="Times New Roman"/>
          <w:sz w:val="28"/>
          <w:szCs w:val="28"/>
        </w:rPr>
        <w:t xml:space="preserve">в 2024 г. </w:t>
      </w:r>
      <w:r w:rsidR="004B1705" w:rsidRPr="007479AC">
        <w:rPr>
          <w:rFonts w:ascii="Times New Roman" w:hAnsi="Times New Roman" w:cs="Times New Roman"/>
          <w:sz w:val="28"/>
          <w:szCs w:val="28"/>
        </w:rPr>
        <w:br/>
      </w:r>
      <w:r w:rsidRPr="007479AC">
        <w:rPr>
          <w:rFonts w:ascii="Times New Roman" w:hAnsi="Times New Roman" w:cs="Times New Roman"/>
          <w:sz w:val="28"/>
          <w:szCs w:val="28"/>
        </w:rPr>
        <w:t xml:space="preserve">и 63,0% в 2023 г. </w:t>
      </w:r>
      <w:r w:rsidR="004B1705" w:rsidRPr="007479AC">
        <w:rPr>
          <w:rFonts w:ascii="Times New Roman" w:hAnsi="Times New Roman" w:cs="Times New Roman"/>
          <w:sz w:val="28"/>
          <w:szCs w:val="28"/>
        </w:rPr>
        <w:t>Среди них</w:t>
      </w:r>
      <w:r w:rsidRPr="007479AC">
        <w:rPr>
          <w:rFonts w:ascii="Times New Roman" w:hAnsi="Times New Roman" w:cs="Times New Roman"/>
          <w:sz w:val="28"/>
          <w:szCs w:val="28"/>
        </w:rPr>
        <w:t xml:space="preserve"> преобладали лица в возрасте </w:t>
      </w:r>
      <w:r w:rsidR="004B1705" w:rsidRPr="007479AC">
        <w:rPr>
          <w:rFonts w:ascii="Times New Roman" w:hAnsi="Times New Roman" w:cs="Times New Roman"/>
          <w:sz w:val="28"/>
          <w:szCs w:val="28"/>
        </w:rPr>
        <w:t>26-35</w:t>
      </w:r>
      <w:r w:rsidRPr="007479AC">
        <w:rPr>
          <w:rFonts w:ascii="Times New Roman" w:hAnsi="Times New Roman" w:cs="Times New Roman"/>
          <w:sz w:val="28"/>
          <w:szCs w:val="28"/>
        </w:rPr>
        <w:t xml:space="preserve"> лет; граждане </w:t>
      </w:r>
      <w:r w:rsidRPr="007479AC">
        <w:rPr>
          <w:rFonts w:ascii="Times New Roman" w:hAnsi="Times New Roman" w:cs="Times New Roman"/>
          <w:sz w:val="28"/>
          <w:szCs w:val="28"/>
        </w:rPr>
        <w:br/>
        <w:t xml:space="preserve">с незаконченным высшим и высшим образованием; </w:t>
      </w:r>
      <w:r w:rsidR="00C278D0" w:rsidRPr="007479AC">
        <w:rPr>
          <w:rFonts w:ascii="Times New Roman" w:hAnsi="Times New Roman" w:cs="Times New Roman"/>
          <w:sz w:val="28"/>
          <w:szCs w:val="28"/>
        </w:rPr>
        <w:t xml:space="preserve">занятые в сферах строительства, транспорта, государственного и муниципального управления, культуры, науки, образования, здравоохранения, СМИ, газоснабжения и транспортировки газа, </w:t>
      </w:r>
      <w:r w:rsidR="00C278D0" w:rsidRPr="007479AC">
        <w:rPr>
          <w:rFonts w:ascii="Times New Roman" w:hAnsi="Times New Roman" w:cs="Times New Roman"/>
          <w:sz w:val="28"/>
          <w:szCs w:val="28"/>
        </w:rPr>
        <w:br/>
        <w:t>а также военнослужащие, сотрудники правоохранительных органов и безработные</w:t>
      </w:r>
      <w:r w:rsidRPr="007479AC">
        <w:rPr>
          <w:rFonts w:ascii="Times New Roman" w:hAnsi="Times New Roman" w:cs="Times New Roman"/>
          <w:sz w:val="28"/>
          <w:szCs w:val="28"/>
        </w:rPr>
        <w:t>.</w:t>
      </w:r>
    </w:p>
    <w:p w:rsidR="00FB0E3C" w:rsidRPr="007479AC" w:rsidRDefault="00EB4B45"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Не интересуются политической и экономической жизнью своей с</w:t>
      </w:r>
      <w:r w:rsidR="00D34949">
        <w:rPr>
          <w:rFonts w:ascii="Times New Roman" w:hAnsi="Times New Roman" w:cs="Times New Roman"/>
          <w:sz w:val="28"/>
          <w:szCs w:val="28"/>
        </w:rPr>
        <w:t xml:space="preserve">траны </w:t>
      </w:r>
      <w:r w:rsidRPr="007479AC">
        <w:rPr>
          <w:rFonts w:ascii="Times New Roman" w:hAnsi="Times New Roman" w:cs="Times New Roman"/>
          <w:sz w:val="28"/>
          <w:szCs w:val="28"/>
        </w:rPr>
        <w:t>25,7% опрошенных (при 30,</w:t>
      </w:r>
      <w:r>
        <w:rPr>
          <w:rFonts w:ascii="Times New Roman" w:hAnsi="Times New Roman" w:cs="Times New Roman"/>
          <w:sz w:val="28"/>
          <w:szCs w:val="28"/>
        </w:rPr>
        <w:t>7</w:t>
      </w:r>
      <w:r w:rsidRPr="007479AC">
        <w:rPr>
          <w:rFonts w:ascii="Times New Roman" w:hAnsi="Times New Roman" w:cs="Times New Roman"/>
          <w:sz w:val="28"/>
          <w:szCs w:val="28"/>
        </w:rPr>
        <w:t>% в 2024 г., 36,8% в 2023 г.), по преимуществу женщины; представители возрастной группы 18-25 лет;</w:t>
      </w:r>
      <w:r>
        <w:rPr>
          <w:rFonts w:ascii="Times New Roman" w:hAnsi="Times New Roman" w:cs="Times New Roman"/>
          <w:sz w:val="28"/>
          <w:szCs w:val="28"/>
        </w:rPr>
        <w:t xml:space="preserve"> </w:t>
      </w:r>
      <w:r w:rsidRPr="007479AC">
        <w:rPr>
          <w:rFonts w:ascii="Times New Roman" w:hAnsi="Times New Roman" w:cs="Times New Roman"/>
          <w:sz w:val="28"/>
          <w:szCs w:val="28"/>
        </w:rPr>
        <w:t>граждане с основным общим</w:t>
      </w:r>
      <w:r>
        <w:rPr>
          <w:rFonts w:ascii="Times New Roman" w:hAnsi="Times New Roman" w:cs="Times New Roman"/>
          <w:sz w:val="28"/>
          <w:szCs w:val="28"/>
        </w:rPr>
        <w:t xml:space="preserve"> образованием</w:t>
      </w:r>
      <w:r w:rsidRPr="007479AC">
        <w:rPr>
          <w:rFonts w:ascii="Times New Roman" w:hAnsi="Times New Roman" w:cs="Times New Roman"/>
          <w:sz w:val="28"/>
          <w:szCs w:val="28"/>
        </w:rPr>
        <w:t>;</w:t>
      </w:r>
      <w:r>
        <w:rPr>
          <w:rFonts w:ascii="Times New Roman" w:hAnsi="Times New Roman" w:cs="Times New Roman"/>
          <w:sz w:val="28"/>
          <w:szCs w:val="28"/>
        </w:rPr>
        <w:t xml:space="preserve"> </w:t>
      </w:r>
      <w:r w:rsidRPr="007479AC">
        <w:rPr>
          <w:rFonts w:ascii="Times New Roman" w:hAnsi="Times New Roman" w:cs="Times New Roman"/>
          <w:sz w:val="28"/>
          <w:szCs w:val="28"/>
        </w:rPr>
        <w:t>занятые в сферах связи, коммунального хозяйства, торговли, услуг,</w:t>
      </w:r>
      <w:r>
        <w:rPr>
          <w:rFonts w:ascii="Times New Roman" w:hAnsi="Times New Roman" w:cs="Times New Roman"/>
          <w:sz w:val="28"/>
          <w:szCs w:val="28"/>
        </w:rPr>
        <w:t xml:space="preserve"> нефтедобычи, переработки, геологии, </w:t>
      </w:r>
      <w:r w:rsidRPr="007479AC">
        <w:rPr>
          <w:rFonts w:ascii="Times New Roman" w:hAnsi="Times New Roman" w:cs="Times New Roman"/>
          <w:sz w:val="28"/>
          <w:szCs w:val="28"/>
        </w:rPr>
        <w:t>а также домохозяйки (рис. 16).</w:t>
      </w:r>
    </w:p>
    <w:p w:rsidR="00536AB3" w:rsidRPr="007479AC" w:rsidRDefault="00536AB3" w:rsidP="00FB0E3C">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noProof/>
          <w:sz w:val="24"/>
          <w:szCs w:val="24"/>
        </w:rPr>
        <w:drawing>
          <wp:inline distT="0" distB="0" distL="0" distR="0">
            <wp:extent cx="6152515" cy="2556510"/>
            <wp:effectExtent l="0" t="0" r="0" b="0"/>
            <wp:docPr id="43"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772BB4" w:rsidRPr="007479AC" w:rsidRDefault="00772BB4" w:rsidP="00FB0E3C">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sz w:val="24"/>
          <w:szCs w:val="24"/>
        </w:rPr>
        <w:t>Рис. 16</w:t>
      </w:r>
      <w:r w:rsidR="00FB0E3C" w:rsidRPr="007479AC">
        <w:rPr>
          <w:rFonts w:ascii="Times New Roman" w:hAnsi="Times New Roman" w:cs="Times New Roman"/>
          <w:i/>
          <w:sz w:val="24"/>
          <w:szCs w:val="24"/>
        </w:rPr>
        <w:t>.</w:t>
      </w:r>
      <w:r w:rsidR="00D34949">
        <w:rPr>
          <w:rFonts w:ascii="Times New Roman" w:hAnsi="Times New Roman" w:cs="Times New Roman"/>
          <w:i/>
          <w:sz w:val="24"/>
          <w:szCs w:val="24"/>
        </w:rPr>
        <w:t xml:space="preserve"> </w:t>
      </w:r>
      <w:r w:rsidR="00FB0E3C" w:rsidRPr="007479AC">
        <w:rPr>
          <w:rFonts w:ascii="Times New Roman" w:hAnsi="Times New Roman" w:cs="Times New Roman"/>
          <w:i/>
          <w:iCs/>
          <w:sz w:val="24"/>
          <w:szCs w:val="24"/>
        </w:rPr>
        <w:t xml:space="preserve">«Интересуетесь ли Вы тем, как развиваются события </w:t>
      </w:r>
    </w:p>
    <w:p w:rsidR="00FB0E3C" w:rsidRPr="007479AC" w:rsidRDefault="00FB0E3C" w:rsidP="00FB0E3C">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в политической, экономической жизни нашей страны?», %</w:t>
      </w:r>
    </w:p>
    <w:p w:rsidR="00FB0E3C" w:rsidRPr="007479AC" w:rsidRDefault="00FB0E3C" w:rsidP="00FB0E3C">
      <w:pPr>
        <w:pStyle w:val="ConsNormal"/>
        <w:spacing w:line="276" w:lineRule="auto"/>
        <w:ind w:firstLine="709"/>
        <w:jc w:val="both"/>
        <w:rPr>
          <w:rFonts w:ascii="Times New Roman" w:hAnsi="Times New Roman" w:cs="Times New Roman"/>
          <w:sz w:val="28"/>
          <w:szCs w:val="28"/>
        </w:rPr>
      </w:pPr>
    </w:p>
    <w:p w:rsidR="005741F8" w:rsidRPr="007479AC" w:rsidRDefault="005741F8" w:rsidP="005741F8">
      <w:pPr>
        <w:spacing w:after="200" w:line="276" w:lineRule="auto"/>
        <w:rPr>
          <w:b/>
          <w:sz w:val="28"/>
          <w:szCs w:val="28"/>
          <w:lang w:eastAsia="en-US"/>
        </w:rPr>
      </w:pPr>
      <w:r w:rsidRPr="007479AC">
        <w:rPr>
          <w:b/>
          <w:sz w:val="28"/>
          <w:szCs w:val="28"/>
        </w:rPr>
        <w:br w:type="page"/>
      </w:r>
    </w:p>
    <w:p w:rsidR="00FB0E3C" w:rsidRPr="007479AC" w:rsidRDefault="00D51F13"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Респондентам, интересующим</w:t>
      </w:r>
      <w:r w:rsidR="00FB0E3C" w:rsidRPr="007479AC">
        <w:rPr>
          <w:rFonts w:ascii="Times New Roman" w:hAnsi="Times New Roman" w:cs="Times New Roman"/>
          <w:sz w:val="28"/>
          <w:szCs w:val="28"/>
        </w:rPr>
        <w:t xml:space="preserve">ся событиями в политической </w:t>
      </w:r>
      <w:r w:rsidR="00FB0E3C" w:rsidRPr="007479AC">
        <w:rPr>
          <w:rFonts w:ascii="Times New Roman" w:hAnsi="Times New Roman" w:cs="Times New Roman"/>
          <w:sz w:val="28"/>
          <w:szCs w:val="28"/>
        </w:rPr>
        <w:br/>
        <w:t xml:space="preserve">и экономической жизни России, был задан уточняющий вопрос о причинах такого интереса. В ответ чаще всего назывались следующие мотивы: «Хочу знать, </w:t>
      </w:r>
      <w:r w:rsidR="00FB0E3C" w:rsidRPr="007479AC">
        <w:rPr>
          <w:rFonts w:ascii="Times New Roman" w:hAnsi="Times New Roman" w:cs="Times New Roman"/>
          <w:sz w:val="28"/>
          <w:szCs w:val="28"/>
        </w:rPr>
        <w:br/>
        <w:t>что происходит в стране (</w:t>
      </w:r>
      <w:r w:rsidR="00A74DF1">
        <w:rPr>
          <w:rFonts w:ascii="Times New Roman" w:hAnsi="Times New Roman" w:cs="Times New Roman"/>
          <w:sz w:val="28"/>
          <w:szCs w:val="28"/>
        </w:rPr>
        <w:t>70,0</w:t>
      </w:r>
      <w:r w:rsidR="00FB0E3C" w:rsidRPr="007479AC">
        <w:rPr>
          <w:rFonts w:ascii="Times New Roman" w:hAnsi="Times New Roman" w:cs="Times New Roman"/>
          <w:sz w:val="28"/>
          <w:szCs w:val="28"/>
        </w:rPr>
        <w:t>%), «Влияет на жизнь мою и моих близких» (</w:t>
      </w:r>
      <w:r w:rsidR="00A74DF1">
        <w:rPr>
          <w:rFonts w:ascii="Times New Roman" w:hAnsi="Times New Roman" w:cs="Times New Roman"/>
          <w:sz w:val="28"/>
          <w:szCs w:val="28"/>
        </w:rPr>
        <w:t>39,1</w:t>
      </w:r>
      <w:r w:rsidR="00FB0E3C" w:rsidRPr="007479AC">
        <w:rPr>
          <w:rFonts w:ascii="Times New Roman" w:hAnsi="Times New Roman" w:cs="Times New Roman"/>
          <w:sz w:val="28"/>
          <w:szCs w:val="28"/>
        </w:rPr>
        <w:t>%), «</w:t>
      </w:r>
      <w:r w:rsidR="005741F8" w:rsidRPr="007479AC">
        <w:rPr>
          <w:rFonts w:ascii="Times New Roman" w:hAnsi="Times New Roman" w:cs="Times New Roman"/>
          <w:sz w:val="28"/>
          <w:szCs w:val="28"/>
        </w:rPr>
        <w:t>Патриот своей страны</w:t>
      </w:r>
      <w:r w:rsidR="00FB0E3C" w:rsidRPr="007479AC">
        <w:rPr>
          <w:rFonts w:ascii="Times New Roman" w:hAnsi="Times New Roman" w:cs="Times New Roman"/>
          <w:sz w:val="28"/>
          <w:szCs w:val="28"/>
        </w:rPr>
        <w:t>» (</w:t>
      </w:r>
      <w:r w:rsidR="005741F8" w:rsidRPr="007479AC">
        <w:rPr>
          <w:rFonts w:ascii="Times New Roman" w:hAnsi="Times New Roman" w:cs="Times New Roman"/>
          <w:sz w:val="28"/>
          <w:szCs w:val="28"/>
        </w:rPr>
        <w:t>19,5</w:t>
      </w:r>
      <w:r w:rsidR="00FB0E3C" w:rsidRPr="007479AC">
        <w:rPr>
          <w:rFonts w:ascii="Times New Roman" w:hAnsi="Times New Roman" w:cs="Times New Roman"/>
          <w:sz w:val="28"/>
          <w:szCs w:val="28"/>
        </w:rPr>
        <w:t>%). Полностью распределение суждений по данному вопросу представлено на рисунке 1</w:t>
      </w:r>
      <w:r w:rsidR="00772BB4" w:rsidRPr="007479AC">
        <w:rPr>
          <w:rFonts w:ascii="Times New Roman" w:hAnsi="Times New Roman" w:cs="Times New Roman"/>
          <w:sz w:val="28"/>
          <w:szCs w:val="28"/>
        </w:rPr>
        <w:t>7</w:t>
      </w:r>
      <w:r w:rsidR="00FB0E3C" w:rsidRPr="007479AC">
        <w:rPr>
          <w:rFonts w:ascii="Times New Roman" w:hAnsi="Times New Roman" w:cs="Times New Roman"/>
          <w:sz w:val="28"/>
          <w:szCs w:val="28"/>
        </w:rPr>
        <w:t>.</w:t>
      </w:r>
    </w:p>
    <w:p w:rsidR="00A74DF1" w:rsidRDefault="00A74DF1" w:rsidP="00A56C42">
      <w:pPr>
        <w:pStyle w:val="ConsNormal"/>
        <w:spacing w:line="276" w:lineRule="auto"/>
        <w:ind w:firstLine="0"/>
        <w:rPr>
          <w:rFonts w:ascii="Times New Roman" w:hAnsi="Times New Roman" w:cs="Times New Roman"/>
          <w:noProof/>
          <w:sz w:val="24"/>
          <w:szCs w:val="24"/>
        </w:rPr>
      </w:pPr>
      <w:r w:rsidRPr="00A74DF1">
        <w:rPr>
          <w:rFonts w:ascii="Times New Roman" w:hAnsi="Times New Roman" w:cs="Times New Roman"/>
          <w:noProof/>
          <w:sz w:val="24"/>
          <w:szCs w:val="24"/>
        </w:rPr>
        <w:drawing>
          <wp:inline distT="0" distB="0" distL="0" distR="0">
            <wp:extent cx="6610350" cy="4448175"/>
            <wp:effectExtent l="0" t="0" r="0" b="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FB0E3C" w:rsidRPr="00F25E0F" w:rsidRDefault="00FB0E3C" w:rsidP="00FB0E3C">
      <w:pPr>
        <w:pStyle w:val="ConsNormal"/>
        <w:spacing w:line="276" w:lineRule="auto"/>
        <w:ind w:firstLine="0"/>
        <w:jc w:val="center"/>
        <w:rPr>
          <w:rFonts w:ascii="Times New Roman" w:hAnsi="Times New Roman" w:cs="Times New Roman"/>
          <w:i/>
          <w:iCs/>
          <w:sz w:val="24"/>
          <w:szCs w:val="24"/>
        </w:rPr>
      </w:pPr>
      <w:r w:rsidRPr="00F25E0F">
        <w:rPr>
          <w:rFonts w:ascii="Times New Roman" w:hAnsi="Times New Roman" w:cs="Times New Roman"/>
          <w:i/>
          <w:iCs/>
          <w:sz w:val="24"/>
          <w:szCs w:val="24"/>
        </w:rPr>
        <w:t>Рис. 1</w:t>
      </w:r>
      <w:r w:rsidR="00772BB4" w:rsidRPr="00F25E0F">
        <w:rPr>
          <w:rFonts w:ascii="Times New Roman" w:hAnsi="Times New Roman" w:cs="Times New Roman"/>
          <w:i/>
          <w:iCs/>
          <w:sz w:val="24"/>
          <w:szCs w:val="24"/>
        </w:rPr>
        <w:t>7</w:t>
      </w:r>
      <w:r w:rsidRPr="00F25E0F">
        <w:rPr>
          <w:rFonts w:ascii="Times New Roman" w:hAnsi="Times New Roman" w:cs="Times New Roman"/>
          <w:i/>
          <w:iCs/>
          <w:sz w:val="24"/>
          <w:szCs w:val="24"/>
        </w:rPr>
        <w:t>. «Если Вы интересуетесь внутренней политикой Российской Федерации, то почему?», %</w:t>
      </w:r>
    </w:p>
    <w:p w:rsidR="00744ACA" w:rsidRPr="007479AC" w:rsidRDefault="00744ACA" w:rsidP="00744ACA">
      <w:pPr>
        <w:pStyle w:val="ConsNormal"/>
        <w:spacing w:line="276" w:lineRule="auto"/>
        <w:ind w:firstLine="0"/>
        <w:jc w:val="center"/>
        <w:rPr>
          <w:rFonts w:ascii="Times New Roman" w:hAnsi="Times New Roman" w:cs="Times New Roman"/>
          <w:sz w:val="24"/>
          <w:szCs w:val="24"/>
        </w:rPr>
      </w:pPr>
      <w:r w:rsidRPr="00F25E0F">
        <w:rPr>
          <w:rFonts w:ascii="Times New Roman" w:hAnsi="Times New Roman" w:cs="Times New Roman"/>
          <w:i/>
          <w:iCs/>
          <w:sz w:val="24"/>
          <w:szCs w:val="24"/>
        </w:rPr>
        <w:t>(вопрос со множественным выбором вариантов ответа)</w:t>
      </w:r>
    </w:p>
    <w:p w:rsidR="00FB0E3C" w:rsidRDefault="00FB0E3C" w:rsidP="00A74DF1">
      <w:pPr>
        <w:pStyle w:val="ConsNormal"/>
        <w:spacing w:line="276" w:lineRule="auto"/>
        <w:ind w:firstLine="709"/>
        <w:jc w:val="both"/>
        <w:rPr>
          <w:rFonts w:ascii="Times New Roman" w:hAnsi="Times New Roman" w:cs="Times New Roman"/>
          <w:sz w:val="28"/>
          <w:szCs w:val="28"/>
        </w:rPr>
      </w:pPr>
    </w:p>
    <w:p w:rsidR="00F25E0F" w:rsidRDefault="00F25E0F" w:rsidP="00FB0E3C">
      <w:pPr>
        <w:pStyle w:val="Con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 применением метода кросс-табуляции было выявлено:</w:t>
      </w:r>
    </w:p>
    <w:p w:rsidR="00F25E0F" w:rsidRDefault="00F25E0F" w:rsidP="00A74DF1">
      <w:pPr>
        <w:pStyle w:val="ConsNormal"/>
        <w:numPr>
          <w:ilvl w:val="0"/>
          <w:numId w:val="2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твердое намерение </w:t>
      </w:r>
      <w:r w:rsidR="00A56C42">
        <w:rPr>
          <w:rFonts w:ascii="Times New Roman" w:hAnsi="Times New Roman" w:cs="Times New Roman"/>
          <w:sz w:val="28"/>
          <w:szCs w:val="28"/>
        </w:rPr>
        <w:t>прийти</w:t>
      </w:r>
      <w:r>
        <w:rPr>
          <w:rFonts w:ascii="Times New Roman" w:hAnsi="Times New Roman" w:cs="Times New Roman"/>
          <w:sz w:val="28"/>
          <w:szCs w:val="28"/>
        </w:rPr>
        <w:t xml:space="preserve"> на выборы в случае, если бы они состоялись </w:t>
      </w:r>
      <w:r>
        <w:rPr>
          <w:rFonts w:ascii="Times New Roman" w:hAnsi="Times New Roman" w:cs="Times New Roman"/>
          <w:sz w:val="28"/>
          <w:szCs w:val="28"/>
        </w:rPr>
        <w:br/>
        <w:t>в ближайшее воскресенье, задекларировали преимущественно те респонденты, кто внимательно следит за политической и экономической ситуации в России;</w:t>
      </w:r>
    </w:p>
    <w:p w:rsidR="00F25E0F" w:rsidRDefault="00F25E0F" w:rsidP="00A74DF1">
      <w:pPr>
        <w:pStyle w:val="ConsNormal"/>
        <w:numPr>
          <w:ilvl w:val="0"/>
          <w:numId w:val="2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среди респондентов, еще не определившихся относительно своего участия в голосовании, преобладали молодые жители Сургута, которые </w:t>
      </w:r>
      <w:r w:rsidR="00DE703D">
        <w:rPr>
          <w:rFonts w:ascii="Times New Roman" w:hAnsi="Times New Roman" w:cs="Times New Roman"/>
          <w:sz w:val="28"/>
          <w:szCs w:val="28"/>
        </w:rPr>
        <w:t xml:space="preserve">либо </w:t>
      </w:r>
      <w:r>
        <w:rPr>
          <w:rFonts w:ascii="Times New Roman" w:hAnsi="Times New Roman" w:cs="Times New Roman"/>
          <w:sz w:val="28"/>
          <w:szCs w:val="28"/>
        </w:rPr>
        <w:t xml:space="preserve">следят </w:t>
      </w:r>
      <w:r w:rsidR="00DE703D">
        <w:rPr>
          <w:rFonts w:ascii="Times New Roman" w:hAnsi="Times New Roman" w:cs="Times New Roman"/>
          <w:sz w:val="28"/>
          <w:szCs w:val="28"/>
        </w:rPr>
        <w:br/>
      </w:r>
      <w:r>
        <w:rPr>
          <w:rFonts w:ascii="Times New Roman" w:hAnsi="Times New Roman" w:cs="Times New Roman"/>
          <w:sz w:val="28"/>
          <w:szCs w:val="28"/>
        </w:rPr>
        <w:t>за развитием событий в стране, но не испытывают к ним особого интереса</w:t>
      </w:r>
      <w:r w:rsidR="00DE703D">
        <w:rPr>
          <w:rFonts w:ascii="Times New Roman" w:hAnsi="Times New Roman" w:cs="Times New Roman"/>
          <w:sz w:val="28"/>
          <w:szCs w:val="28"/>
        </w:rPr>
        <w:t>, либо вообще не интересующихся этой темой</w:t>
      </w:r>
      <w:r>
        <w:rPr>
          <w:rFonts w:ascii="Times New Roman" w:hAnsi="Times New Roman" w:cs="Times New Roman"/>
          <w:sz w:val="28"/>
          <w:szCs w:val="28"/>
        </w:rPr>
        <w:t>;</w:t>
      </w:r>
    </w:p>
    <w:p w:rsidR="00F25E0F" w:rsidRDefault="00F25E0F" w:rsidP="00A74DF1">
      <w:pPr>
        <w:pStyle w:val="ConsNormal"/>
        <w:numPr>
          <w:ilvl w:val="0"/>
          <w:numId w:val="2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вариант ответа «Точно не пойду на выборы» чаще, чем в среднем по выборке, выбирали участники опроса, не интересующиеся событиями </w:t>
      </w:r>
      <w:r w:rsidR="00D34949">
        <w:rPr>
          <w:rFonts w:ascii="Times New Roman" w:hAnsi="Times New Roman" w:cs="Times New Roman"/>
          <w:sz w:val="28"/>
          <w:szCs w:val="28"/>
        </w:rPr>
        <w:br/>
      </w:r>
      <w:r>
        <w:rPr>
          <w:rFonts w:ascii="Times New Roman" w:hAnsi="Times New Roman" w:cs="Times New Roman"/>
          <w:sz w:val="28"/>
          <w:szCs w:val="28"/>
        </w:rPr>
        <w:t>в политической и экономической сфере Российской Федерации</w:t>
      </w:r>
      <w:r w:rsidR="00661837">
        <w:rPr>
          <w:rFonts w:ascii="Times New Roman" w:hAnsi="Times New Roman" w:cs="Times New Roman"/>
          <w:sz w:val="28"/>
          <w:szCs w:val="28"/>
        </w:rPr>
        <w:t xml:space="preserve"> (таблица </w:t>
      </w:r>
      <w:r w:rsidR="000F631A">
        <w:rPr>
          <w:rFonts w:ascii="Times New Roman" w:hAnsi="Times New Roman" w:cs="Times New Roman"/>
          <w:sz w:val="28"/>
          <w:szCs w:val="28"/>
        </w:rPr>
        <w:t>8</w:t>
      </w:r>
      <w:r w:rsidR="00661837">
        <w:rPr>
          <w:rFonts w:ascii="Times New Roman" w:hAnsi="Times New Roman" w:cs="Times New Roman"/>
          <w:sz w:val="28"/>
          <w:szCs w:val="28"/>
        </w:rPr>
        <w:t>)</w:t>
      </w:r>
      <w:r>
        <w:rPr>
          <w:rFonts w:ascii="Times New Roman" w:hAnsi="Times New Roman" w:cs="Times New Roman"/>
          <w:sz w:val="28"/>
          <w:szCs w:val="28"/>
        </w:rPr>
        <w:t>.</w:t>
      </w:r>
    </w:p>
    <w:p w:rsidR="00F25E0F" w:rsidRPr="007479AC" w:rsidRDefault="00F25E0F" w:rsidP="00FB0E3C">
      <w:pPr>
        <w:pStyle w:val="Con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Тем самым получила подтверждение гипотеза: </w:t>
      </w:r>
      <w:r w:rsidR="004F65B9">
        <w:rPr>
          <w:rFonts w:ascii="Times New Roman" w:hAnsi="Times New Roman" w:cs="Times New Roman"/>
          <w:sz w:val="28"/>
          <w:szCs w:val="28"/>
        </w:rPr>
        <w:t>э</w:t>
      </w:r>
      <w:r w:rsidRPr="0001299D">
        <w:rPr>
          <w:rFonts w:ascii="Times New Roman" w:hAnsi="Times New Roman" w:cs="Times New Roman"/>
          <w:sz w:val="28"/>
          <w:szCs w:val="28"/>
        </w:rPr>
        <w:t xml:space="preserve">лекторальное поведение респондентов зависит от уровня их интереса к событиям в политической </w:t>
      </w:r>
      <w:r w:rsidR="004F65B9">
        <w:rPr>
          <w:rFonts w:ascii="Times New Roman" w:hAnsi="Times New Roman" w:cs="Times New Roman"/>
          <w:sz w:val="28"/>
          <w:szCs w:val="28"/>
        </w:rPr>
        <w:br/>
      </w:r>
      <w:r w:rsidRPr="0001299D">
        <w:rPr>
          <w:rFonts w:ascii="Times New Roman" w:hAnsi="Times New Roman" w:cs="Times New Roman"/>
          <w:sz w:val="28"/>
          <w:szCs w:val="28"/>
        </w:rPr>
        <w:t>и экономической жизни России</w:t>
      </w:r>
    </w:p>
    <w:p w:rsidR="00E43551" w:rsidRDefault="00E43551" w:rsidP="00FB0E3C">
      <w:pPr>
        <w:pStyle w:val="ConsNormal"/>
        <w:spacing w:line="276" w:lineRule="auto"/>
        <w:ind w:firstLine="709"/>
        <w:jc w:val="both"/>
        <w:rPr>
          <w:rFonts w:ascii="Times New Roman" w:hAnsi="Times New Roman" w:cs="Times New Roman"/>
          <w:sz w:val="28"/>
          <w:szCs w:val="28"/>
        </w:rPr>
      </w:pPr>
    </w:p>
    <w:p w:rsidR="00F25E0F" w:rsidRDefault="00F25E0F" w:rsidP="00F25E0F">
      <w:pPr>
        <w:pStyle w:val="ConsNormal"/>
        <w:ind w:firstLine="0"/>
        <w:jc w:val="center"/>
        <w:rPr>
          <w:rFonts w:ascii="Times New Roman" w:hAnsi="Times New Roman" w:cs="Times New Roman"/>
          <w:i/>
          <w:iCs/>
          <w:sz w:val="24"/>
          <w:szCs w:val="24"/>
        </w:rPr>
      </w:pPr>
      <w:r w:rsidRPr="007479AC">
        <w:rPr>
          <w:rFonts w:ascii="Times New Roman" w:hAnsi="Times New Roman" w:cs="Times New Roman"/>
          <w:i/>
          <w:iCs/>
          <w:sz w:val="24"/>
          <w:szCs w:val="24"/>
        </w:rPr>
        <w:t xml:space="preserve">Таблица </w:t>
      </w:r>
      <w:r w:rsidR="000F631A">
        <w:rPr>
          <w:rFonts w:ascii="Times New Roman" w:hAnsi="Times New Roman" w:cs="Times New Roman"/>
          <w:i/>
          <w:iCs/>
          <w:sz w:val="24"/>
          <w:szCs w:val="24"/>
        </w:rPr>
        <w:t>8</w:t>
      </w:r>
      <w:r w:rsidRPr="007479AC">
        <w:rPr>
          <w:rFonts w:ascii="Times New Roman" w:hAnsi="Times New Roman" w:cs="Times New Roman"/>
          <w:i/>
          <w:iCs/>
          <w:sz w:val="24"/>
          <w:szCs w:val="24"/>
        </w:rPr>
        <w:t>. Распределение ответов респондентов на вопрос: «</w:t>
      </w:r>
      <w:r w:rsidRPr="00F25E0F">
        <w:rPr>
          <w:rFonts w:ascii="Times New Roman" w:hAnsi="Times New Roman" w:cs="Times New Roman"/>
          <w:i/>
          <w:iCs/>
          <w:sz w:val="24"/>
          <w:szCs w:val="24"/>
        </w:rPr>
        <w:t xml:space="preserve">Если выборы состоятся </w:t>
      </w:r>
      <w:r>
        <w:rPr>
          <w:rFonts w:ascii="Times New Roman" w:hAnsi="Times New Roman" w:cs="Times New Roman"/>
          <w:i/>
          <w:iCs/>
          <w:sz w:val="24"/>
          <w:szCs w:val="24"/>
        </w:rPr>
        <w:br/>
      </w:r>
      <w:r w:rsidRPr="00F25E0F">
        <w:rPr>
          <w:rFonts w:ascii="Times New Roman" w:hAnsi="Times New Roman" w:cs="Times New Roman"/>
          <w:i/>
          <w:iCs/>
          <w:sz w:val="24"/>
          <w:szCs w:val="24"/>
        </w:rPr>
        <w:t>в ближайшее воскресенье, примите ли Вы в них участие</w:t>
      </w:r>
      <w:r w:rsidRPr="007479AC">
        <w:rPr>
          <w:rFonts w:ascii="Times New Roman" w:hAnsi="Times New Roman" w:cs="Times New Roman"/>
          <w:i/>
          <w:iCs/>
          <w:sz w:val="24"/>
          <w:szCs w:val="24"/>
        </w:rPr>
        <w:t xml:space="preserve">?» в разрезе </w:t>
      </w:r>
      <w:r>
        <w:rPr>
          <w:rFonts w:ascii="Times New Roman" w:hAnsi="Times New Roman" w:cs="Times New Roman"/>
          <w:i/>
          <w:iCs/>
          <w:sz w:val="24"/>
          <w:szCs w:val="24"/>
        </w:rPr>
        <w:t xml:space="preserve">уровня интереса </w:t>
      </w:r>
      <w:r w:rsidRPr="007479AC">
        <w:rPr>
          <w:rFonts w:ascii="Times New Roman" w:hAnsi="Times New Roman" w:cs="Times New Roman"/>
          <w:i/>
          <w:iCs/>
          <w:sz w:val="24"/>
          <w:szCs w:val="24"/>
        </w:rPr>
        <w:t>респондентов</w:t>
      </w:r>
      <w:r>
        <w:rPr>
          <w:rFonts w:ascii="Times New Roman" w:hAnsi="Times New Roman" w:cs="Times New Roman"/>
          <w:i/>
          <w:iCs/>
          <w:sz w:val="24"/>
          <w:szCs w:val="24"/>
        </w:rPr>
        <w:t xml:space="preserve"> к событиям в политической и экономической жизни России</w:t>
      </w:r>
      <w:r w:rsidRPr="007479AC">
        <w:rPr>
          <w:rFonts w:ascii="Times New Roman" w:hAnsi="Times New Roman" w:cs="Times New Roman"/>
          <w:i/>
          <w:iCs/>
          <w:sz w:val="24"/>
          <w:szCs w:val="24"/>
        </w:rPr>
        <w:t>, %</w:t>
      </w:r>
    </w:p>
    <w:tbl>
      <w:tblPr>
        <w:tblW w:w="10020" w:type="dxa"/>
        <w:jc w:val="center"/>
        <w:tblLook w:val="04A0" w:firstRow="1" w:lastRow="0" w:firstColumn="1" w:lastColumn="0" w:noHBand="0" w:noVBand="1"/>
      </w:tblPr>
      <w:tblGrid>
        <w:gridCol w:w="4680"/>
        <w:gridCol w:w="1240"/>
        <w:gridCol w:w="1560"/>
        <w:gridCol w:w="1358"/>
        <w:gridCol w:w="1182"/>
      </w:tblGrid>
      <w:tr w:rsidR="00DE703D" w:rsidRPr="00DE703D" w:rsidTr="00DE703D">
        <w:trPr>
          <w:trHeight w:val="518"/>
          <w:jc w:val="center"/>
        </w:trPr>
        <w:tc>
          <w:tcPr>
            <w:tcW w:w="46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E703D" w:rsidRPr="00DE703D" w:rsidRDefault="00DE703D" w:rsidP="00DE703D">
            <w:pPr>
              <w:rPr>
                <w:color w:val="000000"/>
                <w:sz w:val="18"/>
                <w:szCs w:val="18"/>
              </w:rPr>
            </w:pPr>
            <w:r w:rsidRPr="00DE703D">
              <w:rPr>
                <w:color w:val="000000"/>
                <w:sz w:val="18"/>
                <w:szCs w:val="18"/>
              </w:rPr>
              <w:t>Интересуетесь ли Вы тем, как развиваются события в политической, экономической жизни нашей страны? (один ответ)</w:t>
            </w:r>
          </w:p>
        </w:tc>
        <w:tc>
          <w:tcPr>
            <w:tcW w:w="5340" w:type="dxa"/>
            <w:gridSpan w:val="4"/>
            <w:tcBorders>
              <w:top w:val="single" w:sz="4" w:space="0" w:color="auto"/>
              <w:left w:val="nil"/>
              <w:bottom w:val="single" w:sz="4" w:space="0" w:color="auto"/>
              <w:right w:val="single" w:sz="4" w:space="0" w:color="auto"/>
            </w:tcBorders>
            <w:shd w:val="clear" w:color="auto" w:fill="auto"/>
            <w:vAlign w:val="center"/>
            <w:hideMark/>
          </w:tcPr>
          <w:p w:rsidR="00DE703D" w:rsidRPr="00DE703D" w:rsidRDefault="00DE703D" w:rsidP="00DE703D">
            <w:pPr>
              <w:jc w:val="center"/>
              <w:rPr>
                <w:color w:val="000000"/>
                <w:sz w:val="18"/>
                <w:szCs w:val="18"/>
              </w:rPr>
            </w:pPr>
            <w:r w:rsidRPr="00DE703D">
              <w:rPr>
                <w:color w:val="000000"/>
                <w:sz w:val="18"/>
                <w:szCs w:val="18"/>
              </w:rPr>
              <w:t>Если выборы состоятся в ближайшее воскресенье, примите ли Вы в них участие (один ответ)</w:t>
            </w:r>
          </w:p>
        </w:tc>
      </w:tr>
      <w:tr w:rsidR="00DE703D" w:rsidRPr="00DE703D" w:rsidTr="00DE703D">
        <w:trPr>
          <w:trHeight w:val="480"/>
          <w:jc w:val="center"/>
        </w:trPr>
        <w:tc>
          <w:tcPr>
            <w:tcW w:w="4680" w:type="dxa"/>
            <w:vMerge/>
            <w:tcBorders>
              <w:top w:val="single" w:sz="4" w:space="0" w:color="auto"/>
              <w:left w:val="single" w:sz="4" w:space="0" w:color="auto"/>
              <w:bottom w:val="single" w:sz="4" w:space="0" w:color="000000"/>
              <w:right w:val="single" w:sz="4" w:space="0" w:color="auto"/>
            </w:tcBorders>
            <w:vAlign w:val="center"/>
            <w:hideMark/>
          </w:tcPr>
          <w:p w:rsidR="00DE703D" w:rsidRPr="00DE703D" w:rsidRDefault="00DE703D" w:rsidP="00DE703D">
            <w:pPr>
              <w:rPr>
                <w:color w:val="000000"/>
                <w:sz w:val="18"/>
                <w:szCs w:val="18"/>
              </w:rPr>
            </w:pPr>
          </w:p>
        </w:tc>
        <w:tc>
          <w:tcPr>
            <w:tcW w:w="1240" w:type="dxa"/>
            <w:tcBorders>
              <w:top w:val="nil"/>
              <w:left w:val="nil"/>
              <w:bottom w:val="single" w:sz="4" w:space="0" w:color="auto"/>
              <w:right w:val="single" w:sz="4" w:space="0" w:color="auto"/>
            </w:tcBorders>
            <w:shd w:val="clear" w:color="auto" w:fill="auto"/>
            <w:vAlign w:val="center"/>
            <w:hideMark/>
          </w:tcPr>
          <w:p w:rsidR="00DE703D" w:rsidRPr="00DE703D" w:rsidRDefault="00DE703D" w:rsidP="00DE703D">
            <w:pPr>
              <w:jc w:val="center"/>
              <w:rPr>
                <w:color w:val="000000"/>
                <w:sz w:val="18"/>
                <w:szCs w:val="18"/>
              </w:rPr>
            </w:pPr>
            <w:r w:rsidRPr="00DE703D">
              <w:rPr>
                <w:color w:val="000000"/>
                <w:sz w:val="18"/>
                <w:szCs w:val="18"/>
              </w:rPr>
              <w:t>Да, обязательно</w:t>
            </w:r>
          </w:p>
        </w:tc>
        <w:tc>
          <w:tcPr>
            <w:tcW w:w="1560" w:type="dxa"/>
            <w:tcBorders>
              <w:top w:val="nil"/>
              <w:left w:val="nil"/>
              <w:bottom w:val="single" w:sz="4" w:space="0" w:color="auto"/>
              <w:right w:val="single" w:sz="4" w:space="0" w:color="auto"/>
            </w:tcBorders>
            <w:shd w:val="clear" w:color="auto" w:fill="auto"/>
            <w:vAlign w:val="center"/>
            <w:hideMark/>
          </w:tcPr>
          <w:p w:rsidR="00DE703D" w:rsidRDefault="00DE703D" w:rsidP="00DE703D">
            <w:pPr>
              <w:jc w:val="center"/>
              <w:rPr>
                <w:color w:val="000000"/>
                <w:sz w:val="18"/>
                <w:szCs w:val="18"/>
              </w:rPr>
            </w:pPr>
            <w:r w:rsidRPr="00DE703D">
              <w:rPr>
                <w:color w:val="000000"/>
                <w:sz w:val="18"/>
                <w:szCs w:val="18"/>
              </w:rPr>
              <w:t xml:space="preserve">Еще точно </w:t>
            </w:r>
          </w:p>
          <w:p w:rsidR="00DE703D" w:rsidRPr="00DE703D" w:rsidRDefault="00DE703D" w:rsidP="00DE703D">
            <w:pPr>
              <w:jc w:val="center"/>
              <w:rPr>
                <w:color w:val="000000"/>
                <w:sz w:val="18"/>
                <w:szCs w:val="18"/>
              </w:rPr>
            </w:pPr>
            <w:r w:rsidRPr="00DE703D">
              <w:rPr>
                <w:color w:val="000000"/>
                <w:sz w:val="18"/>
                <w:szCs w:val="18"/>
              </w:rPr>
              <w:t>не решил</w:t>
            </w:r>
          </w:p>
        </w:tc>
        <w:tc>
          <w:tcPr>
            <w:tcW w:w="1358" w:type="dxa"/>
            <w:tcBorders>
              <w:top w:val="nil"/>
              <w:left w:val="nil"/>
              <w:bottom w:val="single" w:sz="4" w:space="0" w:color="auto"/>
              <w:right w:val="single" w:sz="4" w:space="0" w:color="auto"/>
            </w:tcBorders>
            <w:shd w:val="clear" w:color="auto" w:fill="auto"/>
            <w:vAlign w:val="center"/>
            <w:hideMark/>
          </w:tcPr>
          <w:p w:rsidR="00DE703D" w:rsidRDefault="00DE703D" w:rsidP="00DE703D">
            <w:pPr>
              <w:jc w:val="center"/>
              <w:rPr>
                <w:color w:val="000000"/>
                <w:sz w:val="18"/>
                <w:szCs w:val="18"/>
              </w:rPr>
            </w:pPr>
            <w:r w:rsidRPr="00DE703D">
              <w:rPr>
                <w:color w:val="000000"/>
                <w:sz w:val="18"/>
                <w:szCs w:val="18"/>
              </w:rPr>
              <w:t xml:space="preserve">Точно </w:t>
            </w:r>
          </w:p>
          <w:p w:rsidR="00DE703D" w:rsidRDefault="00DE703D" w:rsidP="00DE703D">
            <w:pPr>
              <w:jc w:val="center"/>
              <w:rPr>
                <w:color w:val="000000"/>
                <w:sz w:val="18"/>
                <w:szCs w:val="18"/>
              </w:rPr>
            </w:pPr>
            <w:r w:rsidRPr="00DE703D">
              <w:rPr>
                <w:color w:val="000000"/>
                <w:sz w:val="18"/>
                <w:szCs w:val="18"/>
              </w:rPr>
              <w:t xml:space="preserve">не пойду </w:t>
            </w:r>
          </w:p>
          <w:p w:rsidR="00DE703D" w:rsidRPr="00DE703D" w:rsidRDefault="00DE703D" w:rsidP="00DE703D">
            <w:pPr>
              <w:jc w:val="center"/>
              <w:rPr>
                <w:color w:val="000000"/>
                <w:sz w:val="18"/>
                <w:szCs w:val="18"/>
              </w:rPr>
            </w:pPr>
            <w:r w:rsidRPr="00DE703D">
              <w:rPr>
                <w:color w:val="000000"/>
                <w:sz w:val="18"/>
                <w:szCs w:val="18"/>
              </w:rPr>
              <w:t xml:space="preserve">на выборы </w:t>
            </w:r>
          </w:p>
        </w:tc>
        <w:tc>
          <w:tcPr>
            <w:tcW w:w="1182" w:type="dxa"/>
            <w:tcBorders>
              <w:top w:val="nil"/>
              <w:left w:val="nil"/>
              <w:bottom w:val="single" w:sz="4" w:space="0" w:color="auto"/>
              <w:right w:val="single" w:sz="4" w:space="0" w:color="auto"/>
            </w:tcBorders>
            <w:shd w:val="clear" w:color="auto" w:fill="auto"/>
            <w:vAlign w:val="center"/>
            <w:hideMark/>
          </w:tcPr>
          <w:p w:rsidR="00DE703D" w:rsidRPr="00DE703D" w:rsidRDefault="00DE703D" w:rsidP="00DE703D">
            <w:pPr>
              <w:jc w:val="center"/>
              <w:rPr>
                <w:color w:val="000000"/>
                <w:sz w:val="18"/>
                <w:szCs w:val="18"/>
              </w:rPr>
            </w:pPr>
            <w:r w:rsidRPr="00DE703D">
              <w:rPr>
                <w:color w:val="000000"/>
                <w:sz w:val="18"/>
                <w:szCs w:val="18"/>
              </w:rPr>
              <w:t>Всего</w:t>
            </w:r>
          </w:p>
        </w:tc>
      </w:tr>
      <w:tr w:rsidR="00DE703D" w:rsidRPr="00DE703D" w:rsidTr="001236CE">
        <w:trPr>
          <w:trHeight w:val="263"/>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DE703D" w:rsidRPr="00DE703D" w:rsidRDefault="00DE703D" w:rsidP="001236CE">
            <w:pPr>
              <w:rPr>
                <w:color w:val="000000"/>
                <w:sz w:val="18"/>
                <w:szCs w:val="18"/>
              </w:rPr>
            </w:pPr>
            <w:r w:rsidRPr="00DE703D">
              <w:rPr>
                <w:color w:val="000000"/>
                <w:sz w:val="18"/>
                <w:szCs w:val="18"/>
              </w:rPr>
              <w:t>Да, внимательно слежу за развитием ситуации</w:t>
            </w:r>
          </w:p>
        </w:tc>
        <w:tc>
          <w:tcPr>
            <w:tcW w:w="1240" w:type="dxa"/>
            <w:tcBorders>
              <w:top w:val="nil"/>
              <w:left w:val="nil"/>
              <w:bottom w:val="single" w:sz="4" w:space="0" w:color="auto"/>
              <w:right w:val="single" w:sz="4" w:space="0" w:color="auto"/>
            </w:tcBorders>
            <w:shd w:val="clear" w:color="auto" w:fill="D6E3BC" w:themeFill="accent3" w:themeFillTint="66"/>
            <w:noWrap/>
            <w:vAlign w:val="center"/>
            <w:hideMark/>
          </w:tcPr>
          <w:p w:rsidR="00DE703D" w:rsidRPr="00DE703D" w:rsidRDefault="00DE703D" w:rsidP="00DE703D">
            <w:pPr>
              <w:jc w:val="center"/>
              <w:rPr>
                <w:color w:val="000000"/>
                <w:sz w:val="18"/>
                <w:szCs w:val="18"/>
              </w:rPr>
            </w:pPr>
            <w:r w:rsidRPr="00DE703D">
              <w:rPr>
                <w:color w:val="000000"/>
                <w:sz w:val="18"/>
                <w:szCs w:val="18"/>
              </w:rPr>
              <w:t>74,3</w:t>
            </w:r>
          </w:p>
        </w:tc>
        <w:tc>
          <w:tcPr>
            <w:tcW w:w="1560"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20,6</w:t>
            </w:r>
          </w:p>
        </w:tc>
        <w:tc>
          <w:tcPr>
            <w:tcW w:w="1358"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5,1</w:t>
            </w:r>
          </w:p>
        </w:tc>
        <w:tc>
          <w:tcPr>
            <w:tcW w:w="1182"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100,0</w:t>
            </w:r>
          </w:p>
        </w:tc>
      </w:tr>
      <w:tr w:rsidR="00DE703D" w:rsidRPr="00DE703D" w:rsidTr="001236CE">
        <w:trPr>
          <w:trHeight w:val="480"/>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1236CE" w:rsidRDefault="00DE703D" w:rsidP="001236CE">
            <w:pPr>
              <w:rPr>
                <w:color w:val="000000"/>
                <w:sz w:val="18"/>
                <w:szCs w:val="18"/>
              </w:rPr>
            </w:pPr>
            <w:r w:rsidRPr="00DE703D">
              <w:rPr>
                <w:color w:val="000000"/>
                <w:sz w:val="18"/>
                <w:szCs w:val="18"/>
              </w:rPr>
              <w:t xml:space="preserve">Слежу за развитием событий, </w:t>
            </w:r>
          </w:p>
          <w:p w:rsidR="00DE703D" w:rsidRPr="00DE703D" w:rsidRDefault="00DE703D" w:rsidP="001236CE">
            <w:pPr>
              <w:rPr>
                <w:color w:val="000000"/>
                <w:sz w:val="18"/>
                <w:szCs w:val="18"/>
              </w:rPr>
            </w:pPr>
            <w:r w:rsidRPr="00DE703D">
              <w:rPr>
                <w:color w:val="000000"/>
                <w:sz w:val="18"/>
                <w:szCs w:val="18"/>
              </w:rPr>
              <w:t>но мне это не очень интересно</w:t>
            </w:r>
          </w:p>
        </w:tc>
        <w:tc>
          <w:tcPr>
            <w:tcW w:w="1240"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48,2</w:t>
            </w:r>
          </w:p>
        </w:tc>
        <w:tc>
          <w:tcPr>
            <w:tcW w:w="1560" w:type="dxa"/>
            <w:tcBorders>
              <w:top w:val="nil"/>
              <w:left w:val="nil"/>
              <w:bottom w:val="single" w:sz="4" w:space="0" w:color="auto"/>
              <w:right w:val="single" w:sz="4" w:space="0" w:color="auto"/>
            </w:tcBorders>
            <w:shd w:val="clear" w:color="auto" w:fill="FFFF00"/>
            <w:noWrap/>
            <w:vAlign w:val="center"/>
            <w:hideMark/>
          </w:tcPr>
          <w:p w:rsidR="00DE703D" w:rsidRPr="00DE703D" w:rsidRDefault="00DE703D" w:rsidP="00DE703D">
            <w:pPr>
              <w:jc w:val="center"/>
              <w:rPr>
                <w:color w:val="000000"/>
                <w:sz w:val="18"/>
                <w:szCs w:val="18"/>
              </w:rPr>
            </w:pPr>
            <w:r w:rsidRPr="00DE703D">
              <w:rPr>
                <w:color w:val="000000"/>
                <w:sz w:val="18"/>
                <w:szCs w:val="18"/>
              </w:rPr>
              <w:t>41,7</w:t>
            </w:r>
          </w:p>
        </w:tc>
        <w:tc>
          <w:tcPr>
            <w:tcW w:w="1358"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10,1</w:t>
            </w:r>
          </w:p>
        </w:tc>
        <w:tc>
          <w:tcPr>
            <w:tcW w:w="1182"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100,0</w:t>
            </w:r>
          </w:p>
        </w:tc>
      </w:tr>
      <w:tr w:rsidR="00DE703D" w:rsidRPr="00DE703D" w:rsidTr="001236CE">
        <w:trPr>
          <w:trHeight w:val="255"/>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DE703D" w:rsidRPr="00DE703D" w:rsidRDefault="00DE703D" w:rsidP="001236CE">
            <w:pPr>
              <w:rPr>
                <w:color w:val="000000"/>
                <w:sz w:val="18"/>
                <w:szCs w:val="18"/>
              </w:rPr>
            </w:pPr>
            <w:r w:rsidRPr="00DE703D">
              <w:rPr>
                <w:color w:val="000000"/>
                <w:sz w:val="18"/>
                <w:szCs w:val="18"/>
              </w:rPr>
              <w:t>Нет, меня это не интересует</w:t>
            </w:r>
          </w:p>
        </w:tc>
        <w:tc>
          <w:tcPr>
            <w:tcW w:w="1240"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24,3</w:t>
            </w:r>
          </w:p>
        </w:tc>
        <w:tc>
          <w:tcPr>
            <w:tcW w:w="1560" w:type="dxa"/>
            <w:tcBorders>
              <w:top w:val="nil"/>
              <w:left w:val="nil"/>
              <w:bottom w:val="single" w:sz="4" w:space="0" w:color="auto"/>
              <w:right w:val="single" w:sz="4" w:space="0" w:color="auto"/>
            </w:tcBorders>
            <w:shd w:val="clear" w:color="auto" w:fill="FFFF00"/>
            <w:noWrap/>
            <w:vAlign w:val="center"/>
            <w:hideMark/>
          </w:tcPr>
          <w:p w:rsidR="00DE703D" w:rsidRPr="00DE703D" w:rsidRDefault="00DE703D" w:rsidP="00DE703D">
            <w:pPr>
              <w:jc w:val="center"/>
              <w:rPr>
                <w:color w:val="000000"/>
                <w:sz w:val="18"/>
                <w:szCs w:val="18"/>
              </w:rPr>
            </w:pPr>
            <w:r w:rsidRPr="00DE703D">
              <w:rPr>
                <w:color w:val="000000"/>
                <w:sz w:val="18"/>
                <w:szCs w:val="18"/>
              </w:rPr>
              <w:t>42,7</w:t>
            </w:r>
          </w:p>
        </w:tc>
        <w:tc>
          <w:tcPr>
            <w:tcW w:w="1358" w:type="dxa"/>
            <w:tcBorders>
              <w:top w:val="nil"/>
              <w:left w:val="nil"/>
              <w:bottom w:val="single" w:sz="4" w:space="0" w:color="auto"/>
              <w:right w:val="single" w:sz="4" w:space="0" w:color="auto"/>
            </w:tcBorders>
            <w:shd w:val="clear" w:color="auto" w:fill="FBD4B4" w:themeFill="accent6" w:themeFillTint="66"/>
            <w:noWrap/>
            <w:vAlign w:val="center"/>
            <w:hideMark/>
          </w:tcPr>
          <w:p w:rsidR="00DE703D" w:rsidRPr="00DE703D" w:rsidRDefault="00DE703D" w:rsidP="00DE703D">
            <w:pPr>
              <w:jc w:val="center"/>
              <w:rPr>
                <w:color w:val="000000"/>
                <w:sz w:val="18"/>
                <w:szCs w:val="18"/>
              </w:rPr>
            </w:pPr>
            <w:r w:rsidRPr="00DE703D">
              <w:rPr>
                <w:color w:val="000000"/>
                <w:sz w:val="18"/>
                <w:szCs w:val="18"/>
              </w:rPr>
              <w:t>33,0</w:t>
            </w:r>
          </w:p>
        </w:tc>
        <w:tc>
          <w:tcPr>
            <w:tcW w:w="1182"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100,0</w:t>
            </w:r>
          </w:p>
        </w:tc>
      </w:tr>
      <w:tr w:rsidR="00DE703D" w:rsidRPr="00DE703D" w:rsidTr="001236CE">
        <w:trPr>
          <w:trHeight w:val="255"/>
          <w:jc w:val="center"/>
        </w:trPr>
        <w:tc>
          <w:tcPr>
            <w:tcW w:w="4680" w:type="dxa"/>
            <w:tcBorders>
              <w:top w:val="nil"/>
              <w:left w:val="single" w:sz="4" w:space="0" w:color="auto"/>
              <w:bottom w:val="single" w:sz="4" w:space="0" w:color="auto"/>
              <w:right w:val="single" w:sz="4" w:space="0" w:color="auto"/>
            </w:tcBorders>
            <w:shd w:val="clear" w:color="auto" w:fill="auto"/>
            <w:vAlign w:val="center"/>
            <w:hideMark/>
          </w:tcPr>
          <w:p w:rsidR="00DE703D" w:rsidRPr="00DE703D" w:rsidRDefault="00DE703D" w:rsidP="001236CE">
            <w:pPr>
              <w:rPr>
                <w:color w:val="000000"/>
                <w:sz w:val="18"/>
                <w:szCs w:val="18"/>
              </w:rPr>
            </w:pPr>
            <w:r w:rsidRPr="00DE703D">
              <w:rPr>
                <w:color w:val="000000"/>
                <w:sz w:val="18"/>
                <w:szCs w:val="18"/>
              </w:rPr>
              <w:t>Затрудняюсь ответить</w:t>
            </w:r>
          </w:p>
        </w:tc>
        <w:tc>
          <w:tcPr>
            <w:tcW w:w="1240"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40,9</w:t>
            </w:r>
          </w:p>
        </w:tc>
        <w:tc>
          <w:tcPr>
            <w:tcW w:w="1560"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27,3</w:t>
            </w:r>
          </w:p>
        </w:tc>
        <w:tc>
          <w:tcPr>
            <w:tcW w:w="1358"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31,8</w:t>
            </w:r>
          </w:p>
        </w:tc>
        <w:tc>
          <w:tcPr>
            <w:tcW w:w="1182" w:type="dxa"/>
            <w:tcBorders>
              <w:top w:val="nil"/>
              <w:left w:val="nil"/>
              <w:bottom w:val="single" w:sz="4" w:space="0" w:color="auto"/>
              <w:right w:val="single" w:sz="4" w:space="0" w:color="auto"/>
            </w:tcBorders>
            <w:shd w:val="clear" w:color="auto" w:fill="auto"/>
            <w:noWrap/>
            <w:vAlign w:val="center"/>
            <w:hideMark/>
          </w:tcPr>
          <w:p w:rsidR="00DE703D" w:rsidRPr="00DE703D" w:rsidRDefault="00DE703D" w:rsidP="00DE703D">
            <w:pPr>
              <w:jc w:val="center"/>
              <w:rPr>
                <w:color w:val="000000"/>
                <w:sz w:val="18"/>
                <w:szCs w:val="18"/>
              </w:rPr>
            </w:pPr>
            <w:r w:rsidRPr="00DE703D">
              <w:rPr>
                <w:color w:val="000000"/>
                <w:sz w:val="18"/>
                <w:szCs w:val="18"/>
              </w:rPr>
              <w:t>100,0</w:t>
            </w:r>
          </w:p>
        </w:tc>
      </w:tr>
    </w:tbl>
    <w:p w:rsidR="00E43551" w:rsidRDefault="00E43551" w:rsidP="00FB0E3C">
      <w:pPr>
        <w:pStyle w:val="ConsNormal"/>
        <w:spacing w:line="276" w:lineRule="auto"/>
        <w:ind w:firstLine="709"/>
        <w:jc w:val="both"/>
        <w:rPr>
          <w:rFonts w:ascii="Times New Roman" w:hAnsi="Times New Roman" w:cs="Times New Roman"/>
          <w:sz w:val="28"/>
          <w:szCs w:val="28"/>
        </w:rPr>
      </w:pPr>
    </w:p>
    <w:p w:rsidR="00FB0E3C" w:rsidRPr="007479AC" w:rsidRDefault="00EB4B45"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 том, что за последние два-три года уровень их интереса к политике </w:t>
      </w:r>
      <w:r w:rsidRPr="007479AC">
        <w:rPr>
          <w:rFonts w:ascii="Times New Roman" w:hAnsi="Times New Roman" w:cs="Times New Roman"/>
          <w:sz w:val="28"/>
          <w:szCs w:val="28"/>
        </w:rPr>
        <w:br/>
        <w:t xml:space="preserve">не изменился, заявили относительное большинство участников опроса: 46,5%, главным образом, мужчины; лица со средним специальным образованием; занятые </w:t>
      </w:r>
      <w:r w:rsidRPr="007479AC">
        <w:rPr>
          <w:rFonts w:ascii="Times New Roman" w:hAnsi="Times New Roman" w:cs="Times New Roman"/>
          <w:sz w:val="28"/>
          <w:szCs w:val="28"/>
        </w:rPr>
        <w:br/>
        <w:t>в сферах строительства, государственной и муниципального управления, торговли, услуг,</w:t>
      </w:r>
      <w:r>
        <w:rPr>
          <w:rFonts w:ascii="Times New Roman" w:hAnsi="Times New Roman" w:cs="Times New Roman"/>
          <w:sz w:val="28"/>
          <w:szCs w:val="28"/>
        </w:rPr>
        <w:t xml:space="preserve"> СМИ, также военнослужащие, </w:t>
      </w:r>
      <w:r w:rsidRPr="007479AC">
        <w:rPr>
          <w:rFonts w:ascii="Times New Roman" w:hAnsi="Times New Roman" w:cs="Times New Roman"/>
          <w:sz w:val="28"/>
          <w:szCs w:val="28"/>
        </w:rPr>
        <w:t>сотрудники правоохранительных органов</w:t>
      </w:r>
      <w:r>
        <w:rPr>
          <w:rFonts w:ascii="Times New Roman" w:hAnsi="Times New Roman" w:cs="Times New Roman"/>
          <w:sz w:val="28"/>
          <w:szCs w:val="28"/>
        </w:rPr>
        <w:br/>
        <w:t>и домохозяйки</w:t>
      </w:r>
      <w:r w:rsidRPr="007479AC">
        <w:rPr>
          <w:rFonts w:ascii="Times New Roman" w:hAnsi="Times New Roman" w:cs="Times New Roman"/>
          <w:sz w:val="28"/>
          <w:szCs w:val="28"/>
        </w:rPr>
        <w:t>.</w:t>
      </w:r>
    </w:p>
    <w:p w:rsidR="00FB0E3C" w:rsidRPr="007479AC" w:rsidRDefault="00FB0E3C"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снижении своего интереса к политике за последние два-три года признались </w:t>
      </w:r>
      <w:r w:rsidR="005741F8" w:rsidRPr="007479AC">
        <w:rPr>
          <w:rFonts w:ascii="Times New Roman" w:hAnsi="Times New Roman" w:cs="Times New Roman"/>
          <w:sz w:val="28"/>
          <w:szCs w:val="28"/>
        </w:rPr>
        <w:t>42,5%</w:t>
      </w:r>
      <w:r w:rsidRPr="007479AC">
        <w:rPr>
          <w:rFonts w:ascii="Times New Roman" w:hAnsi="Times New Roman" w:cs="Times New Roman"/>
          <w:sz w:val="28"/>
          <w:szCs w:val="28"/>
        </w:rPr>
        <w:t xml:space="preserve"> опрошенных, прежде всего, граждане с</w:t>
      </w:r>
      <w:r w:rsidR="005741F8" w:rsidRPr="007479AC">
        <w:rPr>
          <w:rFonts w:ascii="Times New Roman" w:hAnsi="Times New Roman" w:cs="Times New Roman"/>
          <w:sz w:val="28"/>
          <w:szCs w:val="28"/>
        </w:rPr>
        <w:t xml:space="preserve"> высшим</w:t>
      </w:r>
      <w:r w:rsidRPr="007479AC">
        <w:rPr>
          <w:rFonts w:ascii="Times New Roman" w:hAnsi="Times New Roman" w:cs="Times New Roman"/>
          <w:sz w:val="28"/>
          <w:szCs w:val="28"/>
        </w:rPr>
        <w:t xml:space="preserve"> образованием; </w:t>
      </w:r>
      <w:r w:rsidR="005741F8" w:rsidRPr="007479AC">
        <w:rPr>
          <w:rFonts w:ascii="Times New Roman" w:hAnsi="Times New Roman" w:cs="Times New Roman"/>
          <w:sz w:val="28"/>
          <w:szCs w:val="28"/>
        </w:rPr>
        <w:t xml:space="preserve">занятые </w:t>
      </w:r>
      <w:r w:rsidR="00614EC8" w:rsidRPr="007479AC">
        <w:rPr>
          <w:rFonts w:ascii="Times New Roman" w:hAnsi="Times New Roman" w:cs="Times New Roman"/>
          <w:sz w:val="28"/>
          <w:szCs w:val="28"/>
        </w:rPr>
        <w:br/>
      </w:r>
      <w:r w:rsidR="005741F8" w:rsidRPr="007479AC">
        <w:rPr>
          <w:rFonts w:ascii="Times New Roman" w:hAnsi="Times New Roman" w:cs="Times New Roman"/>
          <w:sz w:val="28"/>
          <w:szCs w:val="28"/>
        </w:rPr>
        <w:t xml:space="preserve">в сферах </w:t>
      </w:r>
      <w:r w:rsidR="00614EC8" w:rsidRPr="007479AC">
        <w:rPr>
          <w:rFonts w:ascii="Times New Roman" w:hAnsi="Times New Roman" w:cs="Times New Roman"/>
          <w:sz w:val="28"/>
          <w:szCs w:val="28"/>
        </w:rPr>
        <w:t xml:space="preserve">транспорта, </w:t>
      </w:r>
      <w:r w:rsidR="001236CE">
        <w:rPr>
          <w:rFonts w:ascii="Times New Roman" w:hAnsi="Times New Roman" w:cs="Times New Roman"/>
          <w:sz w:val="28"/>
          <w:szCs w:val="28"/>
        </w:rPr>
        <w:t xml:space="preserve">СМИ, </w:t>
      </w:r>
      <w:r w:rsidR="00614EC8" w:rsidRPr="007479AC">
        <w:rPr>
          <w:rFonts w:ascii="Times New Roman" w:hAnsi="Times New Roman" w:cs="Times New Roman"/>
          <w:sz w:val="28"/>
          <w:szCs w:val="28"/>
        </w:rPr>
        <w:t xml:space="preserve">газодобычи и транспортировки газа, студенты </w:t>
      </w:r>
      <w:r w:rsidR="001236CE">
        <w:rPr>
          <w:rFonts w:ascii="Times New Roman" w:hAnsi="Times New Roman" w:cs="Times New Roman"/>
          <w:sz w:val="28"/>
          <w:szCs w:val="28"/>
        </w:rPr>
        <w:br/>
      </w:r>
      <w:r w:rsidR="00614EC8" w:rsidRPr="007479AC">
        <w:rPr>
          <w:rFonts w:ascii="Times New Roman" w:hAnsi="Times New Roman" w:cs="Times New Roman"/>
          <w:sz w:val="28"/>
          <w:szCs w:val="28"/>
        </w:rPr>
        <w:t>и учащиеся</w:t>
      </w:r>
      <w:r w:rsidRPr="007479AC">
        <w:rPr>
          <w:rFonts w:ascii="Times New Roman" w:hAnsi="Times New Roman" w:cs="Times New Roman"/>
          <w:sz w:val="28"/>
          <w:szCs w:val="28"/>
        </w:rPr>
        <w:t>.</w:t>
      </w:r>
    </w:p>
    <w:p w:rsidR="00FB0E3C" w:rsidRPr="007479AC" w:rsidRDefault="00614EC8"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Б</w:t>
      </w:r>
      <w:r w:rsidR="00FB0E3C" w:rsidRPr="007479AC">
        <w:rPr>
          <w:rFonts w:ascii="Times New Roman" w:hAnsi="Times New Roman" w:cs="Times New Roman"/>
          <w:sz w:val="28"/>
          <w:szCs w:val="28"/>
        </w:rPr>
        <w:t xml:space="preserve">ольше интересоваться политикой, чем два-три года назад, </w:t>
      </w:r>
      <w:r w:rsidRPr="007479AC">
        <w:rPr>
          <w:rFonts w:ascii="Times New Roman" w:hAnsi="Times New Roman" w:cs="Times New Roman"/>
          <w:sz w:val="28"/>
          <w:szCs w:val="28"/>
        </w:rPr>
        <w:t>стали</w:t>
      </w:r>
      <w:r w:rsidR="00FB0E3C" w:rsidRPr="007479AC">
        <w:rPr>
          <w:rFonts w:ascii="Times New Roman" w:hAnsi="Times New Roman" w:cs="Times New Roman"/>
          <w:sz w:val="28"/>
          <w:szCs w:val="28"/>
        </w:rPr>
        <w:t xml:space="preserve"> только </w:t>
      </w:r>
      <w:r w:rsidR="005741F8" w:rsidRPr="007479AC">
        <w:rPr>
          <w:rFonts w:ascii="Times New Roman" w:hAnsi="Times New Roman" w:cs="Times New Roman"/>
          <w:sz w:val="28"/>
          <w:szCs w:val="28"/>
        </w:rPr>
        <w:t xml:space="preserve">8,5% </w:t>
      </w:r>
      <w:r w:rsidRPr="007479AC">
        <w:rPr>
          <w:rFonts w:ascii="Times New Roman" w:hAnsi="Times New Roman" w:cs="Times New Roman"/>
          <w:sz w:val="28"/>
          <w:szCs w:val="28"/>
        </w:rPr>
        <w:t xml:space="preserve">респондентов </w:t>
      </w:r>
      <w:r w:rsidR="005741F8" w:rsidRPr="007479AC">
        <w:rPr>
          <w:rFonts w:ascii="Times New Roman" w:hAnsi="Times New Roman" w:cs="Times New Roman"/>
          <w:sz w:val="28"/>
          <w:szCs w:val="28"/>
        </w:rPr>
        <w:t xml:space="preserve">при </w:t>
      </w:r>
      <w:r w:rsidR="00FB0E3C" w:rsidRPr="007479AC">
        <w:rPr>
          <w:rFonts w:ascii="Times New Roman" w:hAnsi="Times New Roman" w:cs="Times New Roman"/>
          <w:sz w:val="28"/>
          <w:szCs w:val="28"/>
        </w:rPr>
        <w:t>6,8%</w:t>
      </w:r>
      <w:r w:rsidRPr="007479AC">
        <w:rPr>
          <w:rFonts w:ascii="Times New Roman" w:hAnsi="Times New Roman" w:cs="Times New Roman"/>
          <w:sz w:val="28"/>
          <w:szCs w:val="28"/>
        </w:rPr>
        <w:t xml:space="preserve">в предыдущую волну мониторинга </w:t>
      </w:r>
      <w:r w:rsidR="00FB0E3C" w:rsidRPr="007479AC">
        <w:rPr>
          <w:rFonts w:ascii="Times New Roman" w:hAnsi="Times New Roman" w:cs="Times New Roman"/>
          <w:sz w:val="28"/>
          <w:szCs w:val="28"/>
        </w:rPr>
        <w:t>(рис. 1</w:t>
      </w:r>
      <w:r w:rsidR="00772BB4" w:rsidRPr="007479AC">
        <w:rPr>
          <w:rFonts w:ascii="Times New Roman" w:hAnsi="Times New Roman" w:cs="Times New Roman"/>
          <w:sz w:val="28"/>
          <w:szCs w:val="28"/>
        </w:rPr>
        <w:t>8</w:t>
      </w:r>
      <w:r w:rsidR="00FB0E3C" w:rsidRPr="007479AC">
        <w:rPr>
          <w:rFonts w:ascii="Times New Roman" w:hAnsi="Times New Roman" w:cs="Times New Roman"/>
          <w:sz w:val="28"/>
          <w:szCs w:val="28"/>
        </w:rPr>
        <w:t>)</w:t>
      </w:r>
    </w:p>
    <w:p w:rsidR="00536AB3" w:rsidRPr="007479AC" w:rsidRDefault="00536AB3" w:rsidP="00536AB3">
      <w:pPr>
        <w:pStyle w:val="ConsNormal"/>
        <w:spacing w:line="276" w:lineRule="auto"/>
        <w:ind w:firstLine="0"/>
        <w:jc w:val="center"/>
        <w:rPr>
          <w:rFonts w:ascii="Times New Roman" w:hAnsi="Times New Roman" w:cs="Times New Roman"/>
          <w:noProof/>
          <w:sz w:val="24"/>
          <w:szCs w:val="24"/>
        </w:rPr>
      </w:pPr>
      <w:r w:rsidRPr="007479AC">
        <w:rPr>
          <w:rFonts w:ascii="Times New Roman" w:hAnsi="Times New Roman" w:cs="Times New Roman"/>
          <w:noProof/>
          <w:sz w:val="24"/>
          <w:szCs w:val="24"/>
        </w:rPr>
        <w:drawing>
          <wp:inline distT="0" distB="0" distL="0" distR="0">
            <wp:extent cx="6152515" cy="2362835"/>
            <wp:effectExtent l="0" t="0" r="0" b="0"/>
            <wp:docPr id="50"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536AB3" w:rsidRPr="007479AC" w:rsidRDefault="00FB0E3C" w:rsidP="00536AB3">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iCs/>
          <w:sz w:val="24"/>
          <w:szCs w:val="24"/>
        </w:rPr>
        <w:t>Рис. 1</w:t>
      </w:r>
      <w:r w:rsidR="00772BB4" w:rsidRPr="007479AC">
        <w:rPr>
          <w:rFonts w:ascii="Times New Roman" w:hAnsi="Times New Roman" w:cs="Times New Roman"/>
          <w:i/>
          <w:iCs/>
          <w:sz w:val="24"/>
          <w:szCs w:val="24"/>
        </w:rPr>
        <w:t>8</w:t>
      </w:r>
      <w:r w:rsidRPr="007479AC">
        <w:rPr>
          <w:rFonts w:ascii="Times New Roman" w:hAnsi="Times New Roman" w:cs="Times New Roman"/>
          <w:i/>
          <w:iCs/>
          <w:sz w:val="24"/>
          <w:szCs w:val="24"/>
        </w:rPr>
        <w:t>. «</w:t>
      </w:r>
      <w:r w:rsidR="00536AB3" w:rsidRPr="007479AC">
        <w:rPr>
          <w:rFonts w:ascii="Times New Roman" w:hAnsi="Times New Roman" w:cs="Times New Roman"/>
          <w:i/>
          <w:iCs/>
          <w:sz w:val="24"/>
          <w:szCs w:val="24"/>
        </w:rPr>
        <w:t xml:space="preserve">Вспомните, 2-3 года назад Вы интересовались политикой </w:t>
      </w:r>
    </w:p>
    <w:p w:rsidR="00FB0E3C" w:rsidRPr="007479AC" w:rsidRDefault="00536AB3" w:rsidP="00536AB3">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больше или меньше, чем сейчас</w:t>
      </w:r>
      <w:r w:rsidR="00FB0E3C" w:rsidRPr="007479AC">
        <w:rPr>
          <w:rFonts w:ascii="Times New Roman" w:hAnsi="Times New Roman" w:cs="Times New Roman"/>
          <w:i/>
          <w:iCs/>
          <w:sz w:val="24"/>
          <w:szCs w:val="24"/>
        </w:rPr>
        <w:t>?», %</w:t>
      </w:r>
    </w:p>
    <w:p w:rsidR="00FB0E3C" w:rsidRPr="007479AC" w:rsidRDefault="00FB0E3C" w:rsidP="00FB0E3C">
      <w:pPr>
        <w:spacing w:line="276" w:lineRule="auto"/>
      </w:pPr>
    </w:p>
    <w:p w:rsidR="000B4AE3" w:rsidRPr="007479AC" w:rsidRDefault="00270CBD"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 xml:space="preserve">Деятельностью </w:t>
      </w:r>
      <w:r w:rsidR="003424AD">
        <w:rPr>
          <w:rFonts w:ascii="Times New Roman" w:hAnsi="Times New Roman" w:cs="Times New Roman"/>
          <w:sz w:val="28"/>
          <w:szCs w:val="28"/>
        </w:rPr>
        <w:t>п</w:t>
      </w:r>
      <w:r w:rsidRPr="007479AC">
        <w:rPr>
          <w:rFonts w:ascii="Times New Roman" w:hAnsi="Times New Roman" w:cs="Times New Roman"/>
          <w:sz w:val="28"/>
          <w:szCs w:val="28"/>
        </w:rPr>
        <w:t xml:space="preserve">резидента Российской Федерации В.В. Путина в той </w:t>
      </w:r>
      <w:r w:rsidR="009344CA" w:rsidRPr="007479AC">
        <w:rPr>
          <w:rFonts w:ascii="Times New Roman" w:hAnsi="Times New Roman" w:cs="Times New Roman"/>
          <w:sz w:val="28"/>
          <w:szCs w:val="28"/>
        </w:rPr>
        <w:br/>
      </w:r>
      <w:r w:rsidRPr="007479AC">
        <w:rPr>
          <w:rFonts w:ascii="Times New Roman" w:hAnsi="Times New Roman" w:cs="Times New Roman"/>
          <w:sz w:val="28"/>
          <w:szCs w:val="28"/>
        </w:rPr>
        <w:t xml:space="preserve">или иной мере интересуются </w:t>
      </w:r>
      <w:r w:rsidR="00614EC8" w:rsidRPr="007479AC">
        <w:rPr>
          <w:rFonts w:ascii="Times New Roman" w:hAnsi="Times New Roman" w:cs="Times New Roman"/>
          <w:sz w:val="28"/>
          <w:szCs w:val="28"/>
        </w:rPr>
        <w:t xml:space="preserve">63,5% </w:t>
      </w:r>
      <w:r w:rsidRPr="007479AC">
        <w:rPr>
          <w:rFonts w:ascii="Times New Roman" w:hAnsi="Times New Roman" w:cs="Times New Roman"/>
          <w:sz w:val="28"/>
          <w:szCs w:val="28"/>
        </w:rPr>
        <w:t>представителей изучаемой социальной среды</w:t>
      </w:r>
      <w:r w:rsidR="00F301F9" w:rsidRPr="007479AC">
        <w:rPr>
          <w:rStyle w:val="a8"/>
          <w:rFonts w:ascii="Times New Roman" w:hAnsi="Times New Roman" w:cs="Times New Roman"/>
          <w:sz w:val="28"/>
          <w:szCs w:val="28"/>
        </w:rPr>
        <w:footnoteReference w:id="19"/>
      </w:r>
      <w:r w:rsidRPr="007479AC">
        <w:rPr>
          <w:rFonts w:ascii="Times New Roman" w:hAnsi="Times New Roman" w:cs="Times New Roman"/>
          <w:sz w:val="28"/>
          <w:szCs w:val="28"/>
        </w:rPr>
        <w:t xml:space="preserve">, по преимуществу </w:t>
      </w:r>
      <w:r w:rsidR="00614EC8" w:rsidRPr="007479AC">
        <w:rPr>
          <w:rFonts w:ascii="Times New Roman" w:hAnsi="Times New Roman" w:cs="Times New Roman"/>
          <w:sz w:val="28"/>
          <w:szCs w:val="28"/>
        </w:rPr>
        <w:t>мужчины</w:t>
      </w:r>
      <w:r w:rsidR="0013316F" w:rsidRPr="007479AC">
        <w:rPr>
          <w:rFonts w:ascii="Times New Roman" w:hAnsi="Times New Roman" w:cs="Times New Roman"/>
          <w:sz w:val="28"/>
          <w:szCs w:val="28"/>
        </w:rPr>
        <w:t xml:space="preserve">; </w:t>
      </w:r>
      <w:r w:rsidRPr="007479AC">
        <w:rPr>
          <w:rFonts w:ascii="Times New Roman" w:hAnsi="Times New Roman" w:cs="Times New Roman"/>
          <w:sz w:val="28"/>
          <w:szCs w:val="28"/>
        </w:rPr>
        <w:t xml:space="preserve">лица с </w:t>
      </w:r>
      <w:r w:rsidR="00063B71" w:rsidRPr="007479AC">
        <w:rPr>
          <w:rFonts w:ascii="Times New Roman" w:hAnsi="Times New Roman" w:cs="Times New Roman"/>
          <w:sz w:val="28"/>
          <w:szCs w:val="28"/>
        </w:rPr>
        <w:t>незаконченным высшим</w:t>
      </w:r>
      <w:r w:rsidRPr="007479AC">
        <w:rPr>
          <w:rFonts w:ascii="Times New Roman" w:hAnsi="Times New Roman" w:cs="Times New Roman"/>
          <w:sz w:val="28"/>
          <w:szCs w:val="28"/>
        </w:rPr>
        <w:t xml:space="preserve"> образованием; </w:t>
      </w:r>
      <w:r w:rsidR="00614EC8" w:rsidRPr="007479AC">
        <w:rPr>
          <w:rFonts w:ascii="Times New Roman" w:hAnsi="Times New Roman" w:cs="Times New Roman"/>
          <w:sz w:val="28"/>
          <w:szCs w:val="28"/>
        </w:rPr>
        <w:t>занятые в сферах строительства, транспорта, государственного и муниципального управления, СМИ, нефтедобычи, переработки, геологии, газодобычи</w:t>
      </w:r>
      <w:r w:rsidR="001236CE">
        <w:rPr>
          <w:rFonts w:ascii="Times New Roman" w:hAnsi="Times New Roman" w:cs="Times New Roman"/>
          <w:sz w:val="28"/>
          <w:szCs w:val="28"/>
        </w:rPr>
        <w:br/>
      </w:r>
      <w:r w:rsidR="00614EC8" w:rsidRPr="007479AC">
        <w:rPr>
          <w:rFonts w:ascii="Times New Roman" w:hAnsi="Times New Roman" w:cs="Times New Roman"/>
          <w:sz w:val="28"/>
          <w:szCs w:val="28"/>
        </w:rPr>
        <w:t>и транспортировки газа, а также студенты и учащиеся</w:t>
      </w:r>
      <w:r w:rsidRPr="007479AC">
        <w:rPr>
          <w:rFonts w:ascii="Times New Roman" w:hAnsi="Times New Roman" w:cs="Times New Roman"/>
          <w:sz w:val="28"/>
          <w:szCs w:val="28"/>
        </w:rPr>
        <w:t>.</w:t>
      </w:r>
    </w:p>
    <w:p w:rsidR="00270CBD" w:rsidRPr="007479AC" w:rsidRDefault="00270CBD"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Неинтересна деятельность главы Российского государства </w:t>
      </w:r>
      <w:r w:rsidR="00614EC8" w:rsidRPr="007479AC">
        <w:rPr>
          <w:rFonts w:ascii="Times New Roman" w:hAnsi="Times New Roman" w:cs="Times New Roman"/>
          <w:sz w:val="28"/>
          <w:szCs w:val="28"/>
        </w:rPr>
        <w:t>31,0%</w:t>
      </w:r>
      <w:r w:rsidR="001236CE" w:rsidRPr="007479AC">
        <w:rPr>
          <w:rStyle w:val="a8"/>
          <w:rFonts w:ascii="Times New Roman" w:hAnsi="Times New Roman" w:cs="Times New Roman"/>
          <w:sz w:val="28"/>
          <w:szCs w:val="28"/>
        </w:rPr>
        <w:footnoteReference w:id="20"/>
      </w:r>
      <w:r w:rsidR="000A7F81">
        <w:rPr>
          <w:rFonts w:ascii="Times New Roman" w:hAnsi="Times New Roman" w:cs="Times New Roman"/>
          <w:sz w:val="28"/>
          <w:szCs w:val="28"/>
        </w:rPr>
        <w:t xml:space="preserve"> </w:t>
      </w:r>
      <w:r w:rsidRPr="007479AC">
        <w:rPr>
          <w:rFonts w:ascii="Times New Roman" w:hAnsi="Times New Roman" w:cs="Times New Roman"/>
          <w:sz w:val="28"/>
          <w:szCs w:val="28"/>
        </w:rPr>
        <w:t>респондентов</w:t>
      </w:r>
      <w:r w:rsidR="00614EC8" w:rsidRPr="007479AC">
        <w:rPr>
          <w:rFonts w:ascii="Times New Roman" w:hAnsi="Times New Roman" w:cs="Times New Roman"/>
          <w:sz w:val="28"/>
          <w:szCs w:val="28"/>
        </w:rPr>
        <w:t xml:space="preserve"> (год назад – 26,7%)</w:t>
      </w:r>
      <w:r w:rsidRPr="007479AC">
        <w:rPr>
          <w:rFonts w:ascii="Times New Roman" w:hAnsi="Times New Roman" w:cs="Times New Roman"/>
          <w:sz w:val="28"/>
          <w:szCs w:val="28"/>
        </w:rPr>
        <w:t xml:space="preserve">, главным образом лицам </w:t>
      </w:r>
      <w:r w:rsidR="00EB4B45" w:rsidRPr="007479AC">
        <w:rPr>
          <w:rFonts w:ascii="Times New Roman" w:hAnsi="Times New Roman" w:cs="Times New Roman"/>
          <w:sz w:val="28"/>
          <w:szCs w:val="28"/>
        </w:rPr>
        <w:t>с</w:t>
      </w:r>
      <w:r w:rsidR="00EB4B45">
        <w:rPr>
          <w:rFonts w:ascii="Times New Roman" w:hAnsi="Times New Roman" w:cs="Times New Roman"/>
          <w:sz w:val="28"/>
          <w:szCs w:val="28"/>
        </w:rPr>
        <w:t xml:space="preserve"> </w:t>
      </w:r>
      <w:r w:rsidR="00EB4B45" w:rsidRPr="007479AC">
        <w:rPr>
          <w:rFonts w:ascii="Times New Roman" w:hAnsi="Times New Roman" w:cs="Times New Roman"/>
          <w:sz w:val="28"/>
          <w:szCs w:val="28"/>
        </w:rPr>
        <w:t>основным</w:t>
      </w:r>
      <w:r w:rsidR="00063B71" w:rsidRPr="007479AC">
        <w:rPr>
          <w:rFonts w:ascii="Times New Roman" w:hAnsi="Times New Roman" w:cs="Times New Roman"/>
          <w:sz w:val="28"/>
          <w:szCs w:val="28"/>
        </w:rPr>
        <w:t xml:space="preserve"> об</w:t>
      </w:r>
      <w:r w:rsidR="009961BF" w:rsidRPr="007479AC">
        <w:rPr>
          <w:rFonts w:ascii="Times New Roman" w:hAnsi="Times New Roman" w:cs="Times New Roman"/>
          <w:sz w:val="28"/>
          <w:szCs w:val="28"/>
        </w:rPr>
        <w:t>щим</w:t>
      </w:r>
      <w:r w:rsidRPr="007479AC">
        <w:rPr>
          <w:rFonts w:ascii="Times New Roman" w:hAnsi="Times New Roman" w:cs="Times New Roman"/>
          <w:sz w:val="28"/>
          <w:szCs w:val="28"/>
        </w:rPr>
        <w:t xml:space="preserve"> образованием; </w:t>
      </w:r>
      <w:r w:rsidR="00E2041E" w:rsidRPr="007479AC">
        <w:rPr>
          <w:rFonts w:ascii="Times New Roman" w:hAnsi="Times New Roman" w:cs="Times New Roman"/>
          <w:sz w:val="28"/>
          <w:szCs w:val="28"/>
        </w:rPr>
        <w:t xml:space="preserve">занятым в сферах связи, коммунального хозяйства, энергетики, </w:t>
      </w:r>
      <w:r w:rsidR="000A7F81">
        <w:rPr>
          <w:rFonts w:ascii="Times New Roman" w:hAnsi="Times New Roman" w:cs="Times New Roman"/>
          <w:sz w:val="28"/>
          <w:szCs w:val="28"/>
        </w:rPr>
        <w:br/>
      </w:r>
      <w:r w:rsidR="00E2041E" w:rsidRPr="007479AC">
        <w:rPr>
          <w:rFonts w:ascii="Times New Roman" w:hAnsi="Times New Roman" w:cs="Times New Roman"/>
          <w:sz w:val="28"/>
          <w:szCs w:val="28"/>
        </w:rPr>
        <w:t>а также домохозяйкам</w:t>
      </w:r>
      <w:r w:rsidRPr="007479AC">
        <w:rPr>
          <w:rFonts w:ascii="Times New Roman" w:hAnsi="Times New Roman" w:cs="Times New Roman"/>
          <w:sz w:val="28"/>
          <w:szCs w:val="28"/>
        </w:rPr>
        <w:t xml:space="preserve"> (</w:t>
      </w:r>
      <w:r w:rsidR="00737647" w:rsidRPr="007479AC">
        <w:rPr>
          <w:rFonts w:ascii="Times New Roman" w:hAnsi="Times New Roman" w:cs="Times New Roman"/>
          <w:sz w:val="28"/>
          <w:szCs w:val="28"/>
        </w:rPr>
        <w:t>рис. 19</w:t>
      </w:r>
      <w:r w:rsidRPr="007479AC">
        <w:rPr>
          <w:rFonts w:ascii="Times New Roman" w:hAnsi="Times New Roman" w:cs="Times New Roman"/>
          <w:sz w:val="28"/>
          <w:szCs w:val="28"/>
        </w:rPr>
        <w:t>).</w:t>
      </w:r>
    </w:p>
    <w:p w:rsidR="003424AD" w:rsidRDefault="00536AB3" w:rsidP="00FB0E3C">
      <w:pPr>
        <w:pStyle w:val="ConsNormal"/>
        <w:spacing w:line="276" w:lineRule="auto"/>
        <w:ind w:firstLine="0"/>
        <w:jc w:val="center"/>
        <w:rPr>
          <w:rFonts w:ascii="Times New Roman" w:hAnsi="Times New Roman" w:cs="Times New Roman"/>
          <w:noProof/>
          <w:sz w:val="24"/>
          <w:szCs w:val="24"/>
        </w:rPr>
      </w:pPr>
      <w:r w:rsidRPr="007479AC">
        <w:rPr>
          <w:rFonts w:ascii="Times New Roman" w:hAnsi="Times New Roman" w:cs="Times New Roman"/>
          <w:noProof/>
          <w:sz w:val="24"/>
          <w:szCs w:val="24"/>
        </w:rPr>
        <w:drawing>
          <wp:inline distT="0" distB="0" distL="0" distR="0">
            <wp:extent cx="6152515" cy="2362200"/>
            <wp:effectExtent l="0" t="0" r="0" b="0"/>
            <wp:docPr id="52"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FB0E3C" w:rsidRPr="007479AC" w:rsidRDefault="00737647" w:rsidP="00FB0E3C">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iCs/>
          <w:sz w:val="24"/>
          <w:szCs w:val="24"/>
        </w:rPr>
        <w:t>Рис.</w:t>
      </w:r>
      <w:r w:rsidR="000A7F81">
        <w:rPr>
          <w:rFonts w:ascii="Times New Roman" w:hAnsi="Times New Roman" w:cs="Times New Roman"/>
          <w:i/>
          <w:iCs/>
          <w:sz w:val="24"/>
          <w:szCs w:val="24"/>
        </w:rPr>
        <w:t xml:space="preserve"> </w:t>
      </w:r>
      <w:r w:rsidRPr="007479AC">
        <w:rPr>
          <w:rFonts w:ascii="Times New Roman" w:hAnsi="Times New Roman" w:cs="Times New Roman"/>
          <w:i/>
          <w:iCs/>
          <w:sz w:val="24"/>
          <w:szCs w:val="24"/>
        </w:rPr>
        <w:t>19. «</w:t>
      </w:r>
      <w:r w:rsidR="00FB0E3C" w:rsidRPr="007479AC">
        <w:rPr>
          <w:rFonts w:ascii="Times New Roman" w:hAnsi="Times New Roman" w:cs="Times New Roman"/>
          <w:i/>
          <w:iCs/>
          <w:sz w:val="24"/>
          <w:szCs w:val="24"/>
        </w:rPr>
        <w:t xml:space="preserve">Интересуетесь ли Вы деятельностью </w:t>
      </w:r>
      <w:r w:rsidR="000E12EC">
        <w:rPr>
          <w:rFonts w:ascii="Times New Roman" w:hAnsi="Times New Roman" w:cs="Times New Roman"/>
          <w:i/>
          <w:iCs/>
          <w:sz w:val="24"/>
          <w:szCs w:val="24"/>
        </w:rPr>
        <w:t>П</w:t>
      </w:r>
      <w:r w:rsidR="00FB0E3C" w:rsidRPr="007479AC">
        <w:rPr>
          <w:rFonts w:ascii="Times New Roman" w:hAnsi="Times New Roman" w:cs="Times New Roman"/>
          <w:i/>
          <w:iCs/>
          <w:sz w:val="24"/>
          <w:szCs w:val="24"/>
        </w:rPr>
        <w:t xml:space="preserve">резидента Российской Федерации </w:t>
      </w:r>
    </w:p>
    <w:p w:rsidR="00270CBD" w:rsidRPr="007479AC" w:rsidRDefault="00FB0E3C" w:rsidP="00FB0E3C">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Владимира Владимировича Путина</w:t>
      </w:r>
      <w:r w:rsidR="00737647" w:rsidRPr="007479AC">
        <w:rPr>
          <w:rFonts w:ascii="Times New Roman" w:hAnsi="Times New Roman" w:cs="Times New Roman"/>
          <w:i/>
          <w:iCs/>
          <w:sz w:val="24"/>
          <w:szCs w:val="24"/>
        </w:rPr>
        <w:t>?», %</w:t>
      </w:r>
    </w:p>
    <w:p w:rsidR="00F301F9" w:rsidRPr="007479AC" w:rsidRDefault="00F301F9" w:rsidP="00F301F9">
      <w:pPr>
        <w:spacing w:after="200" w:line="276" w:lineRule="auto"/>
        <w:rPr>
          <w:b/>
          <w:sz w:val="28"/>
          <w:szCs w:val="28"/>
          <w:lang w:eastAsia="en-US"/>
        </w:rPr>
      </w:pPr>
      <w:r w:rsidRPr="007479AC">
        <w:rPr>
          <w:b/>
          <w:sz w:val="28"/>
          <w:szCs w:val="28"/>
        </w:rPr>
        <w:br w:type="page"/>
      </w:r>
    </w:p>
    <w:p w:rsidR="0044509E" w:rsidRPr="007479AC" w:rsidRDefault="00475002"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Теку</w:t>
      </w:r>
      <w:r w:rsidR="00E2041E" w:rsidRPr="007479AC">
        <w:rPr>
          <w:rFonts w:ascii="Times New Roman" w:hAnsi="Times New Roman" w:cs="Times New Roman"/>
          <w:sz w:val="28"/>
          <w:szCs w:val="28"/>
        </w:rPr>
        <w:t>щий</w:t>
      </w:r>
      <w:r w:rsidRPr="007479AC">
        <w:rPr>
          <w:rFonts w:ascii="Times New Roman" w:hAnsi="Times New Roman" w:cs="Times New Roman"/>
          <w:sz w:val="28"/>
          <w:szCs w:val="28"/>
        </w:rPr>
        <w:t xml:space="preserve"> у</w:t>
      </w:r>
      <w:r w:rsidR="004B7666" w:rsidRPr="007479AC">
        <w:rPr>
          <w:rFonts w:ascii="Times New Roman" w:hAnsi="Times New Roman" w:cs="Times New Roman"/>
          <w:sz w:val="28"/>
          <w:szCs w:val="28"/>
        </w:rPr>
        <w:t xml:space="preserve">ровень одобрения деятельности </w:t>
      </w:r>
      <w:r w:rsidR="000E12EC">
        <w:rPr>
          <w:rFonts w:ascii="Times New Roman" w:hAnsi="Times New Roman" w:cs="Times New Roman"/>
          <w:sz w:val="28"/>
          <w:szCs w:val="28"/>
        </w:rPr>
        <w:t>П</w:t>
      </w:r>
      <w:r w:rsidR="00906E26" w:rsidRPr="007479AC">
        <w:rPr>
          <w:rFonts w:ascii="Times New Roman" w:hAnsi="Times New Roman" w:cs="Times New Roman"/>
          <w:sz w:val="28"/>
          <w:szCs w:val="28"/>
        </w:rPr>
        <w:t xml:space="preserve">резидента РФ </w:t>
      </w:r>
      <w:r w:rsidR="004B7666" w:rsidRPr="007479AC">
        <w:rPr>
          <w:rFonts w:ascii="Times New Roman" w:hAnsi="Times New Roman" w:cs="Times New Roman"/>
          <w:sz w:val="28"/>
          <w:szCs w:val="28"/>
        </w:rPr>
        <w:t xml:space="preserve">В.В. </w:t>
      </w:r>
      <w:r w:rsidR="00323E16" w:rsidRPr="007479AC">
        <w:rPr>
          <w:rFonts w:ascii="Times New Roman" w:hAnsi="Times New Roman" w:cs="Times New Roman"/>
          <w:sz w:val="28"/>
          <w:szCs w:val="28"/>
        </w:rPr>
        <w:t>Путина сургутской молодежью</w:t>
      </w:r>
      <w:r w:rsidRPr="007479AC">
        <w:rPr>
          <w:rStyle w:val="a8"/>
          <w:rFonts w:ascii="Times New Roman" w:hAnsi="Times New Roman" w:cs="Times New Roman"/>
          <w:sz w:val="28"/>
          <w:szCs w:val="28"/>
        </w:rPr>
        <w:footnoteReference w:id="21"/>
      </w:r>
      <w:r w:rsidR="00323E16" w:rsidRPr="007479AC">
        <w:rPr>
          <w:rFonts w:ascii="Times New Roman" w:hAnsi="Times New Roman" w:cs="Times New Roman"/>
          <w:sz w:val="28"/>
          <w:szCs w:val="28"/>
        </w:rPr>
        <w:t xml:space="preserve"> – </w:t>
      </w:r>
      <w:r w:rsidRPr="007479AC">
        <w:rPr>
          <w:rFonts w:ascii="Times New Roman" w:hAnsi="Times New Roman" w:cs="Times New Roman"/>
          <w:sz w:val="28"/>
          <w:szCs w:val="28"/>
        </w:rPr>
        <w:t>84,7</w:t>
      </w:r>
      <w:r w:rsidR="004B7666" w:rsidRPr="007479AC">
        <w:rPr>
          <w:rFonts w:ascii="Times New Roman" w:hAnsi="Times New Roman" w:cs="Times New Roman"/>
          <w:sz w:val="28"/>
          <w:szCs w:val="28"/>
        </w:rPr>
        <w:t>%</w:t>
      </w:r>
      <w:r w:rsidR="00484532" w:rsidRPr="007479AC">
        <w:rPr>
          <w:rFonts w:ascii="Times New Roman" w:hAnsi="Times New Roman" w:cs="Times New Roman"/>
          <w:sz w:val="28"/>
          <w:szCs w:val="28"/>
        </w:rPr>
        <w:t xml:space="preserve"> (при </w:t>
      </w:r>
      <w:r w:rsidRPr="007479AC">
        <w:rPr>
          <w:rFonts w:ascii="Times New Roman" w:hAnsi="Times New Roman" w:cs="Times New Roman"/>
          <w:sz w:val="28"/>
          <w:szCs w:val="28"/>
        </w:rPr>
        <w:t>87,</w:t>
      </w:r>
      <w:r w:rsidR="00562796" w:rsidRPr="007479AC">
        <w:rPr>
          <w:rFonts w:ascii="Times New Roman" w:hAnsi="Times New Roman" w:cs="Times New Roman"/>
          <w:sz w:val="28"/>
          <w:szCs w:val="28"/>
        </w:rPr>
        <w:t>7</w:t>
      </w:r>
      <w:r w:rsidRPr="007479AC">
        <w:rPr>
          <w:rFonts w:ascii="Times New Roman" w:hAnsi="Times New Roman" w:cs="Times New Roman"/>
          <w:sz w:val="28"/>
          <w:szCs w:val="28"/>
        </w:rPr>
        <w:t>%</w:t>
      </w:r>
      <w:r w:rsidR="00484532" w:rsidRPr="007479AC">
        <w:rPr>
          <w:rFonts w:ascii="Times New Roman" w:hAnsi="Times New Roman" w:cs="Times New Roman"/>
          <w:sz w:val="28"/>
          <w:szCs w:val="28"/>
        </w:rPr>
        <w:t xml:space="preserve"> в 202</w:t>
      </w:r>
      <w:r w:rsidRPr="007479AC">
        <w:rPr>
          <w:rFonts w:ascii="Times New Roman" w:hAnsi="Times New Roman" w:cs="Times New Roman"/>
          <w:sz w:val="28"/>
          <w:szCs w:val="28"/>
        </w:rPr>
        <w:t>4</w:t>
      </w:r>
      <w:r w:rsidR="00484532" w:rsidRPr="007479AC">
        <w:rPr>
          <w:rFonts w:ascii="Times New Roman" w:hAnsi="Times New Roman" w:cs="Times New Roman"/>
          <w:sz w:val="28"/>
          <w:szCs w:val="28"/>
        </w:rPr>
        <w:t xml:space="preserve"> г.)</w:t>
      </w:r>
      <w:r w:rsidR="004B7666" w:rsidRPr="007479AC">
        <w:rPr>
          <w:rFonts w:ascii="Times New Roman" w:hAnsi="Times New Roman" w:cs="Times New Roman"/>
          <w:sz w:val="28"/>
          <w:szCs w:val="28"/>
        </w:rPr>
        <w:t xml:space="preserve">. </w:t>
      </w:r>
      <w:r w:rsidR="00562796" w:rsidRPr="007479AC">
        <w:rPr>
          <w:rFonts w:ascii="Times New Roman" w:hAnsi="Times New Roman" w:cs="Times New Roman"/>
          <w:sz w:val="28"/>
          <w:szCs w:val="28"/>
        </w:rPr>
        <w:t>Деятельность главы Российского государства одобряют в первую очередь молодые сургутяне</w:t>
      </w:r>
      <w:r w:rsidR="00562796" w:rsidRPr="007479AC">
        <w:rPr>
          <w:rFonts w:ascii="Times New Roman" w:hAnsi="Times New Roman" w:cs="Times New Roman"/>
          <w:sz w:val="28"/>
          <w:szCs w:val="28"/>
        </w:rPr>
        <w:br/>
      </w:r>
      <w:r w:rsidRPr="007479AC">
        <w:rPr>
          <w:rFonts w:ascii="Times New Roman" w:hAnsi="Times New Roman" w:cs="Times New Roman"/>
          <w:sz w:val="28"/>
          <w:szCs w:val="28"/>
        </w:rPr>
        <w:t>в возрасте 26-35 лет; лица с незаконченным высшим и высшим образованием; занятые в сферах строительства, транспорта, государственного и муниципального управления, культуры, науки, образования, зд</w:t>
      </w:r>
      <w:r w:rsidR="0044509E" w:rsidRPr="007479AC">
        <w:rPr>
          <w:rFonts w:ascii="Times New Roman" w:hAnsi="Times New Roman" w:cs="Times New Roman"/>
          <w:sz w:val="28"/>
          <w:szCs w:val="28"/>
        </w:rPr>
        <w:t xml:space="preserve">равоохранения, СМИ, нефтедобычи, переработки, геологии, газодобычи и транспортировки газа, а также </w:t>
      </w:r>
      <w:r w:rsidR="006F3910">
        <w:rPr>
          <w:rFonts w:ascii="Times New Roman" w:hAnsi="Times New Roman" w:cs="Times New Roman"/>
          <w:sz w:val="28"/>
          <w:szCs w:val="28"/>
        </w:rPr>
        <w:t>в</w:t>
      </w:r>
      <w:r w:rsidR="0044509E" w:rsidRPr="007479AC">
        <w:rPr>
          <w:rFonts w:ascii="Times New Roman" w:hAnsi="Times New Roman" w:cs="Times New Roman"/>
          <w:sz w:val="28"/>
          <w:szCs w:val="28"/>
        </w:rPr>
        <w:t>оеннослужащие и сотрудники правоохранительных органов</w:t>
      </w:r>
      <w:r w:rsidR="002C4315">
        <w:rPr>
          <w:rFonts w:ascii="Times New Roman" w:hAnsi="Times New Roman" w:cs="Times New Roman"/>
          <w:sz w:val="28"/>
          <w:szCs w:val="28"/>
        </w:rPr>
        <w:t>.</w:t>
      </w:r>
    </w:p>
    <w:p w:rsidR="00C14B98" w:rsidRPr="007479AC" w:rsidRDefault="00C14B98"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Выявленное значение данного показателя </w:t>
      </w:r>
      <w:r w:rsidR="0044509E" w:rsidRPr="007479AC">
        <w:rPr>
          <w:rFonts w:ascii="Times New Roman" w:hAnsi="Times New Roman" w:cs="Times New Roman"/>
          <w:sz w:val="28"/>
          <w:szCs w:val="28"/>
        </w:rPr>
        <w:t>выше</w:t>
      </w:r>
      <w:r w:rsidR="00323E16" w:rsidRPr="007479AC">
        <w:rPr>
          <w:rFonts w:ascii="Times New Roman" w:hAnsi="Times New Roman" w:cs="Times New Roman"/>
          <w:sz w:val="28"/>
          <w:szCs w:val="28"/>
        </w:rPr>
        <w:t xml:space="preserve"> среднероссийского</w:t>
      </w:r>
      <w:r w:rsidRPr="007479AC">
        <w:rPr>
          <w:rFonts w:ascii="Times New Roman" w:hAnsi="Times New Roman" w:cs="Times New Roman"/>
          <w:sz w:val="28"/>
          <w:szCs w:val="28"/>
        </w:rPr>
        <w:t xml:space="preserve">: согласно общефедеральному опросу, проведенному Всероссийским центром общественного мнения (ВЦИОМ), </w:t>
      </w:r>
      <w:r w:rsidR="0044509E" w:rsidRPr="007479AC">
        <w:rPr>
          <w:rFonts w:ascii="Times New Roman" w:hAnsi="Times New Roman" w:cs="Times New Roman"/>
          <w:sz w:val="28"/>
          <w:szCs w:val="28"/>
        </w:rPr>
        <w:t>в конце июня – первой половине июля 2025 года</w:t>
      </w:r>
      <w:r w:rsidRPr="007479AC">
        <w:rPr>
          <w:rFonts w:ascii="Times New Roman" w:hAnsi="Times New Roman" w:cs="Times New Roman"/>
          <w:sz w:val="28"/>
          <w:szCs w:val="28"/>
        </w:rPr>
        <w:t xml:space="preserve"> (то есть </w:t>
      </w:r>
      <w:r w:rsidR="009344CA" w:rsidRPr="007479AC">
        <w:rPr>
          <w:rFonts w:ascii="Times New Roman" w:hAnsi="Times New Roman" w:cs="Times New Roman"/>
          <w:sz w:val="28"/>
          <w:szCs w:val="28"/>
        </w:rPr>
        <w:br/>
      </w:r>
      <w:r w:rsidR="00D51F13" w:rsidRPr="007479AC">
        <w:rPr>
          <w:rFonts w:ascii="Times New Roman" w:hAnsi="Times New Roman" w:cs="Times New Roman"/>
          <w:sz w:val="28"/>
          <w:szCs w:val="28"/>
        </w:rPr>
        <w:t>во время</w:t>
      </w:r>
      <w:r w:rsidR="005D1513">
        <w:rPr>
          <w:rFonts w:ascii="Times New Roman" w:hAnsi="Times New Roman" w:cs="Times New Roman"/>
          <w:sz w:val="28"/>
          <w:szCs w:val="28"/>
        </w:rPr>
        <w:t xml:space="preserve"> </w:t>
      </w:r>
      <w:r w:rsidR="00D51F13" w:rsidRPr="007479AC">
        <w:rPr>
          <w:rFonts w:ascii="Times New Roman" w:hAnsi="Times New Roman" w:cs="Times New Roman"/>
          <w:sz w:val="28"/>
          <w:szCs w:val="28"/>
        </w:rPr>
        <w:t>полевого этапа</w:t>
      </w:r>
      <w:r w:rsidR="005D1513">
        <w:rPr>
          <w:rFonts w:ascii="Times New Roman" w:hAnsi="Times New Roman" w:cs="Times New Roman"/>
          <w:sz w:val="28"/>
          <w:szCs w:val="28"/>
        </w:rPr>
        <w:t xml:space="preserve"> </w:t>
      </w:r>
      <w:r w:rsidR="0044509E" w:rsidRPr="007479AC">
        <w:rPr>
          <w:rFonts w:ascii="Times New Roman" w:hAnsi="Times New Roman" w:cs="Times New Roman"/>
          <w:sz w:val="28"/>
          <w:szCs w:val="28"/>
        </w:rPr>
        <w:t>отчетного</w:t>
      </w:r>
      <w:r w:rsidRPr="007479AC">
        <w:rPr>
          <w:rFonts w:ascii="Times New Roman" w:hAnsi="Times New Roman" w:cs="Times New Roman"/>
          <w:sz w:val="28"/>
          <w:szCs w:val="28"/>
        </w:rPr>
        <w:t xml:space="preserve"> исследования) уровень одобрения россиянами деятельности </w:t>
      </w:r>
      <w:r w:rsidR="0044509E" w:rsidRPr="007479AC">
        <w:rPr>
          <w:rFonts w:ascii="Times New Roman" w:hAnsi="Times New Roman" w:cs="Times New Roman"/>
          <w:sz w:val="28"/>
          <w:szCs w:val="28"/>
        </w:rPr>
        <w:t xml:space="preserve">Президента РФ </w:t>
      </w:r>
      <w:r w:rsidRPr="007479AC">
        <w:rPr>
          <w:rFonts w:ascii="Times New Roman" w:hAnsi="Times New Roman" w:cs="Times New Roman"/>
          <w:sz w:val="28"/>
          <w:szCs w:val="28"/>
        </w:rPr>
        <w:t xml:space="preserve">В.В. Путина </w:t>
      </w:r>
      <w:r w:rsidR="0044509E" w:rsidRPr="007479AC">
        <w:rPr>
          <w:rFonts w:ascii="Times New Roman" w:hAnsi="Times New Roman" w:cs="Times New Roman"/>
          <w:sz w:val="28"/>
          <w:szCs w:val="28"/>
        </w:rPr>
        <w:t xml:space="preserve">варьировал в пределах 74,4% </w:t>
      </w:r>
      <w:r w:rsidR="00451BDF">
        <w:rPr>
          <w:rFonts w:ascii="Times New Roman" w:hAnsi="Times New Roman" w:cs="Times New Roman"/>
          <w:sz w:val="28"/>
          <w:szCs w:val="28"/>
        </w:rPr>
        <w:t>–</w:t>
      </w:r>
      <w:r w:rsidR="0044509E" w:rsidRPr="007479AC">
        <w:rPr>
          <w:rFonts w:ascii="Times New Roman" w:hAnsi="Times New Roman" w:cs="Times New Roman"/>
          <w:sz w:val="28"/>
          <w:szCs w:val="28"/>
        </w:rPr>
        <w:t xml:space="preserve"> 74,7%</w:t>
      </w:r>
      <w:r w:rsidRPr="007479AC">
        <w:rPr>
          <w:rStyle w:val="a8"/>
          <w:rFonts w:ascii="Times New Roman" w:hAnsi="Times New Roman" w:cs="Times New Roman"/>
          <w:sz w:val="28"/>
          <w:szCs w:val="28"/>
        </w:rPr>
        <w:footnoteReference w:id="22"/>
      </w:r>
      <w:r w:rsidRPr="007479AC">
        <w:rPr>
          <w:rFonts w:ascii="Times New Roman" w:hAnsi="Times New Roman" w:cs="Times New Roman"/>
          <w:sz w:val="28"/>
          <w:szCs w:val="28"/>
        </w:rPr>
        <w:t>.</w:t>
      </w:r>
    </w:p>
    <w:p w:rsidR="0044509E" w:rsidRPr="007479AC" w:rsidRDefault="0044509E" w:rsidP="0044509E">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Доля тех, кто деятельность </w:t>
      </w:r>
      <w:r w:rsidR="003424AD">
        <w:rPr>
          <w:rFonts w:ascii="Times New Roman" w:hAnsi="Times New Roman" w:cs="Times New Roman"/>
          <w:sz w:val="28"/>
          <w:szCs w:val="28"/>
        </w:rPr>
        <w:t>п</w:t>
      </w:r>
      <w:r w:rsidRPr="007479AC">
        <w:rPr>
          <w:rFonts w:ascii="Times New Roman" w:hAnsi="Times New Roman" w:cs="Times New Roman"/>
          <w:sz w:val="28"/>
          <w:szCs w:val="28"/>
        </w:rPr>
        <w:t xml:space="preserve">резидента России полностью не </w:t>
      </w:r>
      <w:r w:rsidR="00F301F9" w:rsidRPr="007479AC">
        <w:rPr>
          <w:rFonts w:ascii="Times New Roman" w:hAnsi="Times New Roman" w:cs="Times New Roman"/>
          <w:sz w:val="28"/>
          <w:szCs w:val="28"/>
        </w:rPr>
        <w:t>одобряет</w:t>
      </w:r>
      <w:r w:rsidRPr="007479AC">
        <w:rPr>
          <w:rFonts w:ascii="Times New Roman" w:hAnsi="Times New Roman" w:cs="Times New Roman"/>
          <w:sz w:val="28"/>
          <w:szCs w:val="28"/>
        </w:rPr>
        <w:t xml:space="preserve">, </w:t>
      </w:r>
      <w:r w:rsidR="00F301F9" w:rsidRPr="007479AC">
        <w:rPr>
          <w:rFonts w:ascii="Times New Roman" w:hAnsi="Times New Roman" w:cs="Times New Roman"/>
          <w:sz w:val="28"/>
          <w:szCs w:val="28"/>
        </w:rPr>
        <w:br/>
      </w:r>
      <w:r w:rsidRPr="007479AC">
        <w:rPr>
          <w:rFonts w:ascii="Times New Roman" w:hAnsi="Times New Roman" w:cs="Times New Roman"/>
          <w:sz w:val="28"/>
          <w:szCs w:val="28"/>
        </w:rPr>
        <w:t xml:space="preserve">не превысила статистической погрешности: 0,8%. Вместе с тем обращает на себя внимание увеличение доли </w:t>
      </w:r>
      <w:r w:rsidR="00F301F9" w:rsidRPr="007479AC">
        <w:rPr>
          <w:rFonts w:ascii="Times New Roman" w:hAnsi="Times New Roman" w:cs="Times New Roman"/>
          <w:sz w:val="28"/>
          <w:szCs w:val="28"/>
        </w:rPr>
        <w:t>молодых сургутян, не осведомленных об этой деятельности</w:t>
      </w:r>
      <w:r w:rsidR="00333174">
        <w:rPr>
          <w:rFonts w:ascii="Times New Roman" w:hAnsi="Times New Roman" w:cs="Times New Roman"/>
          <w:sz w:val="28"/>
          <w:szCs w:val="28"/>
        </w:rPr>
        <w:t xml:space="preserve"> –</w:t>
      </w:r>
      <w:r w:rsidR="00F301F9" w:rsidRPr="007479AC">
        <w:rPr>
          <w:rFonts w:ascii="Times New Roman" w:hAnsi="Times New Roman" w:cs="Times New Roman"/>
          <w:sz w:val="28"/>
          <w:szCs w:val="28"/>
        </w:rPr>
        <w:t xml:space="preserve"> с 9,5% в прошлом году до 14,5% </w:t>
      </w:r>
      <w:r w:rsidR="00451BDF">
        <w:rPr>
          <w:rFonts w:ascii="Times New Roman" w:hAnsi="Times New Roman" w:cs="Times New Roman"/>
          <w:sz w:val="28"/>
          <w:szCs w:val="28"/>
        </w:rPr>
        <w:t>–</w:t>
      </w:r>
      <w:r w:rsidR="00F301F9" w:rsidRPr="007479AC">
        <w:rPr>
          <w:rFonts w:ascii="Times New Roman" w:hAnsi="Times New Roman" w:cs="Times New Roman"/>
          <w:sz w:val="28"/>
          <w:szCs w:val="28"/>
        </w:rPr>
        <w:t xml:space="preserve"> в основном за счет возрастной группы 18-25 лет (рис. 20).</w:t>
      </w:r>
    </w:p>
    <w:p w:rsidR="00536AB3" w:rsidRPr="007479AC" w:rsidRDefault="00536AB3" w:rsidP="00737647">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noProof/>
          <w:sz w:val="24"/>
          <w:szCs w:val="24"/>
        </w:rPr>
        <w:drawing>
          <wp:inline distT="0" distB="0" distL="0" distR="0">
            <wp:extent cx="6152515" cy="2362200"/>
            <wp:effectExtent l="0" t="0" r="0" b="0"/>
            <wp:docPr id="53"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737647" w:rsidRPr="007479AC" w:rsidRDefault="00737647" w:rsidP="00737647">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i/>
          <w:iCs/>
          <w:sz w:val="24"/>
          <w:szCs w:val="24"/>
        </w:rPr>
        <w:t xml:space="preserve">Рис. 20. «Как Вы оцениваете деятельность </w:t>
      </w:r>
      <w:r w:rsidR="000E12EC">
        <w:rPr>
          <w:rFonts w:ascii="Times New Roman" w:hAnsi="Times New Roman" w:cs="Times New Roman"/>
          <w:i/>
          <w:iCs/>
          <w:sz w:val="24"/>
          <w:szCs w:val="24"/>
        </w:rPr>
        <w:t>П</w:t>
      </w:r>
      <w:r w:rsidRPr="007479AC">
        <w:rPr>
          <w:rFonts w:ascii="Times New Roman" w:hAnsi="Times New Roman" w:cs="Times New Roman"/>
          <w:i/>
          <w:iCs/>
          <w:sz w:val="24"/>
          <w:szCs w:val="24"/>
        </w:rPr>
        <w:t xml:space="preserve">резидента Российской Федерации </w:t>
      </w:r>
    </w:p>
    <w:p w:rsidR="00C14B98" w:rsidRPr="007479AC" w:rsidRDefault="00737647" w:rsidP="00737647">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Владимира Владимировича Путина?», %</w:t>
      </w:r>
    </w:p>
    <w:p w:rsidR="00FB0E3C" w:rsidRPr="007479AC" w:rsidRDefault="00FB0E3C" w:rsidP="00FB0E3C">
      <w:pPr>
        <w:pStyle w:val="ConsNormal"/>
        <w:spacing w:line="276" w:lineRule="auto"/>
        <w:ind w:firstLine="709"/>
        <w:jc w:val="both"/>
        <w:rPr>
          <w:rFonts w:ascii="Times New Roman" w:hAnsi="Times New Roman" w:cs="Times New Roman"/>
          <w:sz w:val="28"/>
          <w:szCs w:val="28"/>
        </w:rPr>
      </w:pPr>
    </w:p>
    <w:p w:rsidR="00F301F9" w:rsidRPr="007479AC" w:rsidRDefault="00F301F9" w:rsidP="00F301F9">
      <w:pPr>
        <w:spacing w:after="200" w:line="276" w:lineRule="auto"/>
        <w:rPr>
          <w:b/>
          <w:sz w:val="28"/>
          <w:szCs w:val="28"/>
          <w:lang w:eastAsia="en-US"/>
        </w:rPr>
      </w:pPr>
      <w:r w:rsidRPr="007479AC">
        <w:rPr>
          <w:b/>
          <w:sz w:val="28"/>
          <w:szCs w:val="28"/>
        </w:rPr>
        <w:br w:type="page"/>
      </w:r>
    </w:p>
    <w:p w:rsidR="00FB0E3C" w:rsidRPr="007479AC" w:rsidRDefault="00FB0E3C"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 xml:space="preserve">Деятельностью </w:t>
      </w:r>
      <w:r w:rsidR="00F301F9" w:rsidRPr="007479AC">
        <w:rPr>
          <w:rFonts w:ascii="Times New Roman" w:hAnsi="Times New Roman" w:cs="Times New Roman"/>
          <w:sz w:val="28"/>
          <w:szCs w:val="28"/>
        </w:rPr>
        <w:t xml:space="preserve">Российского </w:t>
      </w:r>
      <w:r w:rsidR="000E12EC">
        <w:rPr>
          <w:rFonts w:ascii="Times New Roman" w:hAnsi="Times New Roman" w:cs="Times New Roman"/>
          <w:sz w:val="28"/>
          <w:szCs w:val="28"/>
        </w:rPr>
        <w:t>П</w:t>
      </w:r>
      <w:r w:rsidR="00F301F9" w:rsidRPr="007479AC">
        <w:rPr>
          <w:rFonts w:ascii="Times New Roman" w:hAnsi="Times New Roman" w:cs="Times New Roman"/>
          <w:sz w:val="28"/>
          <w:szCs w:val="28"/>
        </w:rPr>
        <w:t>равительства «скорее» или «безусловно»</w:t>
      </w:r>
      <w:r w:rsidRPr="007479AC">
        <w:rPr>
          <w:rFonts w:ascii="Times New Roman" w:hAnsi="Times New Roman" w:cs="Times New Roman"/>
          <w:sz w:val="28"/>
          <w:szCs w:val="28"/>
        </w:rPr>
        <w:t xml:space="preserve"> интересуются </w:t>
      </w:r>
      <w:r w:rsidR="00F301F9" w:rsidRPr="007479AC">
        <w:rPr>
          <w:rFonts w:ascii="Times New Roman" w:hAnsi="Times New Roman" w:cs="Times New Roman"/>
          <w:sz w:val="28"/>
          <w:szCs w:val="28"/>
        </w:rPr>
        <w:t>в общей сложности 55,3%</w:t>
      </w:r>
      <w:r w:rsidR="000F1977">
        <w:rPr>
          <w:rStyle w:val="a8"/>
          <w:rFonts w:ascii="Times New Roman" w:hAnsi="Times New Roman" w:cs="Times New Roman"/>
          <w:sz w:val="28"/>
          <w:szCs w:val="28"/>
        </w:rPr>
        <w:footnoteReference w:id="23"/>
      </w:r>
      <w:r w:rsidR="009B373C">
        <w:rPr>
          <w:rFonts w:ascii="Times New Roman" w:hAnsi="Times New Roman" w:cs="Times New Roman"/>
          <w:sz w:val="28"/>
          <w:szCs w:val="28"/>
        </w:rPr>
        <w:t xml:space="preserve"> </w:t>
      </w:r>
      <w:r w:rsidRPr="007479AC">
        <w:rPr>
          <w:rFonts w:ascii="Times New Roman" w:hAnsi="Times New Roman" w:cs="Times New Roman"/>
          <w:sz w:val="28"/>
          <w:szCs w:val="28"/>
        </w:rPr>
        <w:t xml:space="preserve">представителей изучаемой социальной среды, по преимуществу граждане в возрасте 26-35 лет; лица с незаконченным высшим и высшим образованием; </w:t>
      </w:r>
      <w:r w:rsidR="00906E26" w:rsidRPr="007479AC">
        <w:rPr>
          <w:rFonts w:ascii="Times New Roman" w:hAnsi="Times New Roman" w:cs="Times New Roman"/>
          <w:sz w:val="28"/>
          <w:szCs w:val="28"/>
        </w:rPr>
        <w:t xml:space="preserve">занятые в сферах транспорта, государственного </w:t>
      </w:r>
      <w:r w:rsidR="00906E26" w:rsidRPr="007479AC">
        <w:rPr>
          <w:rFonts w:ascii="Times New Roman" w:hAnsi="Times New Roman" w:cs="Times New Roman"/>
          <w:sz w:val="28"/>
          <w:szCs w:val="28"/>
        </w:rPr>
        <w:br/>
        <w:t>и муниципального управления, культуры, науки, образования, здравоохранения, СМИ, газодобычи и транспортировки газа, а также военнослужащие и сотрудники правоохранительных органов</w:t>
      </w:r>
      <w:r w:rsidRPr="007479AC">
        <w:rPr>
          <w:rFonts w:ascii="Times New Roman" w:hAnsi="Times New Roman" w:cs="Times New Roman"/>
          <w:sz w:val="28"/>
          <w:szCs w:val="28"/>
        </w:rPr>
        <w:t>.</w:t>
      </w:r>
    </w:p>
    <w:p w:rsidR="00FB0E3C" w:rsidRPr="007479AC" w:rsidRDefault="00906E26"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Об отсутствии у них интереса к работе </w:t>
      </w:r>
      <w:r w:rsidR="000E12EC">
        <w:rPr>
          <w:rFonts w:ascii="Times New Roman" w:hAnsi="Times New Roman" w:cs="Times New Roman"/>
          <w:sz w:val="28"/>
          <w:szCs w:val="28"/>
        </w:rPr>
        <w:t>П</w:t>
      </w:r>
      <w:r w:rsidRPr="007479AC">
        <w:rPr>
          <w:rFonts w:ascii="Times New Roman" w:hAnsi="Times New Roman" w:cs="Times New Roman"/>
          <w:sz w:val="28"/>
          <w:szCs w:val="28"/>
        </w:rPr>
        <w:t xml:space="preserve">равительства РФ заявили 41,0% участников опроса, прежде всего женщины; граждане в возрасте 18-25 лет; лица </w:t>
      </w:r>
      <w:r w:rsidRPr="007479AC">
        <w:rPr>
          <w:rFonts w:ascii="Times New Roman" w:hAnsi="Times New Roman" w:cs="Times New Roman"/>
          <w:sz w:val="28"/>
          <w:szCs w:val="28"/>
        </w:rPr>
        <w:br/>
        <w:t>с основным общим образованием;</w:t>
      </w:r>
      <w:r w:rsidR="00EB4B45">
        <w:rPr>
          <w:rFonts w:ascii="Times New Roman" w:hAnsi="Times New Roman" w:cs="Times New Roman"/>
          <w:sz w:val="28"/>
          <w:szCs w:val="28"/>
        </w:rPr>
        <w:t xml:space="preserve"> </w:t>
      </w:r>
      <w:r w:rsidRPr="007479AC">
        <w:rPr>
          <w:rFonts w:ascii="Times New Roman" w:hAnsi="Times New Roman" w:cs="Times New Roman"/>
          <w:sz w:val="28"/>
          <w:szCs w:val="28"/>
        </w:rPr>
        <w:t xml:space="preserve">занятые в сферах услуг, торговли, нефтедобычи, переработки, геологии, энергетики </w:t>
      </w:r>
      <w:r w:rsidR="00FB0E3C" w:rsidRPr="007479AC">
        <w:rPr>
          <w:rFonts w:ascii="Times New Roman" w:hAnsi="Times New Roman" w:cs="Times New Roman"/>
          <w:sz w:val="28"/>
          <w:szCs w:val="28"/>
        </w:rPr>
        <w:t xml:space="preserve">(рис. </w:t>
      </w:r>
      <w:r w:rsidR="00772BB4" w:rsidRPr="007479AC">
        <w:rPr>
          <w:rFonts w:ascii="Times New Roman" w:hAnsi="Times New Roman" w:cs="Times New Roman"/>
          <w:sz w:val="28"/>
          <w:szCs w:val="28"/>
        </w:rPr>
        <w:t>21</w:t>
      </w:r>
      <w:r w:rsidR="00FB0E3C" w:rsidRPr="007479AC">
        <w:rPr>
          <w:rFonts w:ascii="Times New Roman" w:hAnsi="Times New Roman" w:cs="Times New Roman"/>
          <w:sz w:val="28"/>
          <w:szCs w:val="28"/>
        </w:rPr>
        <w:t>).</w:t>
      </w:r>
    </w:p>
    <w:p w:rsidR="00451BDF" w:rsidRDefault="003F34DE" w:rsidP="00FB0E3C">
      <w:pPr>
        <w:pStyle w:val="ConsNormal"/>
        <w:spacing w:line="276" w:lineRule="auto"/>
        <w:ind w:firstLine="0"/>
        <w:jc w:val="center"/>
        <w:rPr>
          <w:rFonts w:ascii="Times New Roman" w:hAnsi="Times New Roman" w:cs="Times New Roman"/>
          <w:i/>
          <w:iCs/>
          <w:sz w:val="24"/>
          <w:szCs w:val="24"/>
        </w:rPr>
      </w:pPr>
      <w:r w:rsidRPr="007479AC">
        <w:rPr>
          <w:rFonts w:ascii="Times New Roman" w:hAnsi="Times New Roman" w:cs="Times New Roman"/>
          <w:noProof/>
          <w:sz w:val="24"/>
          <w:szCs w:val="24"/>
        </w:rPr>
        <w:drawing>
          <wp:inline distT="0" distB="0" distL="0" distR="0">
            <wp:extent cx="6152515" cy="2362200"/>
            <wp:effectExtent l="0" t="0" r="0" b="0"/>
            <wp:docPr id="54"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FB0E3C" w:rsidRPr="007479AC" w:rsidRDefault="00FB0E3C" w:rsidP="00FB0E3C">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Рис.</w:t>
      </w:r>
      <w:r w:rsidR="00772BB4" w:rsidRPr="007479AC">
        <w:rPr>
          <w:rFonts w:ascii="Times New Roman" w:hAnsi="Times New Roman" w:cs="Times New Roman"/>
          <w:i/>
          <w:iCs/>
          <w:sz w:val="24"/>
          <w:szCs w:val="24"/>
        </w:rPr>
        <w:t>21</w:t>
      </w:r>
      <w:r w:rsidRPr="007479AC">
        <w:rPr>
          <w:rFonts w:ascii="Times New Roman" w:hAnsi="Times New Roman" w:cs="Times New Roman"/>
          <w:i/>
          <w:iCs/>
          <w:sz w:val="24"/>
          <w:szCs w:val="24"/>
        </w:rPr>
        <w:t xml:space="preserve">. «Интересуетесь ли Вы деятельностью </w:t>
      </w:r>
      <w:r w:rsidR="000E12EC">
        <w:rPr>
          <w:rFonts w:ascii="Times New Roman" w:hAnsi="Times New Roman" w:cs="Times New Roman"/>
          <w:i/>
          <w:iCs/>
          <w:sz w:val="24"/>
          <w:szCs w:val="24"/>
        </w:rPr>
        <w:t>П</w:t>
      </w:r>
      <w:r w:rsidRPr="007479AC">
        <w:rPr>
          <w:rFonts w:ascii="Times New Roman" w:hAnsi="Times New Roman" w:cs="Times New Roman"/>
          <w:i/>
          <w:iCs/>
          <w:sz w:val="24"/>
          <w:szCs w:val="24"/>
        </w:rPr>
        <w:t>равительства Российской Федерации?», %</w:t>
      </w:r>
    </w:p>
    <w:p w:rsidR="00FB0E3C" w:rsidRPr="007479AC" w:rsidRDefault="00FB0E3C" w:rsidP="00FB0E3C">
      <w:pPr>
        <w:pStyle w:val="ConsNormal"/>
        <w:spacing w:line="276" w:lineRule="auto"/>
        <w:ind w:firstLine="0"/>
        <w:jc w:val="both"/>
        <w:rPr>
          <w:rFonts w:ascii="Times New Roman" w:hAnsi="Times New Roman" w:cs="Times New Roman"/>
          <w:sz w:val="28"/>
          <w:szCs w:val="28"/>
        </w:rPr>
      </w:pPr>
    </w:p>
    <w:p w:rsidR="00562796" w:rsidRPr="007479AC" w:rsidRDefault="00FB0E3C"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Уровень одобрения деятельности </w:t>
      </w:r>
      <w:r w:rsidR="000E12EC">
        <w:rPr>
          <w:rFonts w:ascii="Times New Roman" w:hAnsi="Times New Roman" w:cs="Times New Roman"/>
          <w:sz w:val="28"/>
          <w:szCs w:val="28"/>
        </w:rPr>
        <w:t>П</w:t>
      </w:r>
      <w:r w:rsidR="00562796" w:rsidRPr="007479AC">
        <w:rPr>
          <w:rFonts w:ascii="Times New Roman" w:hAnsi="Times New Roman" w:cs="Times New Roman"/>
          <w:sz w:val="28"/>
          <w:szCs w:val="28"/>
        </w:rPr>
        <w:t>равительства РФ</w:t>
      </w:r>
      <w:r w:rsidRPr="007479AC">
        <w:rPr>
          <w:rFonts w:ascii="Times New Roman" w:hAnsi="Times New Roman" w:cs="Times New Roman"/>
          <w:sz w:val="28"/>
          <w:szCs w:val="28"/>
        </w:rPr>
        <w:t xml:space="preserve"> сургутской молодежью</w:t>
      </w:r>
      <w:r w:rsidR="00562796" w:rsidRPr="007479AC">
        <w:rPr>
          <w:rStyle w:val="a8"/>
          <w:rFonts w:ascii="Times New Roman" w:hAnsi="Times New Roman" w:cs="Times New Roman"/>
          <w:sz w:val="28"/>
          <w:szCs w:val="28"/>
        </w:rPr>
        <w:footnoteReference w:id="24"/>
      </w:r>
      <w:r w:rsidR="009B373C">
        <w:rPr>
          <w:rFonts w:ascii="Times New Roman" w:hAnsi="Times New Roman" w:cs="Times New Roman"/>
          <w:sz w:val="28"/>
          <w:szCs w:val="28"/>
        </w:rPr>
        <w:t xml:space="preserve"> </w:t>
      </w:r>
      <w:r w:rsidR="00562796" w:rsidRPr="007479AC">
        <w:rPr>
          <w:rFonts w:ascii="Times New Roman" w:hAnsi="Times New Roman" w:cs="Times New Roman"/>
          <w:sz w:val="28"/>
          <w:szCs w:val="28"/>
        </w:rPr>
        <w:t xml:space="preserve">зафиксирован в размере 80,3%. </w:t>
      </w:r>
      <w:r w:rsidR="00506CA1" w:rsidRPr="007479AC">
        <w:rPr>
          <w:rFonts w:ascii="Times New Roman" w:hAnsi="Times New Roman" w:cs="Times New Roman"/>
          <w:sz w:val="28"/>
          <w:szCs w:val="28"/>
        </w:rPr>
        <w:t xml:space="preserve">Более высокими значениями этого показателя отличились респонденты, занятые в сферах строительства, транспорта, культуры, науки, образования, </w:t>
      </w:r>
      <w:r w:rsidR="009B087A">
        <w:rPr>
          <w:rFonts w:ascii="Times New Roman" w:hAnsi="Times New Roman" w:cs="Times New Roman"/>
          <w:sz w:val="28"/>
          <w:szCs w:val="28"/>
        </w:rPr>
        <w:t xml:space="preserve">газодобычи, </w:t>
      </w:r>
      <w:r w:rsidR="00506CA1" w:rsidRPr="007479AC">
        <w:rPr>
          <w:rFonts w:ascii="Times New Roman" w:hAnsi="Times New Roman" w:cs="Times New Roman"/>
          <w:sz w:val="28"/>
          <w:szCs w:val="28"/>
        </w:rPr>
        <w:t xml:space="preserve">здравоохранения, СМИ, нефтедобычи, переработки, геологии, </w:t>
      </w:r>
      <w:r w:rsidR="000F1977">
        <w:rPr>
          <w:rFonts w:ascii="Times New Roman" w:hAnsi="Times New Roman" w:cs="Times New Roman"/>
          <w:sz w:val="28"/>
          <w:szCs w:val="28"/>
        </w:rPr>
        <w:t xml:space="preserve">газодобычи и транспортировки газа, </w:t>
      </w:r>
      <w:r w:rsidR="00506CA1" w:rsidRPr="007479AC">
        <w:rPr>
          <w:rFonts w:ascii="Times New Roman" w:hAnsi="Times New Roman" w:cs="Times New Roman"/>
          <w:sz w:val="28"/>
          <w:szCs w:val="28"/>
        </w:rPr>
        <w:t xml:space="preserve">а также студенты </w:t>
      </w:r>
      <w:r w:rsidR="000F1977">
        <w:rPr>
          <w:rFonts w:ascii="Times New Roman" w:hAnsi="Times New Roman" w:cs="Times New Roman"/>
          <w:sz w:val="28"/>
          <w:szCs w:val="28"/>
        </w:rPr>
        <w:br/>
      </w:r>
      <w:r w:rsidR="00506CA1" w:rsidRPr="007479AC">
        <w:rPr>
          <w:rFonts w:ascii="Times New Roman" w:hAnsi="Times New Roman" w:cs="Times New Roman"/>
          <w:sz w:val="28"/>
          <w:szCs w:val="28"/>
        </w:rPr>
        <w:t>и учащиеся.</w:t>
      </w:r>
    </w:p>
    <w:p w:rsidR="00FB0E3C" w:rsidRPr="007479AC" w:rsidRDefault="00506CA1"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Однозначно неодобрительно о деятельности Российского </w:t>
      </w:r>
      <w:r w:rsidR="000E12EC">
        <w:rPr>
          <w:rFonts w:ascii="Times New Roman" w:hAnsi="Times New Roman" w:cs="Times New Roman"/>
          <w:sz w:val="28"/>
          <w:szCs w:val="28"/>
        </w:rPr>
        <w:t>П</w:t>
      </w:r>
      <w:r w:rsidRPr="007479AC">
        <w:rPr>
          <w:rFonts w:ascii="Times New Roman" w:hAnsi="Times New Roman" w:cs="Times New Roman"/>
          <w:sz w:val="28"/>
          <w:szCs w:val="28"/>
        </w:rPr>
        <w:t xml:space="preserve">равительства отозвались всего лишь 4,0% опрошенных, в основном мужчины; </w:t>
      </w:r>
      <w:r w:rsidR="00BB4537" w:rsidRPr="007479AC">
        <w:rPr>
          <w:rFonts w:ascii="Times New Roman" w:hAnsi="Times New Roman" w:cs="Times New Roman"/>
          <w:sz w:val="28"/>
          <w:szCs w:val="28"/>
        </w:rPr>
        <w:t xml:space="preserve">занятые в сферах строительства, государственного и муниципального управления, а также безработные </w:t>
      </w:r>
      <w:r w:rsidR="00FB0E3C" w:rsidRPr="007479AC">
        <w:rPr>
          <w:rFonts w:ascii="Times New Roman" w:hAnsi="Times New Roman" w:cs="Times New Roman"/>
          <w:sz w:val="28"/>
          <w:szCs w:val="28"/>
        </w:rPr>
        <w:t>(рис. 2</w:t>
      </w:r>
      <w:r w:rsidR="00772BB4" w:rsidRPr="007479AC">
        <w:rPr>
          <w:rFonts w:ascii="Times New Roman" w:hAnsi="Times New Roman" w:cs="Times New Roman"/>
          <w:sz w:val="28"/>
          <w:szCs w:val="28"/>
        </w:rPr>
        <w:t>2</w:t>
      </w:r>
      <w:r w:rsidR="00FB0E3C" w:rsidRPr="007479AC">
        <w:rPr>
          <w:rFonts w:ascii="Times New Roman" w:hAnsi="Times New Roman" w:cs="Times New Roman"/>
          <w:sz w:val="28"/>
          <w:szCs w:val="28"/>
        </w:rPr>
        <w:t>).</w:t>
      </w:r>
    </w:p>
    <w:p w:rsidR="003F34DE" w:rsidRPr="007479AC" w:rsidRDefault="003F34DE" w:rsidP="00373833">
      <w:pPr>
        <w:pStyle w:val="ConsNormal"/>
        <w:spacing w:line="192" w:lineRule="auto"/>
        <w:ind w:firstLine="0"/>
        <w:jc w:val="center"/>
        <w:rPr>
          <w:rFonts w:ascii="Times New Roman" w:hAnsi="Times New Roman" w:cs="Times New Roman"/>
          <w:i/>
          <w:iCs/>
          <w:sz w:val="24"/>
          <w:szCs w:val="24"/>
        </w:rPr>
      </w:pPr>
      <w:r w:rsidRPr="007479AC">
        <w:rPr>
          <w:rFonts w:ascii="Times New Roman" w:hAnsi="Times New Roman" w:cs="Times New Roman"/>
          <w:noProof/>
          <w:sz w:val="24"/>
          <w:szCs w:val="24"/>
        </w:rPr>
        <w:lastRenderedPageBreak/>
        <w:drawing>
          <wp:inline distT="0" distB="0" distL="0" distR="0">
            <wp:extent cx="6152515" cy="2362200"/>
            <wp:effectExtent l="0" t="0" r="0" b="0"/>
            <wp:docPr id="55"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FB0E3C" w:rsidRPr="007479AC" w:rsidRDefault="00FB0E3C" w:rsidP="00FB0E3C">
      <w:pPr>
        <w:pStyle w:val="ConsNormal"/>
        <w:spacing w:line="276" w:lineRule="auto"/>
        <w:ind w:firstLine="0"/>
        <w:jc w:val="center"/>
        <w:rPr>
          <w:rFonts w:ascii="Times New Roman" w:hAnsi="Times New Roman" w:cs="Times New Roman"/>
          <w:sz w:val="24"/>
          <w:szCs w:val="24"/>
        </w:rPr>
      </w:pPr>
      <w:r w:rsidRPr="007479AC">
        <w:rPr>
          <w:rFonts w:ascii="Times New Roman" w:hAnsi="Times New Roman" w:cs="Times New Roman"/>
          <w:i/>
          <w:iCs/>
          <w:sz w:val="24"/>
          <w:szCs w:val="24"/>
        </w:rPr>
        <w:t>Рис. 2</w:t>
      </w:r>
      <w:r w:rsidR="00772BB4" w:rsidRPr="007479AC">
        <w:rPr>
          <w:rFonts w:ascii="Times New Roman" w:hAnsi="Times New Roman" w:cs="Times New Roman"/>
          <w:i/>
          <w:iCs/>
          <w:sz w:val="24"/>
          <w:szCs w:val="24"/>
        </w:rPr>
        <w:t>2</w:t>
      </w:r>
      <w:r w:rsidRPr="007479AC">
        <w:rPr>
          <w:rFonts w:ascii="Times New Roman" w:hAnsi="Times New Roman" w:cs="Times New Roman"/>
          <w:i/>
          <w:iCs/>
          <w:sz w:val="24"/>
          <w:szCs w:val="24"/>
        </w:rPr>
        <w:t xml:space="preserve">. «Как Вы оцениваете деятельность </w:t>
      </w:r>
      <w:r w:rsidR="000E12EC">
        <w:rPr>
          <w:rFonts w:ascii="Times New Roman" w:hAnsi="Times New Roman" w:cs="Times New Roman"/>
          <w:i/>
          <w:iCs/>
          <w:sz w:val="24"/>
          <w:szCs w:val="24"/>
        </w:rPr>
        <w:t>П</w:t>
      </w:r>
      <w:r w:rsidRPr="007479AC">
        <w:rPr>
          <w:rFonts w:ascii="Times New Roman" w:hAnsi="Times New Roman" w:cs="Times New Roman"/>
          <w:i/>
          <w:iCs/>
          <w:sz w:val="24"/>
          <w:szCs w:val="24"/>
        </w:rPr>
        <w:t>равительства Российской Федерации?», %</w:t>
      </w:r>
    </w:p>
    <w:p w:rsidR="00FB0E3C" w:rsidRPr="007479AC" w:rsidRDefault="00FB0E3C" w:rsidP="00373833">
      <w:pPr>
        <w:pStyle w:val="ConsNormal"/>
        <w:ind w:firstLine="0"/>
        <w:jc w:val="both"/>
        <w:rPr>
          <w:rFonts w:ascii="Times New Roman" w:hAnsi="Times New Roman" w:cs="Times New Roman"/>
          <w:sz w:val="28"/>
          <w:szCs w:val="28"/>
        </w:rPr>
      </w:pPr>
    </w:p>
    <w:p w:rsidR="000B6298" w:rsidRPr="00E43551" w:rsidRDefault="000B6298" w:rsidP="00D51F13">
      <w:pPr>
        <w:pStyle w:val="ConsNormal"/>
        <w:spacing w:line="276" w:lineRule="auto"/>
        <w:jc w:val="both"/>
        <w:rPr>
          <w:rFonts w:ascii="Times New Roman" w:hAnsi="Times New Roman" w:cs="Times New Roman"/>
          <w:sz w:val="28"/>
          <w:szCs w:val="28"/>
        </w:rPr>
      </w:pPr>
    </w:p>
    <w:p w:rsidR="000B6298" w:rsidRPr="00E43551" w:rsidRDefault="000B6298" w:rsidP="000B6298">
      <w:pPr>
        <w:spacing w:line="300" w:lineRule="auto"/>
        <w:rPr>
          <w:sz w:val="26"/>
          <w:szCs w:val="26"/>
        </w:rPr>
        <w:sectPr w:rsidR="000B6298" w:rsidRPr="00E43551" w:rsidSect="00BD5675">
          <w:footerReference w:type="default" r:id="rId80"/>
          <w:footerReference w:type="first" r:id="rId81"/>
          <w:pgSz w:w="11907" w:h="16840"/>
          <w:pgMar w:top="1134" w:right="567" w:bottom="1134" w:left="1134" w:header="720" w:footer="720" w:gutter="0"/>
          <w:cols w:space="720"/>
        </w:sectPr>
      </w:pPr>
    </w:p>
    <w:p w:rsidR="00CB51B3" w:rsidRPr="007479AC" w:rsidRDefault="00CB51B3" w:rsidP="00FB0E3C">
      <w:pPr>
        <w:pStyle w:val="ConsNormal"/>
        <w:spacing w:line="276" w:lineRule="auto"/>
        <w:ind w:firstLine="709"/>
        <w:jc w:val="both"/>
        <w:rPr>
          <w:rFonts w:ascii="Times New Roman" w:hAnsi="Times New Roman" w:cs="Times New Roman"/>
          <w:b/>
          <w:sz w:val="28"/>
          <w:szCs w:val="28"/>
        </w:rPr>
      </w:pPr>
      <w:r w:rsidRPr="00E43551">
        <w:rPr>
          <w:rFonts w:ascii="Times New Roman" w:hAnsi="Times New Roman" w:cs="Times New Roman"/>
          <w:b/>
          <w:sz w:val="28"/>
          <w:szCs w:val="28"/>
        </w:rPr>
        <w:lastRenderedPageBreak/>
        <w:t>2.</w:t>
      </w:r>
      <w:r w:rsidR="00FB0E3C" w:rsidRPr="00E43551">
        <w:rPr>
          <w:rFonts w:ascii="Times New Roman" w:hAnsi="Times New Roman" w:cs="Times New Roman"/>
          <w:b/>
          <w:sz w:val="28"/>
          <w:szCs w:val="28"/>
        </w:rPr>
        <w:t>7</w:t>
      </w:r>
      <w:r w:rsidR="00A17B83" w:rsidRPr="00E43551">
        <w:rPr>
          <w:rFonts w:ascii="Times New Roman" w:hAnsi="Times New Roman" w:cs="Times New Roman"/>
          <w:b/>
          <w:sz w:val="28"/>
          <w:szCs w:val="28"/>
        </w:rPr>
        <w:t>.2</w:t>
      </w:r>
      <w:r w:rsidRPr="00E43551">
        <w:rPr>
          <w:rFonts w:ascii="Times New Roman" w:hAnsi="Times New Roman" w:cs="Times New Roman"/>
          <w:b/>
          <w:sz w:val="28"/>
          <w:szCs w:val="28"/>
        </w:rPr>
        <w:t xml:space="preserve"> Результаты фокус-групп</w:t>
      </w:r>
    </w:p>
    <w:p w:rsidR="00FB0E3C" w:rsidRPr="007479AC" w:rsidRDefault="00FB0E3C" w:rsidP="00FB0E3C">
      <w:pPr>
        <w:pStyle w:val="Iauiue1"/>
        <w:spacing w:line="276" w:lineRule="auto"/>
        <w:ind w:firstLine="709"/>
        <w:jc w:val="both"/>
        <w:rPr>
          <w:sz w:val="28"/>
          <w:szCs w:val="28"/>
        </w:rPr>
      </w:pPr>
      <w:r w:rsidRPr="007479AC">
        <w:rPr>
          <w:sz w:val="28"/>
          <w:szCs w:val="28"/>
        </w:rPr>
        <w:t xml:space="preserve">Среди участников фокус-групп оказалось примерно равным количество </w:t>
      </w:r>
      <w:r w:rsidRPr="007479AC">
        <w:rPr>
          <w:sz w:val="28"/>
          <w:szCs w:val="28"/>
        </w:rPr>
        <w:br/>
        <w:t xml:space="preserve">тех, кто интересуется политикой, и тех, кому политика не интересна. </w:t>
      </w:r>
      <w:r w:rsidR="00441116" w:rsidRPr="007479AC">
        <w:rPr>
          <w:sz w:val="28"/>
          <w:szCs w:val="28"/>
        </w:rPr>
        <w:br/>
      </w:r>
      <w:r w:rsidR="001754A1" w:rsidRPr="007479AC">
        <w:rPr>
          <w:i/>
          <w:sz w:val="28"/>
          <w:szCs w:val="28"/>
        </w:rPr>
        <w:t xml:space="preserve">«Мне интересно, почему я точно заинтересован? Считаю, что никто сейчас </w:t>
      </w:r>
      <w:r w:rsidR="00441116" w:rsidRPr="007479AC">
        <w:rPr>
          <w:i/>
          <w:sz w:val="28"/>
          <w:szCs w:val="28"/>
        </w:rPr>
        <w:br/>
      </w:r>
      <w:r w:rsidR="001754A1" w:rsidRPr="007479AC">
        <w:rPr>
          <w:i/>
          <w:sz w:val="28"/>
          <w:szCs w:val="28"/>
        </w:rPr>
        <w:t>вне политики не может жить, потому что каждый день что-то может произойти, из-за чего всё рухнуть может»</w:t>
      </w:r>
      <w:r w:rsidR="001754A1" w:rsidRPr="007479AC">
        <w:rPr>
          <w:sz w:val="28"/>
          <w:szCs w:val="28"/>
        </w:rPr>
        <w:t xml:space="preserve"> (Егор, фокус-группа 18-23 лет). </w:t>
      </w:r>
      <w:r w:rsidR="00F85483" w:rsidRPr="007479AC">
        <w:rPr>
          <w:i/>
          <w:sz w:val="28"/>
          <w:szCs w:val="28"/>
        </w:rPr>
        <w:t>«Политика вообще не мое»</w:t>
      </w:r>
      <w:r w:rsidR="00F85483" w:rsidRPr="007479AC">
        <w:rPr>
          <w:sz w:val="28"/>
          <w:szCs w:val="28"/>
        </w:rPr>
        <w:t xml:space="preserve"> (Елена, фокус-группа 24-35 лет).</w:t>
      </w:r>
    </w:p>
    <w:p w:rsidR="00F85483" w:rsidRPr="007479AC" w:rsidRDefault="00F85483" w:rsidP="00FB0E3C">
      <w:pPr>
        <w:pStyle w:val="Iauiue1"/>
        <w:spacing w:line="276" w:lineRule="auto"/>
        <w:ind w:firstLine="709"/>
        <w:jc w:val="both"/>
        <w:rPr>
          <w:sz w:val="28"/>
          <w:szCs w:val="28"/>
        </w:rPr>
      </w:pPr>
      <w:r w:rsidRPr="007479AC">
        <w:rPr>
          <w:sz w:val="28"/>
          <w:szCs w:val="28"/>
        </w:rPr>
        <w:t xml:space="preserve">К деятельности </w:t>
      </w:r>
      <w:r w:rsidR="009717A1">
        <w:rPr>
          <w:sz w:val="28"/>
          <w:szCs w:val="28"/>
        </w:rPr>
        <w:t>п</w:t>
      </w:r>
      <w:r w:rsidRPr="007479AC">
        <w:rPr>
          <w:sz w:val="28"/>
          <w:szCs w:val="28"/>
        </w:rPr>
        <w:t xml:space="preserve">резидента РФ В.В. Путина информанты проявляют интерес, но, как правило, не следят за ней целенаправленно и регулярно. </w:t>
      </w:r>
    </w:p>
    <w:p w:rsidR="00F85483" w:rsidRPr="007479AC" w:rsidRDefault="00F85483" w:rsidP="00FB0E3C">
      <w:pPr>
        <w:pStyle w:val="Iauiue1"/>
        <w:spacing w:line="276" w:lineRule="auto"/>
        <w:ind w:firstLine="709"/>
        <w:jc w:val="both"/>
        <w:rPr>
          <w:sz w:val="28"/>
          <w:szCs w:val="28"/>
        </w:rPr>
      </w:pPr>
      <w:r w:rsidRPr="007479AC">
        <w:rPr>
          <w:sz w:val="28"/>
          <w:szCs w:val="28"/>
        </w:rPr>
        <w:t xml:space="preserve">Представители возрастной группы 18-23 лет практически единодушно отозвались о деятельности российского лидера с одобрением. </w:t>
      </w:r>
      <w:r w:rsidRPr="007479AC">
        <w:rPr>
          <w:i/>
          <w:sz w:val="28"/>
          <w:szCs w:val="28"/>
        </w:rPr>
        <w:t>«Он достаточно много сделал. Потому что страна ему досталась, мягко говоря, разрушенная, а он из нее смог сделать то, что мы сейчас имеем. Я довольна его правлением»</w:t>
      </w:r>
      <w:r w:rsidRPr="007479AC">
        <w:rPr>
          <w:sz w:val="28"/>
          <w:szCs w:val="28"/>
        </w:rPr>
        <w:t xml:space="preserve"> (София, фокус-группа 18-23 лет).</w:t>
      </w:r>
    </w:p>
    <w:p w:rsidR="00F16848" w:rsidRPr="007479AC" w:rsidRDefault="00F16848" w:rsidP="00FB0E3C">
      <w:pPr>
        <w:pStyle w:val="Iauiue1"/>
        <w:spacing w:line="276" w:lineRule="auto"/>
        <w:ind w:firstLine="709"/>
        <w:jc w:val="both"/>
        <w:rPr>
          <w:sz w:val="28"/>
          <w:szCs w:val="28"/>
        </w:rPr>
      </w:pPr>
      <w:r w:rsidRPr="007479AC">
        <w:rPr>
          <w:sz w:val="28"/>
          <w:szCs w:val="28"/>
        </w:rPr>
        <w:t xml:space="preserve">Есть и те, кто относится к деятельности В.В. Путина нейтрально: </w:t>
      </w:r>
      <w:r w:rsidRPr="007479AC">
        <w:rPr>
          <w:i/>
          <w:sz w:val="28"/>
          <w:szCs w:val="28"/>
        </w:rPr>
        <w:t xml:space="preserve">«Действия Владимира Владимировича у меня не вызывают никакого негатива, ни позитива, </w:t>
      </w:r>
      <w:r w:rsidR="00441116" w:rsidRPr="007479AC">
        <w:rPr>
          <w:i/>
          <w:sz w:val="28"/>
          <w:szCs w:val="28"/>
        </w:rPr>
        <w:br/>
      </w:r>
      <w:r w:rsidRPr="007479AC">
        <w:rPr>
          <w:i/>
          <w:sz w:val="28"/>
          <w:szCs w:val="28"/>
        </w:rPr>
        <w:t>я нейтрально отношусь. Я не особо разбираюсь в политике, не могу сказать, как лучше, как правильно. Есть и есть»</w:t>
      </w:r>
      <w:r w:rsidRPr="007479AC">
        <w:rPr>
          <w:sz w:val="28"/>
          <w:szCs w:val="28"/>
        </w:rPr>
        <w:t xml:space="preserve"> (Алла, фокус-группа 18-23 лет).</w:t>
      </w:r>
    </w:p>
    <w:p w:rsidR="00F16848" w:rsidRPr="007479AC" w:rsidRDefault="00F16848" w:rsidP="00FB0E3C">
      <w:pPr>
        <w:pStyle w:val="Iauiue1"/>
        <w:spacing w:line="276" w:lineRule="auto"/>
        <w:ind w:firstLine="709"/>
        <w:jc w:val="both"/>
        <w:rPr>
          <w:sz w:val="28"/>
          <w:szCs w:val="28"/>
        </w:rPr>
      </w:pPr>
      <w:r w:rsidRPr="007479AC">
        <w:rPr>
          <w:sz w:val="28"/>
          <w:szCs w:val="28"/>
        </w:rPr>
        <w:t xml:space="preserve">Судя по результатам исследования, значимым фактором, несколько снизившим уровень одобрения деятельности главы государства среди сургутян </w:t>
      </w:r>
      <w:r w:rsidR="00441116" w:rsidRPr="007479AC">
        <w:rPr>
          <w:sz w:val="28"/>
          <w:szCs w:val="28"/>
        </w:rPr>
        <w:br/>
      </w:r>
      <w:r w:rsidRPr="007479AC">
        <w:rPr>
          <w:sz w:val="28"/>
          <w:szCs w:val="28"/>
        </w:rPr>
        <w:t xml:space="preserve">в возрасте 18-23 лет, стала блокировка ряда </w:t>
      </w:r>
      <w:r w:rsidR="00845095">
        <w:rPr>
          <w:sz w:val="28"/>
          <w:szCs w:val="28"/>
        </w:rPr>
        <w:t>и</w:t>
      </w:r>
      <w:r w:rsidRPr="007479AC">
        <w:rPr>
          <w:sz w:val="28"/>
          <w:szCs w:val="28"/>
        </w:rPr>
        <w:t xml:space="preserve">нтернет-ресурсов. </w:t>
      </w:r>
      <w:r w:rsidRPr="007479AC">
        <w:rPr>
          <w:i/>
          <w:sz w:val="28"/>
          <w:szCs w:val="28"/>
        </w:rPr>
        <w:t xml:space="preserve">«[В.В. Путин] много чего сделал, страна поднялась. Но в последнее время &lt;…&gt; молодежи </w:t>
      </w:r>
      <w:r w:rsidR="00441116" w:rsidRPr="007479AC">
        <w:rPr>
          <w:i/>
          <w:sz w:val="28"/>
          <w:szCs w:val="28"/>
        </w:rPr>
        <w:br/>
      </w:r>
      <w:r w:rsidRPr="007479AC">
        <w:rPr>
          <w:i/>
          <w:sz w:val="28"/>
          <w:szCs w:val="28"/>
        </w:rPr>
        <w:t xml:space="preserve">не нравятся бесчисленные блокировки &lt;…&gt; – немного не обоснованно происходят блокировки ресурсов, которыми очень часто пользуются. Плюс слышал, что хотят </w:t>
      </w:r>
      <w:r w:rsidR="009717A1">
        <w:rPr>
          <w:i/>
          <w:sz w:val="28"/>
          <w:szCs w:val="28"/>
        </w:rPr>
        <w:t>т</w:t>
      </w:r>
      <w:r w:rsidRPr="007479AC">
        <w:rPr>
          <w:i/>
          <w:sz w:val="28"/>
          <w:szCs w:val="28"/>
        </w:rPr>
        <w:t>елеграм блокировать. Блокировки не очень приятны, эти действия не очень нравятся»</w:t>
      </w:r>
      <w:r w:rsidRPr="007479AC">
        <w:rPr>
          <w:sz w:val="28"/>
          <w:szCs w:val="28"/>
        </w:rPr>
        <w:t xml:space="preserve"> (Егор, фокус-группа 18-23 лет).</w:t>
      </w:r>
    </w:p>
    <w:p w:rsidR="006633B8" w:rsidRPr="007479AC" w:rsidRDefault="006633B8" w:rsidP="00FB0E3C">
      <w:pPr>
        <w:pStyle w:val="Iauiue1"/>
        <w:spacing w:line="276" w:lineRule="auto"/>
        <w:ind w:firstLine="709"/>
        <w:jc w:val="both"/>
        <w:rPr>
          <w:sz w:val="28"/>
          <w:szCs w:val="28"/>
        </w:rPr>
      </w:pPr>
      <w:r w:rsidRPr="007479AC">
        <w:rPr>
          <w:sz w:val="28"/>
          <w:szCs w:val="28"/>
        </w:rPr>
        <w:t xml:space="preserve">Что касается информантов в возрасте 24-35 лет, то они чаще отзывались </w:t>
      </w:r>
      <w:r w:rsidR="00441116" w:rsidRPr="007479AC">
        <w:rPr>
          <w:sz w:val="28"/>
          <w:szCs w:val="28"/>
        </w:rPr>
        <w:br/>
      </w:r>
      <w:r w:rsidRPr="007479AC">
        <w:rPr>
          <w:sz w:val="28"/>
          <w:szCs w:val="28"/>
        </w:rPr>
        <w:t xml:space="preserve">о деятельности В.В. Путина неоднозначно, хотя в целом позитивно. </w:t>
      </w:r>
      <w:r w:rsidRPr="007479AC">
        <w:rPr>
          <w:i/>
          <w:sz w:val="28"/>
          <w:szCs w:val="28"/>
        </w:rPr>
        <w:t xml:space="preserve">«С одной стороны, поддерживаю, потому что время сейчас сложное, и &lt;..&gt; генерала сейчас не меняют &lt;…&gt; Но я понимаю, что очень много внимания на внешнюю политику, </w:t>
      </w:r>
      <w:r w:rsidR="00441116" w:rsidRPr="007479AC">
        <w:rPr>
          <w:i/>
          <w:sz w:val="28"/>
          <w:szCs w:val="28"/>
        </w:rPr>
        <w:br/>
      </w:r>
      <w:r w:rsidRPr="007479AC">
        <w:rPr>
          <w:i/>
          <w:sz w:val="28"/>
          <w:szCs w:val="28"/>
        </w:rPr>
        <w:t>и внутренняя политика здесь страдает гораздо больше»</w:t>
      </w:r>
      <w:r w:rsidRPr="007479AC">
        <w:rPr>
          <w:sz w:val="28"/>
          <w:szCs w:val="28"/>
        </w:rPr>
        <w:t xml:space="preserve"> (Маргарита, фокус-группа 24-35 лет). </w:t>
      </w:r>
      <w:r w:rsidRPr="007479AC">
        <w:rPr>
          <w:i/>
          <w:sz w:val="28"/>
          <w:szCs w:val="28"/>
        </w:rPr>
        <w:t>«Есть решения удачные, хорошие, есть не совсем, но всё хорошо»</w:t>
      </w:r>
      <w:r w:rsidRPr="007479AC">
        <w:rPr>
          <w:sz w:val="28"/>
          <w:szCs w:val="28"/>
        </w:rPr>
        <w:t xml:space="preserve"> (Андрей, фокус-группа 24-35 лет).</w:t>
      </w:r>
    </w:p>
    <w:p w:rsidR="00FB0E3C" w:rsidRPr="007479AC" w:rsidRDefault="00FB0E3C" w:rsidP="00FB0E3C">
      <w:pPr>
        <w:pStyle w:val="Iauiue1"/>
        <w:spacing w:line="276" w:lineRule="auto"/>
        <w:ind w:firstLine="709"/>
        <w:jc w:val="both"/>
        <w:rPr>
          <w:sz w:val="28"/>
          <w:szCs w:val="28"/>
        </w:rPr>
      </w:pPr>
      <w:r w:rsidRPr="007479AC">
        <w:rPr>
          <w:sz w:val="28"/>
          <w:szCs w:val="28"/>
        </w:rPr>
        <w:t>Анализ материалов фокус-групп показал, что на политическую позицию сургутской молодежи приоритетное влияние оказывают следующие факторы:</w:t>
      </w:r>
    </w:p>
    <w:p w:rsidR="00D150E8" w:rsidRPr="007479AC" w:rsidRDefault="00D150E8" w:rsidP="00F85483">
      <w:pPr>
        <w:pStyle w:val="Iauiue1"/>
        <w:numPr>
          <w:ilvl w:val="0"/>
          <w:numId w:val="21"/>
        </w:numPr>
        <w:spacing w:line="276" w:lineRule="auto"/>
        <w:ind w:left="0" w:firstLine="709"/>
        <w:jc w:val="both"/>
        <w:rPr>
          <w:sz w:val="28"/>
          <w:szCs w:val="28"/>
        </w:rPr>
      </w:pPr>
      <w:r w:rsidRPr="007479AC">
        <w:rPr>
          <w:sz w:val="28"/>
          <w:szCs w:val="28"/>
        </w:rPr>
        <w:t xml:space="preserve">Социальные медиа. </w:t>
      </w:r>
      <w:r w:rsidRPr="007479AC">
        <w:rPr>
          <w:i/>
          <w:sz w:val="28"/>
          <w:szCs w:val="28"/>
        </w:rPr>
        <w:t xml:space="preserve">«Больше </w:t>
      </w:r>
      <w:r w:rsidR="00845095">
        <w:rPr>
          <w:i/>
          <w:sz w:val="28"/>
          <w:szCs w:val="28"/>
        </w:rPr>
        <w:t>и</w:t>
      </w:r>
      <w:r w:rsidRPr="007479AC">
        <w:rPr>
          <w:i/>
          <w:sz w:val="28"/>
          <w:szCs w:val="28"/>
        </w:rPr>
        <w:t xml:space="preserve">нтернет-медиа, чем официальные </w:t>
      </w:r>
      <w:r w:rsidR="009717A1">
        <w:rPr>
          <w:i/>
          <w:sz w:val="28"/>
          <w:szCs w:val="28"/>
        </w:rPr>
        <w:br/>
      </w:r>
      <w:r w:rsidRPr="007479AC">
        <w:rPr>
          <w:i/>
          <w:sz w:val="28"/>
          <w:szCs w:val="28"/>
        </w:rPr>
        <w:t xml:space="preserve">какие-то источники. Так как они предоставляют более диверсифицированный вид, </w:t>
      </w:r>
      <w:r w:rsidR="00441116" w:rsidRPr="007479AC">
        <w:rPr>
          <w:i/>
          <w:sz w:val="28"/>
          <w:szCs w:val="28"/>
        </w:rPr>
        <w:br/>
      </w:r>
      <w:r w:rsidRPr="007479AC">
        <w:rPr>
          <w:i/>
          <w:sz w:val="28"/>
          <w:szCs w:val="28"/>
        </w:rPr>
        <w:t>то есть с разных сторон на какое-то событие или какой-то процесс»</w:t>
      </w:r>
      <w:r w:rsidRPr="007479AC">
        <w:rPr>
          <w:sz w:val="28"/>
          <w:szCs w:val="28"/>
        </w:rPr>
        <w:t xml:space="preserve"> (Илья, фокус-группа 18-23 лет). </w:t>
      </w:r>
      <w:r w:rsidRPr="007479AC">
        <w:rPr>
          <w:i/>
          <w:sz w:val="28"/>
          <w:szCs w:val="28"/>
        </w:rPr>
        <w:t xml:space="preserve">«Информация, которая поступает из разных пабликов. </w:t>
      </w:r>
      <w:r w:rsidR="00441116" w:rsidRPr="007479AC">
        <w:rPr>
          <w:i/>
          <w:sz w:val="28"/>
          <w:szCs w:val="28"/>
        </w:rPr>
        <w:br/>
      </w:r>
      <w:r w:rsidRPr="007479AC">
        <w:rPr>
          <w:i/>
          <w:sz w:val="28"/>
          <w:szCs w:val="28"/>
        </w:rPr>
        <w:lastRenderedPageBreak/>
        <w:t>Но это не так, что увидел информацию, ага, так и есть. Нет, увидел информацию, пошел в другое, проверяешь»</w:t>
      </w:r>
      <w:r w:rsidRPr="007479AC">
        <w:rPr>
          <w:sz w:val="28"/>
          <w:szCs w:val="28"/>
        </w:rPr>
        <w:t xml:space="preserve"> (Алексей, фокус-группа 18-23 лет).</w:t>
      </w:r>
    </w:p>
    <w:p w:rsidR="001754A1" w:rsidRPr="007479AC" w:rsidRDefault="001754A1" w:rsidP="00F85483">
      <w:pPr>
        <w:pStyle w:val="af4"/>
        <w:numPr>
          <w:ilvl w:val="0"/>
          <w:numId w:val="21"/>
        </w:numPr>
        <w:spacing w:line="276" w:lineRule="auto"/>
        <w:ind w:left="0" w:firstLine="709"/>
        <w:jc w:val="both"/>
        <w:rPr>
          <w:sz w:val="28"/>
          <w:szCs w:val="28"/>
        </w:rPr>
      </w:pPr>
      <w:r w:rsidRPr="007479AC">
        <w:rPr>
          <w:sz w:val="28"/>
          <w:szCs w:val="28"/>
        </w:rPr>
        <w:t xml:space="preserve">Государственная политика. </w:t>
      </w:r>
      <w:r w:rsidRPr="007479AC">
        <w:rPr>
          <w:i/>
          <w:sz w:val="28"/>
          <w:szCs w:val="28"/>
        </w:rPr>
        <w:t>«Действия, осуществляемые нашим государством во внутренней и внешней политике, я их расцениваю</w:t>
      </w:r>
      <w:r w:rsidR="000F1977">
        <w:rPr>
          <w:i/>
          <w:sz w:val="28"/>
          <w:szCs w:val="28"/>
        </w:rPr>
        <w:t>,</w:t>
      </w:r>
      <w:r w:rsidRPr="007479AC">
        <w:rPr>
          <w:i/>
          <w:sz w:val="28"/>
          <w:szCs w:val="28"/>
        </w:rPr>
        <w:t xml:space="preserve"> и тогда у меня выходит логический для себя вывод о том, в каком государстве я живу»</w:t>
      </w:r>
      <w:r w:rsidRPr="007479AC">
        <w:rPr>
          <w:sz w:val="28"/>
          <w:szCs w:val="28"/>
        </w:rPr>
        <w:t xml:space="preserve"> (</w:t>
      </w:r>
      <w:r w:rsidRPr="007479AC">
        <w:rPr>
          <w:bCs/>
          <w:sz w:val="28"/>
          <w:szCs w:val="28"/>
        </w:rPr>
        <w:t>Андрей, фокус-группа 24-35 лет).</w:t>
      </w:r>
    </w:p>
    <w:p w:rsidR="00D150E8" w:rsidRPr="007479AC" w:rsidRDefault="00D150E8" w:rsidP="00F85483">
      <w:pPr>
        <w:pStyle w:val="Iauiue1"/>
        <w:numPr>
          <w:ilvl w:val="0"/>
          <w:numId w:val="21"/>
        </w:numPr>
        <w:spacing w:line="276" w:lineRule="auto"/>
        <w:ind w:left="0" w:firstLine="709"/>
        <w:jc w:val="both"/>
        <w:rPr>
          <w:sz w:val="28"/>
          <w:szCs w:val="28"/>
        </w:rPr>
      </w:pPr>
      <w:r w:rsidRPr="007479AC">
        <w:rPr>
          <w:sz w:val="28"/>
          <w:szCs w:val="28"/>
        </w:rPr>
        <w:t xml:space="preserve">Личное мнение. </w:t>
      </w:r>
      <w:r w:rsidRPr="007479AC">
        <w:rPr>
          <w:i/>
          <w:sz w:val="28"/>
          <w:szCs w:val="28"/>
        </w:rPr>
        <w:t xml:space="preserve">«Особо ничего не влияет, меня сложно переубедить </w:t>
      </w:r>
      <w:r w:rsidR="00441116" w:rsidRPr="007479AC">
        <w:rPr>
          <w:i/>
          <w:sz w:val="28"/>
          <w:szCs w:val="28"/>
        </w:rPr>
        <w:br/>
      </w:r>
      <w:r w:rsidRPr="007479AC">
        <w:rPr>
          <w:i/>
          <w:sz w:val="28"/>
          <w:szCs w:val="28"/>
        </w:rPr>
        <w:t>в каких-то моментах, если у меня есть какая-то позиция, я ее придерживаюсь»</w:t>
      </w:r>
      <w:r w:rsidRPr="007479AC">
        <w:rPr>
          <w:sz w:val="28"/>
          <w:szCs w:val="28"/>
        </w:rPr>
        <w:t xml:space="preserve"> (Алла, фокус-группа 18-23 лет).</w:t>
      </w:r>
    </w:p>
    <w:p w:rsidR="00F85483" w:rsidRPr="007479AC" w:rsidRDefault="00F85483" w:rsidP="00FB0E3C">
      <w:pPr>
        <w:pStyle w:val="Iauiue1"/>
        <w:spacing w:line="276" w:lineRule="auto"/>
        <w:ind w:firstLine="709"/>
        <w:jc w:val="both"/>
        <w:rPr>
          <w:sz w:val="28"/>
          <w:szCs w:val="28"/>
        </w:rPr>
      </w:pPr>
      <w:r w:rsidRPr="007479AC">
        <w:rPr>
          <w:sz w:val="28"/>
          <w:szCs w:val="28"/>
        </w:rPr>
        <w:t xml:space="preserve">Преобладала точка зрения, согласно которой молодежь играет значимую роль в современной политической жизни России. </w:t>
      </w:r>
      <w:r w:rsidRPr="007479AC">
        <w:rPr>
          <w:i/>
          <w:sz w:val="28"/>
          <w:szCs w:val="28"/>
        </w:rPr>
        <w:t xml:space="preserve">«Молодежь – это следующее поколение, и когда оно вырастет, оно будет государство обеспечивать, рабочий труд» </w:t>
      </w:r>
      <w:r w:rsidRPr="007479AC">
        <w:rPr>
          <w:sz w:val="28"/>
          <w:szCs w:val="28"/>
        </w:rPr>
        <w:t xml:space="preserve">(Егор, фокус-группа 18-23 лет). </w:t>
      </w:r>
      <w:r w:rsidRPr="007479AC">
        <w:rPr>
          <w:i/>
          <w:sz w:val="28"/>
          <w:szCs w:val="28"/>
        </w:rPr>
        <w:t>«</w:t>
      </w:r>
      <w:r w:rsidRPr="007479AC">
        <w:rPr>
          <w:i/>
          <w:sz w:val="28"/>
          <w:szCs w:val="28"/>
          <w:lang w:eastAsia="ar-SA"/>
        </w:rPr>
        <w:t xml:space="preserve">Я считаю, что она играет ключевую роль для государства. Государство должно воспитывать свою молодежь. Это очень важное звено, на </w:t>
      </w:r>
      <w:r w:rsidR="009717A1" w:rsidRPr="007479AC">
        <w:rPr>
          <w:i/>
          <w:sz w:val="28"/>
          <w:szCs w:val="28"/>
          <w:lang w:eastAsia="ar-SA"/>
        </w:rPr>
        <w:t>которое есть</w:t>
      </w:r>
      <w:r w:rsidRPr="007479AC">
        <w:rPr>
          <w:i/>
          <w:sz w:val="28"/>
          <w:szCs w:val="28"/>
          <w:lang w:eastAsia="ar-SA"/>
        </w:rPr>
        <w:t xml:space="preserve"> воздействие извне, это слабое звено должно быть защищено. Это очень важный аспект в государстве внутренний, молодежь. </w:t>
      </w:r>
      <w:r w:rsidR="00441116" w:rsidRPr="007479AC">
        <w:rPr>
          <w:i/>
          <w:sz w:val="28"/>
          <w:szCs w:val="28"/>
          <w:lang w:eastAsia="ar-SA"/>
        </w:rPr>
        <w:br/>
      </w:r>
      <w:r w:rsidRPr="007479AC">
        <w:rPr>
          <w:i/>
          <w:sz w:val="28"/>
          <w:szCs w:val="28"/>
          <w:lang w:eastAsia="ar-SA"/>
        </w:rPr>
        <w:t>За ними нужно следить, чтобы они самолеты не взрывали, например»</w:t>
      </w:r>
      <w:r w:rsidRPr="007479AC">
        <w:rPr>
          <w:sz w:val="28"/>
          <w:szCs w:val="28"/>
          <w:lang w:eastAsia="ar-SA"/>
        </w:rPr>
        <w:t xml:space="preserve"> (Андрей, фокус-группа 24-35 лет).</w:t>
      </w:r>
    </w:p>
    <w:p w:rsidR="00F85483" w:rsidRPr="007479AC" w:rsidRDefault="00F85483" w:rsidP="00F85483">
      <w:pPr>
        <w:pStyle w:val="Iauiue1"/>
        <w:spacing w:line="276" w:lineRule="auto"/>
        <w:ind w:firstLine="709"/>
        <w:jc w:val="both"/>
        <w:rPr>
          <w:sz w:val="28"/>
          <w:szCs w:val="28"/>
        </w:rPr>
      </w:pPr>
      <w:r w:rsidRPr="007479AC">
        <w:rPr>
          <w:sz w:val="28"/>
          <w:szCs w:val="28"/>
        </w:rPr>
        <w:t xml:space="preserve">Зафиксирована и противоположная позиция: с одной стороны, молодые люди в своем большинстве не участвуют в общественно-политической жизни, </w:t>
      </w:r>
      <w:r w:rsidR="009717A1">
        <w:rPr>
          <w:sz w:val="28"/>
          <w:szCs w:val="28"/>
        </w:rPr>
        <w:br/>
      </w:r>
      <w:r w:rsidRPr="007479AC">
        <w:rPr>
          <w:sz w:val="28"/>
          <w:szCs w:val="28"/>
        </w:rPr>
        <w:t xml:space="preserve">с другой – власть имущие далеки от интересов и проблем молодежи. </w:t>
      </w:r>
      <w:r w:rsidRPr="007479AC">
        <w:rPr>
          <w:i/>
          <w:sz w:val="28"/>
          <w:szCs w:val="28"/>
        </w:rPr>
        <w:t>«</w:t>
      </w:r>
      <w:r w:rsidRPr="007479AC">
        <w:rPr>
          <w:i/>
          <w:sz w:val="28"/>
          <w:szCs w:val="28"/>
          <w:lang w:eastAsia="ar-SA"/>
        </w:rPr>
        <w:t xml:space="preserve">Насчет молодежи думаю, что на данный момент именно те, кто на СВО, подростки, </w:t>
      </w:r>
      <w:r w:rsidR="009717A1">
        <w:rPr>
          <w:i/>
          <w:sz w:val="28"/>
          <w:szCs w:val="28"/>
          <w:lang w:eastAsia="ar-SA"/>
        </w:rPr>
        <w:br/>
      </w:r>
      <w:r w:rsidRPr="007479AC">
        <w:rPr>
          <w:i/>
          <w:sz w:val="28"/>
          <w:szCs w:val="28"/>
          <w:lang w:eastAsia="ar-SA"/>
        </w:rPr>
        <w:t>18-летние парни – они только влияют, а так остальная молодежь нет»</w:t>
      </w:r>
      <w:r w:rsidRPr="007479AC">
        <w:rPr>
          <w:sz w:val="28"/>
          <w:szCs w:val="28"/>
          <w:lang w:eastAsia="ar-SA"/>
        </w:rPr>
        <w:t xml:space="preserve"> (Карина, фокус-группа 24-35 лет).</w:t>
      </w:r>
      <w:r w:rsidR="003B6137">
        <w:rPr>
          <w:sz w:val="28"/>
          <w:szCs w:val="28"/>
          <w:lang w:eastAsia="ar-SA"/>
        </w:rPr>
        <w:t xml:space="preserve"> </w:t>
      </w:r>
      <w:r w:rsidRPr="007479AC">
        <w:rPr>
          <w:i/>
          <w:sz w:val="28"/>
          <w:szCs w:val="28"/>
        </w:rPr>
        <w:t>«Конечно, постарше поколение, они больший вес имеют, потому что наверху сидит более старшее поколение, у них свое видение может быть»</w:t>
      </w:r>
      <w:r w:rsidRPr="007479AC">
        <w:rPr>
          <w:sz w:val="28"/>
          <w:szCs w:val="28"/>
        </w:rPr>
        <w:t xml:space="preserve"> (Егор, фокус-группа 18-23 лет).</w:t>
      </w:r>
    </w:p>
    <w:p w:rsidR="00E13AB9" w:rsidRPr="007479AC" w:rsidRDefault="00E13AB9" w:rsidP="00FB0E3C">
      <w:pPr>
        <w:pStyle w:val="ConsNormal"/>
        <w:spacing w:line="276" w:lineRule="auto"/>
        <w:ind w:firstLine="709"/>
        <w:jc w:val="both"/>
        <w:rPr>
          <w:rFonts w:ascii="Times New Roman" w:hAnsi="Times New Roman" w:cs="Times New Roman"/>
          <w:sz w:val="28"/>
          <w:szCs w:val="28"/>
        </w:rPr>
      </w:pPr>
    </w:p>
    <w:p w:rsidR="00FB0E3C" w:rsidRPr="007479AC" w:rsidRDefault="009565FE"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Подводя итоги данного раздела</w:t>
      </w:r>
      <w:r w:rsidR="00786296" w:rsidRPr="007479AC">
        <w:rPr>
          <w:rFonts w:ascii="Times New Roman" w:hAnsi="Times New Roman" w:cs="Times New Roman"/>
          <w:sz w:val="28"/>
          <w:szCs w:val="28"/>
        </w:rPr>
        <w:t>,</w:t>
      </w:r>
      <w:r w:rsidRPr="007479AC">
        <w:rPr>
          <w:rFonts w:ascii="Times New Roman" w:hAnsi="Times New Roman" w:cs="Times New Roman"/>
          <w:sz w:val="28"/>
          <w:szCs w:val="28"/>
        </w:rPr>
        <w:t xml:space="preserve"> следует подчеркнуть, </w:t>
      </w:r>
      <w:r w:rsidR="00140B23" w:rsidRPr="007479AC">
        <w:rPr>
          <w:rFonts w:ascii="Times New Roman" w:hAnsi="Times New Roman" w:cs="Times New Roman"/>
          <w:sz w:val="28"/>
          <w:szCs w:val="28"/>
        </w:rPr>
        <w:t xml:space="preserve">что сургутская молодежь, как и российское общество в целом, консолидирована вокруг </w:t>
      </w:r>
      <w:r w:rsidR="000E12EC">
        <w:rPr>
          <w:rFonts w:ascii="Times New Roman" w:hAnsi="Times New Roman" w:cs="Times New Roman"/>
          <w:sz w:val="28"/>
          <w:szCs w:val="28"/>
        </w:rPr>
        <w:t>П</w:t>
      </w:r>
      <w:r w:rsidR="00140B23" w:rsidRPr="007479AC">
        <w:rPr>
          <w:rFonts w:ascii="Times New Roman" w:hAnsi="Times New Roman" w:cs="Times New Roman"/>
          <w:sz w:val="28"/>
          <w:szCs w:val="28"/>
        </w:rPr>
        <w:t>резидента Росси</w:t>
      </w:r>
      <w:r w:rsidR="00786296" w:rsidRPr="007479AC">
        <w:rPr>
          <w:rFonts w:ascii="Times New Roman" w:hAnsi="Times New Roman" w:cs="Times New Roman"/>
          <w:sz w:val="28"/>
          <w:szCs w:val="28"/>
        </w:rPr>
        <w:t>йской Федерации</w:t>
      </w:r>
      <w:r w:rsidR="00140B23" w:rsidRPr="007479AC">
        <w:rPr>
          <w:rFonts w:ascii="Times New Roman" w:hAnsi="Times New Roman" w:cs="Times New Roman"/>
          <w:sz w:val="28"/>
          <w:szCs w:val="28"/>
        </w:rPr>
        <w:t xml:space="preserve"> В.В. Путина.</w:t>
      </w:r>
      <w:r w:rsidR="00102878" w:rsidRPr="007479AC">
        <w:rPr>
          <w:rFonts w:ascii="Times New Roman" w:hAnsi="Times New Roman" w:cs="Times New Roman"/>
          <w:sz w:val="28"/>
          <w:szCs w:val="28"/>
        </w:rPr>
        <w:t xml:space="preserve"> Выявленный уровень одобрения деятельности </w:t>
      </w:r>
      <w:r w:rsidR="00333E40">
        <w:rPr>
          <w:rFonts w:ascii="Times New Roman" w:hAnsi="Times New Roman" w:cs="Times New Roman"/>
          <w:sz w:val="28"/>
          <w:szCs w:val="28"/>
        </w:rPr>
        <w:t>П</w:t>
      </w:r>
      <w:r w:rsidR="00102878" w:rsidRPr="007479AC">
        <w:rPr>
          <w:rFonts w:ascii="Times New Roman" w:hAnsi="Times New Roman" w:cs="Times New Roman"/>
          <w:sz w:val="28"/>
          <w:szCs w:val="28"/>
        </w:rPr>
        <w:t xml:space="preserve">равительства РФ дает основание </w:t>
      </w:r>
      <w:r w:rsidR="00102878" w:rsidRPr="00197A02">
        <w:rPr>
          <w:rFonts w:ascii="Times New Roman" w:hAnsi="Times New Roman" w:cs="Times New Roman"/>
          <w:sz w:val="28"/>
          <w:szCs w:val="28"/>
        </w:rPr>
        <w:t>сделать вывод о лояльности молодых горожан</w:t>
      </w:r>
      <w:r w:rsidR="00197A02" w:rsidRPr="00197A02">
        <w:rPr>
          <w:rFonts w:ascii="Times New Roman" w:hAnsi="Times New Roman" w:cs="Times New Roman"/>
          <w:sz w:val="28"/>
          <w:szCs w:val="28"/>
        </w:rPr>
        <w:t xml:space="preserve"> к</w:t>
      </w:r>
      <w:r w:rsidR="00D849BF">
        <w:rPr>
          <w:rFonts w:ascii="Times New Roman" w:hAnsi="Times New Roman" w:cs="Times New Roman"/>
          <w:sz w:val="28"/>
          <w:szCs w:val="28"/>
        </w:rPr>
        <w:t> </w:t>
      </w:r>
      <w:r w:rsidR="00102878" w:rsidRPr="00197A02">
        <w:rPr>
          <w:rFonts w:ascii="Times New Roman" w:hAnsi="Times New Roman" w:cs="Times New Roman"/>
          <w:sz w:val="28"/>
          <w:szCs w:val="28"/>
        </w:rPr>
        <w:t>федеральным и местным властям</w:t>
      </w:r>
      <w:r w:rsidR="0011564E" w:rsidRPr="00197A02">
        <w:rPr>
          <w:rFonts w:ascii="Times New Roman" w:hAnsi="Times New Roman" w:cs="Times New Roman"/>
          <w:sz w:val="28"/>
          <w:szCs w:val="28"/>
        </w:rPr>
        <w:t>,</w:t>
      </w:r>
      <w:r w:rsidR="00D849BF">
        <w:rPr>
          <w:rFonts w:ascii="Times New Roman" w:hAnsi="Times New Roman" w:cs="Times New Roman"/>
          <w:sz w:val="28"/>
          <w:szCs w:val="28"/>
        </w:rPr>
        <w:t xml:space="preserve"> </w:t>
      </w:r>
      <w:r w:rsidR="0011564E">
        <w:rPr>
          <w:rFonts w:ascii="Times New Roman" w:hAnsi="Times New Roman" w:cs="Times New Roman"/>
          <w:sz w:val="28"/>
          <w:szCs w:val="28"/>
        </w:rPr>
        <w:t>а следовательно</w:t>
      </w:r>
      <w:r w:rsidR="000F1977">
        <w:rPr>
          <w:rFonts w:ascii="Times New Roman" w:hAnsi="Times New Roman" w:cs="Times New Roman"/>
          <w:sz w:val="28"/>
          <w:szCs w:val="28"/>
        </w:rPr>
        <w:t>,</w:t>
      </w:r>
      <w:r w:rsidR="00102878" w:rsidRPr="007479AC">
        <w:rPr>
          <w:rFonts w:ascii="Times New Roman" w:hAnsi="Times New Roman" w:cs="Times New Roman"/>
          <w:sz w:val="28"/>
          <w:szCs w:val="28"/>
        </w:rPr>
        <w:t xml:space="preserve"> о стабильности текущей общественно-политической ситуации в молодежной среде</w:t>
      </w:r>
      <w:r w:rsidR="00003F67" w:rsidRPr="007479AC">
        <w:rPr>
          <w:rFonts w:ascii="Times New Roman" w:hAnsi="Times New Roman" w:cs="Times New Roman"/>
          <w:sz w:val="28"/>
          <w:szCs w:val="28"/>
        </w:rPr>
        <w:t>.</w:t>
      </w:r>
      <w:r w:rsidR="00102878" w:rsidRPr="007479AC">
        <w:rPr>
          <w:rFonts w:ascii="Times New Roman" w:hAnsi="Times New Roman" w:cs="Times New Roman"/>
          <w:sz w:val="28"/>
          <w:szCs w:val="28"/>
        </w:rPr>
        <w:t xml:space="preserve"> При этом необходимо отметить, что в своем большинстве молодые жители Сургута аполитичны.</w:t>
      </w:r>
    </w:p>
    <w:p w:rsidR="00FB0E3C" w:rsidRPr="007479AC" w:rsidRDefault="00FB0E3C" w:rsidP="00FB0E3C">
      <w:pPr>
        <w:pStyle w:val="ConsNormal"/>
        <w:spacing w:line="276" w:lineRule="auto"/>
        <w:ind w:firstLine="709"/>
        <w:jc w:val="both"/>
        <w:rPr>
          <w:rFonts w:ascii="Times New Roman" w:hAnsi="Times New Roman" w:cs="Times New Roman"/>
          <w:sz w:val="28"/>
          <w:szCs w:val="28"/>
        </w:rPr>
      </w:pPr>
    </w:p>
    <w:p w:rsidR="00E13AB9" w:rsidRPr="007479AC" w:rsidRDefault="00E13AB9" w:rsidP="00CB51B3">
      <w:pPr>
        <w:pStyle w:val="ConsNormal"/>
        <w:spacing w:line="276" w:lineRule="auto"/>
        <w:ind w:firstLine="0"/>
        <w:jc w:val="both"/>
        <w:rPr>
          <w:rFonts w:ascii="Times New Roman" w:hAnsi="Times New Roman" w:cs="Times New Roman"/>
          <w:sz w:val="28"/>
          <w:szCs w:val="28"/>
        </w:rPr>
      </w:pPr>
    </w:p>
    <w:p w:rsidR="00CB51B3" w:rsidRPr="007479AC" w:rsidRDefault="00CB51B3" w:rsidP="00CB51B3">
      <w:pPr>
        <w:pStyle w:val="ConsNormal"/>
        <w:spacing w:line="276" w:lineRule="auto"/>
        <w:ind w:firstLine="0"/>
        <w:jc w:val="both"/>
        <w:rPr>
          <w:rFonts w:ascii="Times New Roman" w:hAnsi="Times New Roman" w:cs="Times New Roman"/>
          <w:i/>
          <w:sz w:val="28"/>
          <w:szCs w:val="28"/>
        </w:rPr>
        <w:sectPr w:rsidR="00CB51B3" w:rsidRPr="007479AC" w:rsidSect="009A0709">
          <w:headerReference w:type="even" r:id="rId82"/>
          <w:footerReference w:type="even" r:id="rId83"/>
          <w:footerReference w:type="default" r:id="rId84"/>
          <w:pgSz w:w="11906" w:h="16838"/>
          <w:pgMar w:top="1134" w:right="567" w:bottom="1134" w:left="1134" w:header="709" w:footer="709" w:gutter="0"/>
          <w:cols w:space="708"/>
          <w:docGrid w:linePitch="360"/>
        </w:sectPr>
      </w:pPr>
    </w:p>
    <w:p w:rsidR="00CB51B3" w:rsidRPr="007479AC" w:rsidRDefault="00CB51B3" w:rsidP="00CB51B3">
      <w:pPr>
        <w:pStyle w:val="p"/>
        <w:spacing w:before="0" w:after="0" w:line="276" w:lineRule="auto"/>
        <w:ind w:firstLine="0"/>
        <w:jc w:val="center"/>
        <w:outlineLvl w:val="4"/>
        <w:rPr>
          <w:b/>
          <w:sz w:val="28"/>
          <w:szCs w:val="28"/>
        </w:rPr>
      </w:pPr>
      <w:r w:rsidRPr="007479AC">
        <w:rPr>
          <w:b/>
          <w:sz w:val="28"/>
          <w:szCs w:val="28"/>
        </w:rPr>
        <w:lastRenderedPageBreak/>
        <w:t>ЗАКЛЮЧЕНИЕ</w:t>
      </w:r>
    </w:p>
    <w:p w:rsidR="00CB51B3" w:rsidRPr="007479AC" w:rsidRDefault="00CB51B3" w:rsidP="00CB51B3">
      <w:pPr>
        <w:pStyle w:val="ConsNormal"/>
        <w:spacing w:line="276" w:lineRule="auto"/>
        <w:ind w:firstLine="0"/>
        <w:jc w:val="both"/>
        <w:rPr>
          <w:rFonts w:ascii="Times New Roman" w:hAnsi="Times New Roman" w:cs="Times New Roman"/>
          <w:sz w:val="28"/>
          <w:szCs w:val="28"/>
        </w:rPr>
      </w:pPr>
    </w:p>
    <w:p w:rsidR="00CB51B3" w:rsidRPr="007479AC" w:rsidRDefault="00002FC5"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Р</w:t>
      </w:r>
      <w:r w:rsidR="00CB51B3" w:rsidRPr="007479AC">
        <w:rPr>
          <w:rFonts w:ascii="Times New Roman" w:hAnsi="Times New Roman" w:cs="Times New Roman"/>
          <w:sz w:val="28"/>
          <w:szCs w:val="28"/>
        </w:rPr>
        <w:t xml:space="preserve">езультаты </w:t>
      </w:r>
      <w:r w:rsidRPr="007479AC">
        <w:rPr>
          <w:rFonts w:ascii="Times New Roman" w:hAnsi="Times New Roman" w:cs="Times New Roman"/>
          <w:sz w:val="28"/>
          <w:szCs w:val="28"/>
        </w:rPr>
        <w:t>проведенного</w:t>
      </w:r>
      <w:r w:rsidR="00CB51B3" w:rsidRPr="007479AC">
        <w:rPr>
          <w:rFonts w:ascii="Times New Roman" w:hAnsi="Times New Roman" w:cs="Times New Roman"/>
          <w:sz w:val="28"/>
          <w:szCs w:val="28"/>
        </w:rPr>
        <w:t xml:space="preserve"> исследования </w:t>
      </w:r>
      <w:r w:rsidRPr="007479AC">
        <w:rPr>
          <w:rFonts w:ascii="Times New Roman" w:hAnsi="Times New Roman" w:cs="Times New Roman"/>
          <w:sz w:val="28"/>
          <w:szCs w:val="28"/>
        </w:rPr>
        <w:t>дают основания составить следующий социальный портрет молодежи г</w:t>
      </w:r>
      <w:r w:rsidR="00FA6D6B">
        <w:rPr>
          <w:rFonts w:ascii="Times New Roman" w:hAnsi="Times New Roman" w:cs="Times New Roman"/>
          <w:sz w:val="28"/>
          <w:szCs w:val="28"/>
        </w:rPr>
        <w:t>орода</w:t>
      </w:r>
      <w:r w:rsidRPr="007479AC">
        <w:rPr>
          <w:rFonts w:ascii="Times New Roman" w:hAnsi="Times New Roman" w:cs="Times New Roman"/>
          <w:sz w:val="28"/>
          <w:szCs w:val="28"/>
        </w:rPr>
        <w:t xml:space="preserve"> Сургута</w:t>
      </w:r>
      <w:r w:rsidR="00CB51B3" w:rsidRPr="007479AC">
        <w:rPr>
          <w:rFonts w:ascii="Times New Roman" w:hAnsi="Times New Roman" w:cs="Times New Roman"/>
          <w:sz w:val="28"/>
          <w:szCs w:val="28"/>
        </w:rPr>
        <w:t>.</w:t>
      </w:r>
    </w:p>
    <w:p w:rsidR="00B063C1" w:rsidRPr="007479AC" w:rsidRDefault="00B063C1" w:rsidP="00FB0E3C">
      <w:pPr>
        <w:pStyle w:val="ConsNormal"/>
        <w:spacing w:line="276" w:lineRule="auto"/>
        <w:ind w:firstLine="709"/>
        <w:jc w:val="both"/>
        <w:rPr>
          <w:rFonts w:ascii="Times New Roman" w:hAnsi="Times New Roman" w:cs="Times New Roman"/>
          <w:sz w:val="28"/>
          <w:szCs w:val="28"/>
        </w:rPr>
      </w:pPr>
    </w:p>
    <w:p w:rsidR="00153184" w:rsidRPr="007479AC" w:rsidRDefault="00002FC5"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Т</w:t>
      </w:r>
      <w:r w:rsidR="00B063C1" w:rsidRPr="007479AC">
        <w:rPr>
          <w:rFonts w:ascii="Times New Roman" w:hAnsi="Times New Roman" w:cs="Times New Roman"/>
          <w:sz w:val="28"/>
          <w:szCs w:val="28"/>
        </w:rPr>
        <w:t xml:space="preserve">ипичный представитель </w:t>
      </w:r>
      <w:r w:rsidRPr="007479AC">
        <w:rPr>
          <w:rFonts w:ascii="Times New Roman" w:hAnsi="Times New Roman" w:cs="Times New Roman"/>
          <w:sz w:val="28"/>
          <w:szCs w:val="28"/>
        </w:rPr>
        <w:t>сургутской</w:t>
      </w:r>
      <w:r w:rsidR="00B063C1" w:rsidRPr="007479AC">
        <w:rPr>
          <w:rFonts w:ascii="Times New Roman" w:hAnsi="Times New Roman" w:cs="Times New Roman"/>
          <w:sz w:val="28"/>
          <w:szCs w:val="28"/>
        </w:rPr>
        <w:t xml:space="preserve"> молодежи </w:t>
      </w:r>
      <w:r w:rsidRPr="007479AC">
        <w:rPr>
          <w:rFonts w:ascii="Times New Roman" w:hAnsi="Times New Roman" w:cs="Times New Roman"/>
          <w:sz w:val="28"/>
          <w:szCs w:val="28"/>
        </w:rPr>
        <w:t>характеризуется</w:t>
      </w:r>
      <w:r w:rsidR="00B063C1" w:rsidRPr="007479AC">
        <w:rPr>
          <w:rFonts w:ascii="Times New Roman" w:hAnsi="Times New Roman" w:cs="Times New Roman"/>
          <w:sz w:val="28"/>
          <w:szCs w:val="28"/>
        </w:rPr>
        <w:t xml:space="preserve"> позитивным жизненным настроем. </w:t>
      </w:r>
      <w:r w:rsidR="00153184" w:rsidRPr="007479AC">
        <w:rPr>
          <w:rFonts w:ascii="Times New Roman" w:hAnsi="Times New Roman" w:cs="Times New Roman"/>
          <w:sz w:val="28"/>
          <w:szCs w:val="28"/>
        </w:rPr>
        <w:t>О</w:t>
      </w:r>
      <w:r w:rsidRPr="007479AC">
        <w:rPr>
          <w:rFonts w:ascii="Times New Roman" w:hAnsi="Times New Roman" w:cs="Times New Roman"/>
          <w:sz w:val="28"/>
          <w:szCs w:val="28"/>
        </w:rPr>
        <w:t xml:space="preserve">н доволен уровнем своей жизни и рассчитывает </w:t>
      </w:r>
      <w:r w:rsidR="009344CA" w:rsidRPr="007479AC">
        <w:rPr>
          <w:rFonts w:ascii="Times New Roman" w:hAnsi="Times New Roman" w:cs="Times New Roman"/>
          <w:sz w:val="28"/>
          <w:szCs w:val="28"/>
        </w:rPr>
        <w:br/>
      </w:r>
      <w:r w:rsidRPr="007479AC">
        <w:rPr>
          <w:rFonts w:ascii="Times New Roman" w:hAnsi="Times New Roman" w:cs="Times New Roman"/>
          <w:sz w:val="28"/>
          <w:szCs w:val="28"/>
        </w:rPr>
        <w:t xml:space="preserve">на улучшение жизненных условий в ближайшее время. </w:t>
      </w:r>
      <w:r w:rsidR="00A17662" w:rsidRPr="007479AC">
        <w:rPr>
          <w:rFonts w:ascii="Times New Roman" w:hAnsi="Times New Roman" w:cs="Times New Roman"/>
          <w:sz w:val="28"/>
          <w:szCs w:val="28"/>
        </w:rPr>
        <w:t xml:space="preserve">Качество своего образования его тоже устраивает. </w:t>
      </w:r>
    </w:p>
    <w:p w:rsidR="00153184" w:rsidRPr="007479AC" w:rsidRDefault="00153184" w:rsidP="003B3D85">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Работать м</w:t>
      </w:r>
      <w:r w:rsidR="00DC2119" w:rsidRPr="007479AC">
        <w:rPr>
          <w:rFonts w:ascii="Times New Roman" w:hAnsi="Times New Roman" w:cs="Times New Roman"/>
          <w:sz w:val="28"/>
          <w:szCs w:val="28"/>
        </w:rPr>
        <w:t>олодой сургутяни</w:t>
      </w:r>
      <w:r w:rsidR="00991CEE" w:rsidRPr="007479AC">
        <w:rPr>
          <w:rFonts w:ascii="Times New Roman" w:hAnsi="Times New Roman" w:cs="Times New Roman"/>
          <w:sz w:val="28"/>
          <w:szCs w:val="28"/>
        </w:rPr>
        <w:t xml:space="preserve">н </w:t>
      </w:r>
      <w:r w:rsidRPr="007479AC">
        <w:rPr>
          <w:rFonts w:ascii="Times New Roman" w:hAnsi="Times New Roman" w:cs="Times New Roman"/>
          <w:sz w:val="28"/>
          <w:szCs w:val="28"/>
        </w:rPr>
        <w:t>предпочитает в сферах промышленности (включая нефтегазовую отрасль и энергетику), торговли, инновационных технологий</w:t>
      </w:r>
      <w:r w:rsidR="00A9627D" w:rsidRPr="007479AC">
        <w:rPr>
          <w:rFonts w:ascii="Times New Roman" w:hAnsi="Times New Roman" w:cs="Times New Roman"/>
          <w:sz w:val="28"/>
          <w:szCs w:val="28"/>
        </w:rPr>
        <w:t xml:space="preserve"> (прежде всего в </w:t>
      </w:r>
      <w:r w:rsidR="00A9627D" w:rsidRPr="007479AC">
        <w:rPr>
          <w:rFonts w:ascii="Times New Roman" w:hAnsi="Times New Roman" w:cs="Times New Roman"/>
          <w:sz w:val="28"/>
          <w:szCs w:val="28"/>
          <w:lang w:val="en-US"/>
        </w:rPr>
        <w:t>IT</w:t>
      </w:r>
      <w:r w:rsidR="00A9627D" w:rsidRPr="007479AC">
        <w:rPr>
          <w:rFonts w:ascii="Times New Roman" w:hAnsi="Times New Roman" w:cs="Times New Roman"/>
          <w:sz w:val="28"/>
          <w:szCs w:val="28"/>
        </w:rPr>
        <w:t>-</w:t>
      </w:r>
      <w:r w:rsidR="00707173" w:rsidRPr="007479AC">
        <w:rPr>
          <w:rFonts w:ascii="Times New Roman" w:hAnsi="Times New Roman" w:cs="Times New Roman"/>
          <w:sz w:val="28"/>
          <w:szCs w:val="28"/>
        </w:rPr>
        <w:t>секторе)</w:t>
      </w:r>
      <w:r w:rsidRPr="007479AC">
        <w:rPr>
          <w:rFonts w:ascii="Times New Roman" w:hAnsi="Times New Roman" w:cs="Times New Roman"/>
          <w:sz w:val="28"/>
          <w:szCs w:val="28"/>
        </w:rPr>
        <w:t>, блогерства или строительства</w:t>
      </w:r>
      <w:r w:rsidR="003B3D85" w:rsidRPr="007479AC">
        <w:rPr>
          <w:rFonts w:ascii="Times New Roman" w:hAnsi="Times New Roman" w:cs="Times New Roman"/>
          <w:sz w:val="28"/>
          <w:szCs w:val="28"/>
        </w:rPr>
        <w:t xml:space="preserve">. </w:t>
      </w:r>
      <w:r w:rsidR="00707173" w:rsidRPr="007479AC">
        <w:rPr>
          <w:rFonts w:ascii="Times New Roman" w:hAnsi="Times New Roman" w:cs="Times New Roman"/>
          <w:sz w:val="28"/>
          <w:szCs w:val="28"/>
        </w:rPr>
        <w:t xml:space="preserve">В целом ему присуща ориентация на профессиональный и карьерный рост. </w:t>
      </w:r>
      <w:r w:rsidR="003B3D85" w:rsidRPr="007479AC">
        <w:rPr>
          <w:rFonts w:ascii="Times New Roman" w:hAnsi="Times New Roman" w:cs="Times New Roman"/>
          <w:sz w:val="28"/>
          <w:szCs w:val="28"/>
        </w:rPr>
        <w:t xml:space="preserve">Он готов заняться </w:t>
      </w:r>
      <w:r w:rsidR="00707173" w:rsidRPr="007479AC">
        <w:rPr>
          <w:rFonts w:ascii="Times New Roman" w:hAnsi="Times New Roman" w:cs="Times New Roman"/>
          <w:sz w:val="28"/>
          <w:szCs w:val="28"/>
        </w:rPr>
        <w:br/>
      </w:r>
      <w:r w:rsidR="003B3D85" w:rsidRPr="007479AC">
        <w:rPr>
          <w:rFonts w:ascii="Times New Roman" w:hAnsi="Times New Roman" w:cs="Times New Roman"/>
          <w:sz w:val="28"/>
          <w:szCs w:val="28"/>
        </w:rPr>
        <w:t>и предпринимательской деяте</w:t>
      </w:r>
      <w:r w:rsidR="00707173" w:rsidRPr="007479AC">
        <w:rPr>
          <w:rFonts w:ascii="Times New Roman" w:hAnsi="Times New Roman" w:cs="Times New Roman"/>
          <w:sz w:val="28"/>
          <w:szCs w:val="28"/>
        </w:rPr>
        <w:t xml:space="preserve">льностью, но не имеет для этого </w:t>
      </w:r>
      <w:r w:rsidR="003B3D85" w:rsidRPr="007479AC">
        <w:rPr>
          <w:rFonts w:ascii="Times New Roman" w:hAnsi="Times New Roman" w:cs="Times New Roman"/>
          <w:sz w:val="28"/>
          <w:szCs w:val="28"/>
        </w:rPr>
        <w:t>необходимых средств и познаний.</w:t>
      </w:r>
    </w:p>
    <w:p w:rsidR="00BB2AD0" w:rsidRPr="007479AC" w:rsidRDefault="00EB4B45"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Среднестатистический молодой житель г. Сургута рассчитывает добиться достижения жизненных целей главным образом благодаря собственным усилиям </w:t>
      </w:r>
      <w:r w:rsidRPr="007479AC">
        <w:rPr>
          <w:rFonts w:ascii="Times New Roman" w:hAnsi="Times New Roman" w:cs="Times New Roman"/>
          <w:sz w:val="28"/>
          <w:szCs w:val="28"/>
        </w:rPr>
        <w:br/>
        <w:t>и своим личным качествам – образованности, целеустремленности, профессионализму.</w:t>
      </w:r>
      <w:r>
        <w:rPr>
          <w:rFonts w:ascii="Times New Roman" w:hAnsi="Times New Roman" w:cs="Times New Roman"/>
          <w:sz w:val="28"/>
          <w:szCs w:val="28"/>
        </w:rPr>
        <w:t xml:space="preserve"> </w:t>
      </w:r>
      <w:r w:rsidRPr="007479AC">
        <w:rPr>
          <w:rFonts w:ascii="Times New Roman" w:hAnsi="Times New Roman" w:cs="Times New Roman"/>
          <w:sz w:val="28"/>
          <w:szCs w:val="28"/>
        </w:rPr>
        <w:t xml:space="preserve">В то же время он считает важным для продвижения по службе иметь нужные связи. </w:t>
      </w:r>
    </w:p>
    <w:p w:rsidR="00A17662" w:rsidRPr="007479AC" w:rsidRDefault="00A17662"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В материальном плане молодой сургутянин хорошо обеспечен – у него </w:t>
      </w:r>
      <w:r w:rsidR="00153184" w:rsidRPr="007479AC">
        <w:rPr>
          <w:rFonts w:ascii="Times New Roman" w:hAnsi="Times New Roman" w:cs="Times New Roman"/>
          <w:sz w:val="28"/>
          <w:szCs w:val="28"/>
        </w:rPr>
        <w:t>имеется</w:t>
      </w:r>
      <w:r w:rsidRPr="007479AC">
        <w:rPr>
          <w:rFonts w:ascii="Times New Roman" w:hAnsi="Times New Roman" w:cs="Times New Roman"/>
          <w:sz w:val="28"/>
          <w:szCs w:val="28"/>
        </w:rPr>
        <w:t xml:space="preserve"> собственное жилье, либо он собирается купить жилье в ближайшее время, причем на накопленные средства. Свой отпуск он проводит, путешеству</w:t>
      </w:r>
      <w:r w:rsidR="00707173" w:rsidRPr="007479AC">
        <w:rPr>
          <w:rFonts w:ascii="Times New Roman" w:hAnsi="Times New Roman" w:cs="Times New Roman"/>
          <w:sz w:val="28"/>
          <w:szCs w:val="28"/>
        </w:rPr>
        <w:t>я</w:t>
      </w:r>
      <w:r w:rsidRPr="007479AC">
        <w:rPr>
          <w:rFonts w:ascii="Times New Roman" w:hAnsi="Times New Roman" w:cs="Times New Roman"/>
          <w:sz w:val="28"/>
          <w:szCs w:val="28"/>
        </w:rPr>
        <w:t xml:space="preserve"> по России или за границей.</w:t>
      </w:r>
    </w:p>
    <w:p w:rsidR="0088757D" w:rsidRPr="007479AC" w:rsidRDefault="0088757D"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Условия жизни в Сургуте его вполне устраивают, но, тем не менее, </w:t>
      </w:r>
      <w:r w:rsidR="00775730" w:rsidRPr="007479AC">
        <w:rPr>
          <w:rFonts w:ascii="Times New Roman" w:hAnsi="Times New Roman" w:cs="Times New Roman"/>
          <w:sz w:val="28"/>
          <w:szCs w:val="28"/>
        </w:rPr>
        <w:br/>
      </w:r>
      <w:r w:rsidRPr="007479AC">
        <w:rPr>
          <w:rFonts w:ascii="Times New Roman" w:hAnsi="Times New Roman" w:cs="Times New Roman"/>
          <w:sz w:val="28"/>
          <w:szCs w:val="28"/>
        </w:rPr>
        <w:t>он не исключает для себя возможность переехать в другой город или регион.</w:t>
      </w:r>
    </w:p>
    <w:p w:rsidR="00CB51B3" w:rsidRPr="007479AC" w:rsidRDefault="006B31D9"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 xml:space="preserve">Типичный молодой сургутянин </w:t>
      </w:r>
      <w:r w:rsidR="00991CEE" w:rsidRPr="007479AC">
        <w:rPr>
          <w:rFonts w:ascii="Times New Roman" w:hAnsi="Times New Roman" w:cs="Times New Roman"/>
          <w:sz w:val="28"/>
          <w:szCs w:val="28"/>
        </w:rPr>
        <w:t xml:space="preserve">слабо вовлечен в общественную работу, </w:t>
      </w:r>
      <w:r w:rsidR="00775730" w:rsidRPr="007479AC">
        <w:rPr>
          <w:rFonts w:ascii="Times New Roman" w:hAnsi="Times New Roman" w:cs="Times New Roman"/>
          <w:sz w:val="28"/>
          <w:szCs w:val="28"/>
        </w:rPr>
        <w:br/>
      </w:r>
      <w:r w:rsidR="00991CEE" w:rsidRPr="007479AC">
        <w:rPr>
          <w:rFonts w:ascii="Times New Roman" w:hAnsi="Times New Roman" w:cs="Times New Roman"/>
          <w:sz w:val="28"/>
          <w:szCs w:val="28"/>
        </w:rPr>
        <w:t xml:space="preserve">хотя в принципе готов в ней </w:t>
      </w:r>
      <w:r w:rsidR="00EB4B45" w:rsidRPr="007479AC">
        <w:rPr>
          <w:rFonts w:ascii="Times New Roman" w:hAnsi="Times New Roman" w:cs="Times New Roman"/>
          <w:sz w:val="28"/>
          <w:szCs w:val="28"/>
        </w:rPr>
        <w:t>участвовать.</w:t>
      </w:r>
      <w:r w:rsidR="00EB4B45">
        <w:rPr>
          <w:rFonts w:ascii="Times New Roman" w:hAnsi="Times New Roman" w:cs="Times New Roman"/>
          <w:sz w:val="28"/>
          <w:szCs w:val="28"/>
        </w:rPr>
        <w:t xml:space="preserve"> </w:t>
      </w:r>
      <w:r w:rsidR="00EB4B45" w:rsidRPr="007479AC">
        <w:rPr>
          <w:rFonts w:ascii="Times New Roman" w:hAnsi="Times New Roman" w:cs="Times New Roman"/>
          <w:sz w:val="28"/>
          <w:szCs w:val="28"/>
        </w:rPr>
        <w:t>Что</w:t>
      </w:r>
      <w:r w:rsidRPr="007479AC">
        <w:rPr>
          <w:rFonts w:ascii="Times New Roman" w:hAnsi="Times New Roman" w:cs="Times New Roman"/>
          <w:sz w:val="28"/>
          <w:szCs w:val="28"/>
        </w:rPr>
        <w:t xml:space="preserve"> же касается общественно-политической деятельности, то она его </w:t>
      </w:r>
      <w:r w:rsidR="00EB4B45" w:rsidRPr="007479AC">
        <w:rPr>
          <w:rFonts w:ascii="Times New Roman" w:hAnsi="Times New Roman" w:cs="Times New Roman"/>
          <w:sz w:val="28"/>
          <w:szCs w:val="28"/>
        </w:rPr>
        <w:t>особо</w:t>
      </w:r>
      <w:r w:rsidR="00EB4B45">
        <w:rPr>
          <w:rFonts w:ascii="Times New Roman" w:hAnsi="Times New Roman" w:cs="Times New Roman"/>
          <w:sz w:val="28"/>
          <w:szCs w:val="28"/>
        </w:rPr>
        <w:t xml:space="preserve"> </w:t>
      </w:r>
      <w:r w:rsidR="00EB4B45" w:rsidRPr="007479AC">
        <w:rPr>
          <w:rFonts w:ascii="Times New Roman" w:hAnsi="Times New Roman" w:cs="Times New Roman"/>
          <w:sz w:val="28"/>
          <w:szCs w:val="28"/>
        </w:rPr>
        <w:t>не</w:t>
      </w:r>
      <w:r w:rsidRPr="007479AC">
        <w:rPr>
          <w:rFonts w:ascii="Times New Roman" w:hAnsi="Times New Roman" w:cs="Times New Roman"/>
          <w:sz w:val="28"/>
          <w:szCs w:val="28"/>
        </w:rPr>
        <w:t xml:space="preserve"> привлекает. </w:t>
      </w:r>
      <w:r w:rsidR="00301A11" w:rsidRPr="007479AC">
        <w:rPr>
          <w:rFonts w:ascii="Times New Roman" w:hAnsi="Times New Roman" w:cs="Times New Roman"/>
          <w:sz w:val="28"/>
          <w:szCs w:val="28"/>
        </w:rPr>
        <w:t>Он</w:t>
      </w:r>
      <w:r w:rsidR="00B063C1" w:rsidRPr="007479AC">
        <w:rPr>
          <w:rFonts w:ascii="Times New Roman" w:hAnsi="Times New Roman" w:cs="Times New Roman"/>
          <w:sz w:val="28"/>
          <w:szCs w:val="28"/>
        </w:rPr>
        <w:t xml:space="preserve"> аполитичен, </w:t>
      </w:r>
      <w:r w:rsidR="00115AAA" w:rsidRPr="007479AC">
        <w:rPr>
          <w:rFonts w:ascii="Times New Roman" w:hAnsi="Times New Roman" w:cs="Times New Roman"/>
          <w:sz w:val="28"/>
          <w:szCs w:val="28"/>
        </w:rPr>
        <w:t xml:space="preserve">скорее с недоверием относится к избирательному процессу в РФ, </w:t>
      </w:r>
      <w:r w:rsidR="00B063C1" w:rsidRPr="007479AC">
        <w:rPr>
          <w:rFonts w:ascii="Times New Roman" w:hAnsi="Times New Roman" w:cs="Times New Roman"/>
          <w:sz w:val="28"/>
          <w:szCs w:val="28"/>
        </w:rPr>
        <w:t>однако исполняет свой гражданский долг, участвуя в голосовании на выборах депутатов и руководителей органов власти различного уровня</w:t>
      </w:r>
      <w:r w:rsidR="003B3D85" w:rsidRPr="007479AC">
        <w:rPr>
          <w:rFonts w:ascii="Times New Roman" w:hAnsi="Times New Roman" w:cs="Times New Roman"/>
          <w:sz w:val="28"/>
          <w:szCs w:val="28"/>
        </w:rPr>
        <w:t>;</w:t>
      </w:r>
      <w:r w:rsidR="009A08F5" w:rsidRPr="007479AC">
        <w:rPr>
          <w:rFonts w:ascii="Times New Roman" w:hAnsi="Times New Roman" w:cs="Times New Roman"/>
          <w:sz w:val="28"/>
          <w:szCs w:val="28"/>
        </w:rPr>
        <w:t xml:space="preserve"> вообще проявляет лояльность </w:t>
      </w:r>
      <w:r w:rsidR="000D569E">
        <w:rPr>
          <w:rFonts w:ascii="Times New Roman" w:hAnsi="Times New Roman" w:cs="Times New Roman"/>
          <w:sz w:val="28"/>
          <w:szCs w:val="28"/>
        </w:rPr>
        <w:t xml:space="preserve">к </w:t>
      </w:r>
      <w:r w:rsidR="009A08F5" w:rsidRPr="007479AC">
        <w:rPr>
          <w:rFonts w:ascii="Times New Roman" w:hAnsi="Times New Roman" w:cs="Times New Roman"/>
          <w:sz w:val="28"/>
          <w:szCs w:val="28"/>
        </w:rPr>
        <w:t>властям</w:t>
      </w:r>
      <w:r w:rsidR="00B063C1" w:rsidRPr="007479AC">
        <w:rPr>
          <w:rFonts w:ascii="Times New Roman" w:hAnsi="Times New Roman" w:cs="Times New Roman"/>
          <w:sz w:val="28"/>
          <w:szCs w:val="28"/>
        </w:rPr>
        <w:t xml:space="preserve">. </w:t>
      </w:r>
      <w:r w:rsidR="00BE007B" w:rsidRPr="007479AC">
        <w:rPr>
          <w:rFonts w:ascii="Times New Roman" w:hAnsi="Times New Roman" w:cs="Times New Roman"/>
          <w:sz w:val="28"/>
          <w:szCs w:val="28"/>
        </w:rPr>
        <w:t>При этом молодому жителю Сургута свойственно стремление к критическому, самостоятельному осмыслению общественно-политической информации</w:t>
      </w:r>
      <w:r w:rsidR="003B3D85" w:rsidRPr="007479AC">
        <w:rPr>
          <w:rFonts w:ascii="Times New Roman" w:hAnsi="Times New Roman" w:cs="Times New Roman"/>
          <w:sz w:val="28"/>
          <w:szCs w:val="28"/>
        </w:rPr>
        <w:t>.</w:t>
      </w:r>
    </w:p>
    <w:p w:rsidR="00DC2119" w:rsidRPr="007479AC" w:rsidRDefault="0088757D" w:rsidP="00FB0E3C">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t>По сравнению с 202</w:t>
      </w:r>
      <w:r w:rsidR="00DC2119" w:rsidRPr="007479AC">
        <w:rPr>
          <w:rFonts w:ascii="Times New Roman" w:hAnsi="Times New Roman" w:cs="Times New Roman"/>
          <w:sz w:val="28"/>
          <w:szCs w:val="28"/>
        </w:rPr>
        <w:t>4</w:t>
      </w:r>
      <w:r w:rsidRPr="007479AC">
        <w:rPr>
          <w:rFonts w:ascii="Times New Roman" w:hAnsi="Times New Roman" w:cs="Times New Roman"/>
          <w:sz w:val="28"/>
          <w:szCs w:val="28"/>
        </w:rPr>
        <w:t xml:space="preserve"> г</w:t>
      </w:r>
      <w:r w:rsidR="00830626">
        <w:rPr>
          <w:rFonts w:ascii="Times New Roman" w:hAnsi="Times New Roman" w:cs="Times New Roman"/>
          <w:sz w:val="28"/>
          <w:szCs w:val="28"/>
        </w:rPr>
        <w:t>одом</w:t>
      </w:r>
      <w:r w:rsidRPr="007479AC">
        <w:rPr>
          <w:rFonts w:ascii="Times New Roman" w:hAnsi="Times New Roman" w:cs="Times New Roman"/>
          <w:sz w:val="28"/>
          <w:szCs w:val="28"/>
        </w:rPr>
        <w:t xml:space="preserve"> социальный портрет сургутской молодежи </w:t>
      </w:r>
      <w:r w:rsidR="00830626">
        <w:rPr>
          <w:rFonts w:ascii="Times New Roman" w:hAnsi="Times New Roman" w:cs="Times New Roman"/>
          <w:sz w:val="28"/>
          <w:szCs w:val="28"/>
        </w:rPr>
        <w:br/>
      </w:r>
      <w:r w:rsidRPr="007479AC">
        <w:rPr>
          <w:rFonts w:ascii="Times New Roman" w:hAnsi="Times New Roman" w:cs="Times New Roman"/>
          <w:sz w:val="28"/>
          <w:szCs w:val="28"/>
        </w:rPr>
        <w:t xml:space="preserve">в целом не изменился. </w:t>
      </w:r>
      <w:r w:rsidR="008D7582" w:rsidRPr="007479AC">
        <w:rPr>
          <w:rFonts w:ascii="Times New Roman" w:hAnsi="Times New Roman" w:cs="Times New Roman"/>
          <w:sz w:val="28"/>
          <w:szCs w:val="28"/>
        </w:rPr>
        <w:t xml:space="preserve">Однако прослеживается и определенная динамика. Среднестатистический молодой сургутянин стал более </w:t>
      </w:r>
      <w:r w:rsidR="00DC2119" w:rsidRPr="007479AC">
        <w:rPr>
          <w:rFonts w:ascii="Times New Roman" w:hAnsi="Times New Roman" w:cs="Times New Roman"/>
          <w:sz w:val="28"/>
          <w:szCs w:val="28"/>
        </w:rPr>
        <w:t>высок</w:t>
      </w:r>
      <w:r w:rsidR="003B3D85" w:rsidRPr="007479AC">
        <w:rPr>
          <w:rFonts w:ascii="Times New Roman" w:hAnsi="Times New Roman" w:cs="Times New Roman"/>
          <w:sz w:val="28"/>
          <w:szCs w:val="28"/>
        </w:rPr>
        <w:t>о оценивать уровень своей жизни, чаще создавать собственный бизнес</w:t>
      </w:r>
      <w:r w:rsidR="00A21BF5" w:rsidRPr="007479AC">
        <w:rPr>
          <w:rFonts w:ascii="Times New Roman" w:hAnsi="Times New Roman" w:cs="Times New Roman"/>
          <w:sz w:val="28"/>
          <w:szCs w:val="28"/>
        </w:rPr>
        <w:t>, меньше заниматься общественной работой</w:t>
      </w:r>
      <w:r w:rsidR="003B3D85" w:rsidRPr="007479AC">
        <w:rPr>
          <w:rFonts w:ascii="Times New Roman" w:hAnsi="Times New Roman" w:cs="Times New Roman"/>
          <w:sz w:val="28"/>
          <w:szCs w:val="28"/>
        </w:rPr>
        <w:t>.</w:t>
      </w:r>
    </w:p>
    <w:p w:rsidR="00115AAA" w:rsidRPr="007479AC" w:rsidRDefault="00115AAA" w:rsidP="00775730">
      <w:pPr>
        <w:pStyle w:val="ConsNormal"/>
        <w:spacing w:line="276" w:lineRule="auto"/>
        <w:ind w:firstLine="709"/>
        <w:jc w:val="both"/>
        <w:rPr>
          <w:rFonts w:ascii="Times New Roman" w:hAnsi="Times New Roman" w:cs="Times New Roman"/>
          <w:sz w:val="28"/>
          <w:szCs w:val="28"/>
        </w:rPr>
      </w:pPr>
      <w:r w:rsidRPr="007479AC">
        <w:rPr>
          <w:rFonts w:ascii="Times New Roman" w:hAnsi="Times New Roman" w:cs="Times New Roman"/>
          <w:sz w:val="28"/>
          <w:szCs w:val="28"/>
        </w:rPr>
        <w:lastRenderedPageBreak/>
        <w:t xml:space="preserve">В целом </w:t>
      </w:r>
      <w:r w:rsidR="00775730" w:rsidRPr="007479AC">
        <w:rPr>
          <w:rFonts w:ascii="Times New Roman" w:hAnsi="Times New Roman" w:cs="Times New Roman"/>
          <w:sz w:val="28"/>
          <w:szCs w:val="28"/>
        </w:rPr>
        <w:t xml:space="preserve">по результатам исследования подтвердилась его основная гипотеза: </w:t>
      </w:r>
      <w:r w:rsidR="00775730" w:rsidRPr="007479AC">
        <w:rPr>
          <w:rFonts w:ascii="Times New Roman" w:hAnsi="Times New Roman" w:cs="Times New Roman"/>
          <w:sz w:val="28"/>
          <w:szCs w:val="28"/>
        </w:rPr>
        <w:br/>
        <w:t xml:space="preserve">в социальном портрете сургутской молодежи преобладают позитивные черты. </w:t>
      </w:r>
      <w:r w:rsidRPr="007479AC">
        <w:rPr>
          <w:rFonts w:ascii="Times New Roman" w:hAnsi="Times New Roman" w:cs="Times New Roman"/>
          <w:sz w:val="28"/>
          <w:szCs w:val="28"/>
        </w:rPr>
        <w:t>Вместе с тем был зафиксирован и ряд проблем</w:t>
      </w:r>
      <w:r w:rsidR="00845095">
        <w:rPr>
          <w:rFonts w:ascii="Times New Roman" w:hAnsi="Times New Roman" w:cs="Times New Roman"/>
          <w:sz w:val="28"/>
          <w:szCs w:val="28"/>
        </w:rPr>
        <w:t>:</w:t>
      </w:r>
      <w:r w:rsidRPr="007479AC">
        <w:rPr>
          <w:rFonts w:ascii="Times New Roman" w:hAnsi="Times New Roman" w:cs="Times New Roman"/>
          <w:sz w:val="28"/>
          <w:szCs w:val="28"/>
        </w:rPr>
        <w:t xml:space="preserve"> </w:t>
      </w:r>
      <w:r w:rsidR="00775730" w:rsidRPr="007479AC">
        <w:rPr>
          <w:rFonts w:ascii="Times New Roman" w:hAnsi="Times New Roman" w:cs="Times New Roman"/>
          <w:sz w:val="28"/>
          <w:szCs w:val="28"/>
        </w:rPr>
        <w:t>молодые горожане</w:t>
      </w:r>
      <w:r w:rsidRPr="007479AC">
        <w:rPr>
          <w:rFonts w:ascii="Times New Roman" w:hAnsi="Times New Roman" w:cs="Times New Roman"/>
          <w:sz w:val="28"/>
          <w:szCs w:val="28"/>
        </w:rPr>
        <w:t xml:space="preserve"> испытывает </w:t>
      </w:r>
      <w:r w:rsidR="00775730" w:rsidRPr="007479AC">
        <w:rPr>
          <w:rFonts w:ascii="Times New Roman" w:hAnsi="Times New Roman" w:cs="Times New Roman"/>
          <w:sz w:val="28"/>
          <w:szCs w:val="28"/>
        </w:rPr>
        <w:t>сложности</w:t>
      </w:r>
      <w:r w:rsidRPr="007479AC">
        <w:rPr>
          <w:rFonts w:ascii="Times New Roman" w:hAnsi="Times New Roman" w:cs="Times New Roman"/>
          <w:sz w:val="28"/>
          <w:szCs w:val="28"/>
        </w:rPr>
        <w:t xml:space="preserve"> при трудоустройстве</w:t>
      </w:r>
      <w:r w:rsidR="00775730" w:rsidRPr="007479AC">
        <w:rPr>
          <w:rFonts w:ascii="Times New Roman" w:hAnsi="Times New Roman" w:cs="Times New Roman"/>
          <w:sz w:val="28"/>
          <w:szCs w:val="28"/>
        </w:rPr>
        <w:t xml:space="preserve">, ограничены в возможностях заняться </w:t>
      </w:r>
      <w:r w:rsidRPr="007479AC">
        <w:rPr>
          <w:rFonts w:ascii="Times New Roman" w:hAnsi="Times New Roman" w:cs="Times New Roman"/>
          <w:sz w:val="28"/>
          <w:szCs w:val="28"/>
        </w:rPr>
        <w:t xml:space="preserve">предпринимательской </w:t>
      </w:r>
      <w:r w:rsidR="00775730" w:rsidRPr="007479AC">
        <w:rPr>
          <w:rFonts w:ascii="Times New Roman" w:hAnsi="Times New Roman" w:cs="Times New Roman"/>
          <w:sz w:val="28"/>
          <w:szCs w:val="28"/>
        </w:rPr>
        <w:t>деятельностью</w:t>
      </w:r>
      <w:r w:rsidRPr="007479AC">
        <w:rPr>
          <w:rFonts w:ascii="Times New Roman" w:hAnsi="Times New Roman" w:cs="Times New Roman"/>
          <w:sz w:val="28"/>
          <w:szCs w:val="28"/>
        </w:rPr>
        <w:t>, слабо вовлечен</w:t>
      </w:r>
      <w:r w:rsidR="00775730" w:rsidRPr="007479AC">
        <w:rPr>
          <w:rFonts w:ascii="Times New Roman" w:hAnsi="Times New Roman" w:cs="Times New Roman"/>
          <w:sz w:val="28"/>
          <w:szCs w:val="28"/>
        </w:rPr>
        <w:t>ы</w:t>
      </w:r>
      <w:r w:rsidRPr="007479AC">
        <w:rPr>
          <w:rFonts w:ascii="Times New Roman" w:hAnsi="Times New Roman" w:cs="Times New Roman"/>
          <w:sz w:val="28"/>
          <w:szCs w:val="28"/>
        </w:rPr>
        <w:t xml:space="preserve"> в </w:t>
      </w:r>
      <w:r w:rsidR="00707173" w:rsidRPr="007479AC">
        <w:rPr>
          <w:rFonts w:ascii="Times New Roman" w:hAnsi="Times New Roman" w:cs="Times New Roman"/>
          <w:sz w:val="28"/>
          <w:szCs w:val="28"/>
        </w:rPr>
        <w:t xml:space="preserve">общественную работу </w:t>
      </w:r>
      <w:r w:rsidR="00707173" w:rsidRPr="007479AC">
        <w:rPr>
          <w:rFonts w:ascii="Times New Roman" w:hAnsi="Times New Roman" w:cs="Times New Roman"/>
          <w:sz w:val="28"/>
          <w:szCs w:val="28"/>
        </w:rPr>
        <w:br/>
        <w:t xml:space="preserve">и </w:t>
      </w:r>
      <w:r w:rsidRPr="007479AC">
        <w:rPr>
          <w:rFonts w:ascii="Times New Roman" w:hAnsi="Times New Roman" w:cs="Times New Roman"/>
          <w:sz w:val="28"/>
          <w:szCs w:val="28"/>
        </w:rPr>
        <w:t>общественно-политическую жизнь.</w:t>
      </w:r>
      <w:r w:rsidR="0047413B" w:rsidRPr="007479AC">
        <w:rPr>
          <w:rFonts w:ascii="Times New Roman" w:hAnsi="Times New Roman" w:cs="Times New Roman"/>
          <w:sz w:val="28"/>
          <w:szCs w:val="28"/>
        </w:rPr>
        <w:t xml:space="preserve"> </w:t>
      </w:r>
    </w:p>
    <w:p w:rsidR="00115AAA" w:rsidRPr="007479AC" w:rsidRDefault="00115AAA" w:rsidP="00115AAA">
      <w:pPr>
        <w:pStyle w:val="ConsNormal"/>
        <w:spacing w:line="276" w:lineRule="auto"/>
        <w:ind w:firstLine="0"/>
        <w:jc w:val="both"/>
        <w:rPr>
          <w:rFonts w:ascii="Times New Roman" w:hAnsi="Times New Roman" w:cs="Times New Roman"/>
          <w:sz w:val="28"/>
          <w:szCs w:val="28"/>
        </w:rPr>
      </w:pPr>
    </w:p>
    <w:sectPr w:rsidR="00115AAA" w:rsidRPr="007479AC" w:rsidSect="00A20ACE">
      <w:headerReference w:type="even" r:id="rId85"/>
      <w:footerReference w:type="even" r:id="rId86"/>
      <w:footerReference w:type="default" r:id="rId87"/>
      <w:pgSz w:w="11907" w:h="16840"/>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30B" w:rsidRDefault="0086130B" w:rsidP="00B241E4">
      <w:r>
        <w:separator/>
      </w:r>
    </w:p>
  </w:endnote>
  <w:endnote w:type="continuationSeparator" w:id="0">
    <w:p w:rsidR="0086130B" w:rsidRDefault="0086130B" w:rsidP="00B2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8B1784" w:rsidRDefault="005C5E95" w:rsidP="00132BF9">
    <w:pPr>
      <w:pStyle w:val="a3"/>
      <w:jc w:val="center"/>
      <w:rPr>
        <w:sz w:val="26"/>
        <w:szCs w:val="26"/>
      </w:rPr>
    </w:pPr>
    <w:r w:rsidRPr="008B1784">
      <w:rPr>
        <w:sz w:val="26"/>
        <w:szCs w:val="26"/>
      </w:rPr>
      <w:fldChar w:fldCharType="begin"/>
    </w:r>
    <w:r w:rsidRPr="008B1784">
      <w:rPr>
        <w:sz w:val="26"/>
        <w:szCs w:val="26"/>
      </w:rPr>
      <w:instrText xml:space="preserve"> PAGE   \* MERGEFORMAT </w:instrText>
    </w:r>
    <w:r w:rsidRPr="008B1784">
      <w:rPr>
        <w:sz w:val="26"/>
        <w:szCs w:val="26"/>
      </w:rPr>
      <w:fldChar w:fldCharType="separate"/>
    </w:r>
    <w:r>
      <w:rPr>
        <w:noProof/>
        <w:sz w:val="26"/>
        <w:szCs w:val="26"/>
      </w:rPr>
      <w:t>3</w:t>
    </w:r>
    <w:r w:rsidRPr="008B1784">
      <w:rPr>
        <w:sz w:val="26"/>
        <w:szCs w:val="2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jc w:val="center"/>
    </w:pPr>
    <w:r>
      <w:fldChar w:fldCharType="begin"/>
    </w:r>
    <w:r>
      <w:instrText xml:space="preserve"> PAGE   \* MERGEFORMAT </w:instrText>
    </w:r>
    <w:r>
      <w:fldChar w:fldCharType="separate"/>
    </w:r>
    <w:r w:rsidR="004109EF">
      <w:rPr>
        <w:noProof/>
      </w:rPr>
      <w:t>13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5E95" w:rsidRDefault="005C5E95">
    <w:pPr>
      <w:pStyle w:val="a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jc w:val="center"/>
      <w:rPr>
        <w:sz w:val="26"/>
        <w:szCs w:val="26"/>
      </w:rPr>
    </w:pPr>
    <w:r w:rsidRPr="00EF1951">
      <w:rPr>
        <w:sz w:val="26"/>
        <w:szCs w:val="26"/>
      </w:rPr>
      <w:fldChar w:fldCharType="begin"/>
    </w:r>
    <w:r w:rsidRPr="00EF1951">
      <w:rPr>
        <w:sz w:val="26"/>
        <w:szCs w:val="26"/>
      </w:rPr>
      <w:instrText xml:space="preserve"> PAGE   \* MERGEFORMAT </w:instrText>
    </w:r>
    <w:r w:rsidRPr="00EF1951">
      <w:rPr>
        <w:sz w:val="26"/>
        <w:szCs w:val="26"/>
      </w:rPr>
      <w:fldChar w:fldCharType="separate"/>
    </w:r>
    <w:r w:rsidR="004109EF">
      <w:rPr>
        <w:noProof/>
        <w:sz w:val="26"/>
        <w:szCs w:val="26"/>
      </w:rPr>
      <w:t>14</w:t>
    </w:r>
    <w:r w:rsidRPr="00EF1951">
      <w:rPr>
        <w:sz w:val="26"/>
        <w:szCs w:val="26"/>
      </w:rPr>
      <w:fldChar w:fldCharType="end"/>
    </w:r>
  </w:p>
  <w:p w:rsidR="005C5E95" w:rsidRDefault="005C5E95" w:rsidP="00132BF9">
    <w:pPr>
      <w:pStyle w:val="a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5E95" w:rsidRDefault="005C5E95">
    <w:pPr>
      <w:pStyle w:val="a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jc w:val="center"/>
      <w:rPr>
        <w:sz w:val="26"/>
        <w:szCs w:val="26"/>
      </w:rPr>
    </w:pPr>
    <w:r w:rsidRPr="00EF1951">
      <w:rPr>
        <w:sz w:val="26"/>
        <w:szCs w:val="26"/>
      </w:rPr>
      <w:fldChar w:fldCharType="begin"/>
    </w:r>
    <w:r w:rsidRPr="00EF1951">
      <w:rPr>
        <w:sz w:val="26"/>
        <w:szCs w:val="26"/>
      </w:rPr>
      <w:instrText xml:space="preserve"> PAGE   \* MERGEFORMAT </w:instrText>
    </w:r>
    <w:r w:rsidRPr="00EF1951">
      <w:rPr>
        <w:sz w:val="26"/>
        <w:szCs w:val="26"/>
      </w:rPr>
      <w:fldChar w:fldCharType="separate"/>
    </w:r>
    <w:r w:rsidR="004109EF">
      <w:rPr>
        <w:noProof/>
        <w:sz w:val="26"/>
        <w:szCs w:val="26"/>
      </w:rPr>
      <w:t>15</w:t>
    </w:r>
    <w:r w:rsidRPr="00EF1951">
      <w:rPr>
        <w:sz w:val="26"/>
        <w:szCs w:val="26"/>
      </w:rPr>
      <w:fldChar w:fldCharType="end"/>
    </w:r>
  </w:p>
  <w:p w:rsidR="005C5E95" w:rsidRDefault="005C5E95" w:rsidP="00132BF9">
    <w:pPr>
      <w:pStyle w:val="a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pPr>
      <w:pStyle w:val="a3"/>
    </w:pPr>
    <w:r>
      <w:rPr>
        <w:noProof/>
      </w:rPr>
      <w:pict w14:anchorId="3AF3FA47">
        <v:shapetype id="_x0000_t202" coordsize="21600,21600" o:spt="202" path="m,l,21600r21600,l21600,xe">
          <v:stroke joinstyle="miter"/>
          <v:path gradientshapeok="t" o:connecttype="rect"/>
        </v:shapetype>
        <v:shape id="_x0000_s2054" type="#_x0000_t202" style="position:absolute;margin-left:0;margin-top:.05pt;width:12pt;height:13.7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H6ymO9gAAAADAQAADwAAAGRycy9kb3ducmV2LnhtbEyPQW/C&#10;MAyF75P4D5GRdhsp3QSsNEUb07hO6yZxDY1pqjZO1QTo/j3mNE7W87Oev5dvRteJMw6h8aRgPktA&#10;IFXeNFQr+P35fFqBCFGT0Z0nVPCHATbF5CHXmfEX+sZzGWvBIRQyrcDG2GdShsqi02HmeyT2jn5w&#10;OrIcamkGfeFw18k0SRbS6Yb4g9U9bi1WbXlyCp6/0uU+7MqPbb/H13YV3tsjWaUep+PbGkTEMf4f&#10;ww2f0aFgpoM/kQmiU8BF4m0r2EtfWB14Lhcgi1zesxdXAAAA//8DAFBLAQItABQABgAIAAAAIQC2&#10;gziS/gAAAOEBAAATAAAAAAAAAAAAAAAAAAAAAABbQ29udGVudF9UeXBlc10ueG1sUEsBAi0AFAAG&#10;AAgAAAAhADj9If/WAAAAlAEAAAsAAAAAAAAAAAAAAAAALwEAAF9yZWxzLy5yZWxzUEsBAi0AFAAG&#10;AAgAAAAhABafl/KTAgAAGwUAAA4AAAAAAAAAAAAAAAAALgIAAGRycy9lMm9Eb2MueG1sUEsBAi0A&#10;FAAGAAgAAAAhAB+spjvYAAAAAwEAAA8AAAAAAAAAAAAAAAAA7QQAAGRycy9kb3ducmV2LnhtbFBL&#10;BQYAAAAABAAEAPMAAADyBQAAAAA=&#10;" stroked="f">
          <v:fill opacity="0"/>
          <v:textbox style="mso-next-textbox:#_x0000_s2054" inset="0,0,0,0">
            <w:txbxContent>
              <w:p w:rsidR="005C5E95" w:rsidRDefault="005C5E95">
                <w:pPr>
                  <w:pStyle w:val="a3"/>
                </w:pPr>
                <w:r>
                  <w:rPr>
                    <w:rStyle w:val="a5"/>
                  </w:rPr>
                  <w:fldChar w:fldCharType="begin"/>
                </w:r>
                <w:r>
                  <w:rPr>
                    <w:rStyle w:val="a5"/>
                  </w:rPr>
                  <w:instrText xml:space="preserve"> PAGE </w:instrText>
                </w:r>
                <w:r>
                  <w:rPr>
                    <w:rStyle w:val="a5"/>
                  </w:rPr>
                  <w:fldChar w:fldCharType="separate"/>
                </w:r>
                <w:r w:rsidR="004109EF">
                  <w:rPr>
                    <w:rStyle w:val="a5"/>
                    <w:noProof/>
                  </w:rPr>
                  <w:t>17</w:t>
                </w:r>
                <w:r>
                  <w:rPr>
                    <w:rStyle w:val="a5"/>
                  </w:rPr>
                  <w:fldChar w:fldCharType="end"/>
                </w:r>
              </w:p>
            </w:txbxContent>
          </v:textbox>
          <w10:wrap type="square" side="largest" anchorx="margin"/>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pPr>
      <w:pStyle w:val="a3"/>
      <w:jc w:val="center"/>
    </w:pPr>
  </w:p>
  <w:p w:rsidR="005C5E95" w:rsidRDefault="005C5E95">
    <w:pPr>
      <w:pStyle w:val="a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pPr>
      <w:pStyle w:val="a3"/>
    </w:pPr>
    <w:r>
      <w:rPr>
        <w:noProof/>
      </w:rPr>
      <w:pict w14:anchorId="2E3D08C9">
        <v:shapetype id="_x0000_t202" coordsize="21600,21600" o:spt="202" path="m,l,21600r21600,l21600,xe">
          <v:stroke joinstyle="miter"/>
          <v:path gradientshapeok="t" o:connecttype="rect"/>
        </v:shapetype>
        <v:shape id="Поле 2" o:spid="_x0000_s2049" type="#_x0000_t202" style="position:absolute;margin-left:0;margin-top:.05pt;width:12pt;height:13.75pt;z-index:25166131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H6ymO9gAAAADAQAADwAAAGRycy9kb3ducmV2LnhtbEyPQW/C&#10;MAyF75P4D5GRdhsp3QSsNEUb07hO6yZxDY1pqjZO1QTo/j3mNE7W87Oev5dvRteJMw6h8aRgPktA&#10;IFXeNFQr+P35fFqBCFGT0Z0nVPCHATbF5CHXmfEX+sZzGWvBIRQyrcDG2GdShsqi02HmeyT2jn5w&#10;OrIcamkGfeFw18k0SRbS6Yb4g9U9bi1WbXlyCp6/0uU+7MqPbb/H13YV3tsjWaUep+PbGkTEMf4f&#10;ww2f0aFgpoM/kQmiU8BF4m0r2EtfWB14Lhcgi1zesxdXAAAA//8DAFBLAQItABQABgAIAAAAIQC2&#10;gziS/gAAAOEBAAATAAAAAAAAAAAAAAAAAAAAAABbQ29udGVudF9UeXBlc10ueG1sUEsBAi0AFAAG&#10;AAgAAAAhADj9If/WAAAAlAEAAAsAAAAAAAAAAAAAAAAALwEAAF9yZWxzLy5yZWxzUEsBAi0AFAAG&#10;AAgAAAAhABafl/KTAgAAGwUAAA4AAAAAAAAAAAAAAAAALgIAAGRycy9lMm9Eb2MueG1sUEsBAi0A&#10;FAAGAAgAAAAhAB+spjvYAAAAAwEAAA8AAAAAAAAAAAAAAAAA7QQAAGRycy9kb3ducmV2LnhtbFBL&#10;BQYAAAAABAAEAPMAAADyBQAAAAA=&#10;" stroked="f">
          <v:fill opacity="0"/>
          <v:textbox style="mso-next-textbox:#Поле 2" inset="0,0,0,0">
            <w:txbxContent>
              <w:p w:rsidR="005C5E95" w:rsidRDefault="005C5E95">
                <w:pPr>
                  <w:pStyle w:val="a3"/>
                </w:pPr>
                <w:r>
                  <w:rPr>
                    <w:rStyle w:val="a5"/>
                  </w:rPr>
                  <w:fldChar w:fldCharType="begin"/>
                </w:r>
                <w:r>
                  <w:rPr>
                    <w:rStyle w:val="a5"/>
                  </w:rPr>
                  <w:instrText xml:space="preserve"> PAGE </w:instrText>
                </w:r>
                <w:r>
                  <w:rPr>
                    <w:rStyle w:val="a5"/>
                  </w:rPr>
                  <w:fldChar w:fldCharType="separate"/>
                </w:r>
                <w:r w:rsidR="004109EF">
                  <w:rPr>
                    <w:rStyle w:val="a5"/>
                    <w:noProof/>
                  </w:rPr>
                  <w:t>21</w:t>
                </w:r>
                <w:r>
                  <w:rPr>
                    <w:rStyle w:val="a5"/>
                  </w:rPr>
                  <w:fldChar w:fldCharType="end"/>
                </w:r>
              </w:p>
            </w:txbxContent>
          </v:textbox>
          <w10:wrap type="square" side="largest" anchorx="margin"/>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pPr>
      <w:pStyle w:val="a3"/>
    </w:pPr>
    <w:r>
      <w:rPr>
        <w:noProof/>
      </w:rPr>
      <w:pict w14:anchorId="639F279D">
        <v:shapetype id="_x0000_t202" coordsize="21600,21600" o:spt="202" path="m,l,21600r21600,l21600,xe">
          <v:stroke joinstyle="miter"/>
          <v:path gradientshapeok="t" o:connecttype="rect"/>
        </v:shapetype>
        <v:shape id="_x0000_s2055" type="#_x0000_t202" style="position:absolute;margin-left:0;margin-top:.05pt;width:12pt;height:13.75pt;z-index:25166336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H6ymO9gAAAADAQAADwAAAGRycy9kb3ducmV2LnhtbEyPQW/C&#10;MAyF75P4D5GRdhsp3QSsNEUb07hO6yZxDY1pqjZO1QTo/j3mNE7W87Oev5dvRteJMw6h8aRgPktA&#10;IFXeNFQr+P35fFqBCFGT0Z0nVPCHATbF5CHXmfEX+sZzGWvBIRQyrcDG2GdShsqi02HmeyT2jn5w&#10;OrIcamkGfeFw18k0SRbS6Yb4g9U9bi1WbXlyCp6/0uU+7MqPbb/H13YV3tsjWaUep+PbGkTEMf4f&#10;ww2f0aFgpoM/kQmiU8BF4m0r2EtfWB14Lhcgi1zesxdXAAAA//8DAFBLAQItABQABgAIAAAAIQC2&#10;gziS/gAAAOEBAAATAAAAAAAAAAAAAAAAAAAAAABbQ29udGVudF9UeXBlc10ueG1sUEsBAi0AFAAG&#10;AAgAAAAhADj9If/WAAAAlAEAAAsAAAAAAAAAAAAAAAAALwEAAF9yZWxzLy5yZWxzUEsBAi0AFAAG&#10;AAgAAAAhABafl/KTAgAAGwUAAA4AAAAAAAAAAAAAAAAALgIAAGRycy9lMm9Eb2MueG1sUEsBAi0A&#10;FAAGAAgAAAAhAB+spjvYAAAAAwEAAA8AAAAAAAAAAAAAAAAA7QQAAGRycy9kb3ducmV2LnhtbFBL&#10;BQYAAAAABAAEAPMAAADyBQAAAAA=&#10;" stroked="f">
          <v:fill opacity="0"/>
          <v:textbox style="mso-next-textbox:#_x0000_s2055" inset="0,0,0,0">
            <w:txbxContent>
              <w:p w:rsidR="005C5E95" w:rsidRDefault="005C5E95">
                <w:pPr>
                  <w:pStyle w:val="a3"/>
                </w:pPr>
                <w:r>
                  <w:rPr>
                    <w:rStyle w:val="a5"/>
                  </w:rPr>
                  <w:fldChar w:fldCharType="begin"/>
                </w:r>
                <w:r>
                  <w:rPr>
                    <w:rStyle w:val="a5"/>
                  </w:rPr>
                  <w:instrText xml:space="preserve"> PAGE </w:instrText>
                </w:r>
                <w:r>
                  <w:rPr>
                    <w:rStyle w:val="a5"/>
                  </w:rPr>
                  <w:fldChar w:fldCharType="separate"/>
                </w:r>
                <w:r w:rsidR="004109EF">
                  <w:rPr>
                    <w:rStyle w:val="a5"/>
                    <w:noProof/>
                  </w:rPr>
                  <w:t>24</w:t>
                </w:r>
                <w:r>
                  <w:rPr>
                    <w:rStyle w:val="a5"/>
                  </w:rPr>
                  <w:fldChar w:fldCharType="end"/>
                </w:r>
              </w:p>
            </w:txbxContent>
          </v:textbox>
          <w10:wrap type="square" side="largest" anchorx="margin"/>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pPr>
      <w:pStyle w:val="a3"/>
    </w:pPr>
    <w:r>
      <w:rPr>
        <w:noProof/>
      </w:rPr>
      <w:pict w14:anchorId="58EB1C5A">
        <v:shapetype id="_x0000_t202" coordsize="21600,21600" o:spt="202" path="m,l,21600r21600,l21600,xe">
          <v:stroke joinstyle="miter"/>
          <v:path gradientshapeok="t" o:connecttype="rect"/>
        </v:shapetype>
        <v:shape id="_x0000_s2056" type="#_x0000_t202" style="position:absolute;margin-left:0;margin-top:.05pt;width:12pt;height:13.75pt;z-index:25166540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H6ymO9gAAAADAQAADwAAAGRycy9kb3ducmV2LnhtbEyPQW/C&#10;MAyF75P4D5GRdhsp3QSsNEUb07hO6yZxDY1pqjZO1QTo/j3mNE7W87Oev5dvRteJMw6h8aRgPktA&#10;IFXeNFQr+P35fFqBCFGT0Z0nVPCHATbF5CHXmfEX+sZzGWvBIRQyrcDG2GdShsqi02HmeyT2jn5w&#10;OrIcamkGfeFw18k0SRbS6Yb4g9U9bi1WbXlyCp6/0uU+7MqPbb/H13YV3tsjWaUep+PbGkTEMf4f&#10;ww2f0aFgpoM/kQmiU8BF4m0r2EtfWB14Lhcgi1zesxdXAAAA//8DAFBLAQItABQABgAIAAAAIQC2&#10;gziS/gAAAOEBAAATAAAAAAAAAAAAAAAAAAAAAABbQ29udGVudF9UeXBlc10ueG1sUEsBAi0AFAAG&#10;AAgAAAAhADj9If/WAAAAlAEAAAsAAAAAAAAAAAAAAAAALwEAAF9yZWxzLy5yZWxzUEsBAi0AFAAG&#10;AAgAAAAhABafl/KTAgAAGwUAAA4AAAAAAAAAAAAAAAAALgIAAGRycy9lMm9Eb2MueG1sUEsBAi0A&#10;FAAGAAgAAAAhAB+spjvYAAAAAwEAAA8AAAAAAAAAAAAAAAAA7QQAAGRycy9kb3ducmV2LnhtbFBL&#10;BQYAAAAABAAEAPMAAADyBQAAAAA=&#10;" stroked="f">
          <v:fill opacity="0"/>
          <v:textbox style="mso-next-textbox:#_x0000_s2056" inset="0,0,0,0">
            <w:txbxContent>
              <w:p w:rsidR="005C5E95" w:rsidRDefault="005C5E95">
                <w:pPr>
                  <w:pStyle w:val="a3"/>
                </w:pPr>
                <w:r>
                  <w:rPr>
                    <w:rStyle w:val="a5"/>
                  </w:rPr>
                  <w:fldChar w:fldCharType="begin"/>
                </w:r>
                <w:r>
                  <w:rPr>
                    <w:rStyle w:val="a5"/>
                  </w:rPr>
                  <w:instrText xml:space="preserve"> PAGE </w:instrText>
                </w:r>
                <w:r>
                  <w:rPr>
                    <w:rStyle w:val="a5"/>
                  </w:rPr>
                  <w:fldChar w:fldCharType="separate"/>
                </w:r>
                <w:r w:rsidR="004109EF">
                  <w:rPr>
                    <w:rStyle w:val="a5"/>
                    <w:noProof/>
                  </w:rPr>
                  <w:t>28</w:t>
                </w:r>
                <w:r>
                  <w:rPr>
                    <w:rStyle w:val="a5"/>
                  </w:rPr>
                  <w:fldChar w:fldCharType="end"/>
                </w:r>
              </w:p>
            </w:txbxContent>
          </v:textbox>
          <w10:wrap type="square" side="largest" anchorx="margin"/>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8B1784" w:rsidRDefault="005C5E95" w:rsidP="00132BF9">
    <w:pPr>
      <w:pStyle w:val="a3"/>
      <w:jc w:val="center"/>
      <w:rPr>
        <w:sz w:val="26"/>
        <w:szCs w:val="26"/>
      </w:rPr>
    </w:pPr>
    <w:r w:rsidRPr="008B1784">
      <w:rPr>
        <w:sz w:val="26"/>
        <w:szCs w:val="26"/>
      </w:rPr>
      <w:fldChar w:fldCharType="begin"/>
    </w:r>
    <w:r w:rsidRPr="008B1784">
      <w:rPr>
        <w:sz w:val="26"/>
        <w:szCs w:val="26"/>
      </w:rPr>
      <w:instrText xml:space="preserve"> PAGE   \* MERGEFORMAT </w:instrText>
    </w:r>
    <w:r w:rsidRPr="008B1784">
      <w:rPr>
        <w:sz w:val="26"/>
        <w:szCs w:val="26"/>
      </w:rPr>
      <w:fldChar w:fldCharType="separate"/>
    </w:r>
    <w:r w:rsidR="004109EF">
      <w:rPr>
        <w:noProof/>
        <w:sz w:val="26"/>
        <w:szCs w:val="26"/>
      </w:rPr>
      <w:t>2</w:t>
    </w:r>
    <w:r w:rsidRPr="008B1784">
      <w:rPr>
        <w:sz w:val="26"/>
        <w:szCs w:val="26"/>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pPr>
      <w:pStyle w:val="a3"/>
    </w:pPr>
    <w:r>
      <w:rPr>
        <w:noProof/>
      </w:rPr>
      <w:pict w14:anchorId="0B420444">
        <v:shapetype id="_x0000_t202" coordsize="21600,21600" o:spt="202" path="m,l,21600r21600,l21600,xe">
          <v:stroke joinstyle="miter"/>
          <v:path gradientshapeok="t" o:connecttype="rect"/>
        </v:shapetype>
        <v:shape id="_x0000_s2061" type="#_x0000_t202" style="position:absolute;margin-left:0;margin-top:.05pt;width:12pt;height:13.75pt;z-index:251667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fykwIAABsFAAAOAAAAZHJzL2Uyb0RvYy54bWysVN1u0zAUvkfiHSzfd/lR2jXR0mntKEIa&#10;P9LgAdzEaSwc29huk4H2LDwFV0g8Qx+JY7vpNhASQuTCObbP+c7fd3xxOXQc7ak2TIoSJ2cxRlRU&#10;smZiW+IP79eTOUbGElETLgUt8R01+HLx/NlFrwqaylbymmoEIMIUvSpxa60qoshULe2IOZOKCrhs&#10;pO6Iha3eRrUmPaB3PErjeBb1UtdKy4oaA6fX4RIvPH7T0Mq+bRpDLeIlhtisX7VfN26NFhek2Gqi&#10;WlYdwyD/EEVHmACnJ6hrYgnaafYbVMcqLY1s7Fklu0g2DauozwGySeJfsrltiaI+FyiOUacymf8H&#10;W73Zv9OI1SVOMRKkgxYdvh5+HL4fvqHUVadXpgClWwVqdljKAbrsMzXqRlYfDRJy1RKxpVday76l&#10;pIboEmcZPTINOMaBbPrXsgY3ZGelBxoa3bnSQTEQoEOX7k6doYNFlXM5TbMYbiq4Ss6zWTr1Hkgx&#10;Gitt7EsqO+SEEmtovAcn+xtjXTCkGFWcLyM5q9eMc7/R282Ka7QnQJK1/4ItVy0Jp54ogGGCqsd7&#10;gsGFQxLSYQZ34QQSgADcnUvFM+JLnkAyyzSfrGfz80m2zqaT/DyeT+IkX+azOMuz6/W9iyDJipbV&#10;NRU3TNCRnUn2d90/zknglecn6kucT6F0Puk/ViD237G+T5LsmIVh5awr8fykRArX9BeihrRJYQnj&#10;QY6ehu9LBjUY/74qniKOFYEfdtgMgOJ4s5H1HZBFS2gm9B1eGBBaqT9j1MO0lth82hFNMeKvBBDO&#10;jfYo6FHYjAIRFZiW2GIUxJUNT8BOabZtATlQWsgrIGXDPGEeooCQ3QYm0Ad/fC3ciD/ee62HN23x&#10;EwAA//8DAFBLAwQUAAYACAAAACEAH6ymO9gAAAADAQAADwAAAGRycy9kb3ducmV2LnhtbEyPQW/C&#10;MAyF75P4D5GRdhsp3QSsNEUb07hO6yZxDY1pqjZO1QTo/j3mNE7W87Oev5dvRteJMw6h8aRgPktA&#10;IFXeNFQr+P35fFqBCFGT0Z0nVPCHATbF5CHXmfEX+sZzGWvBIRQyrcDG2GdShsqi02HmeyT2jn5w&#10;OrIcamkGfeFw18k0SRbS6Yb4g9U9bi1WbXlyCp6/0uU+7MqPbb/H13YV3tsjWaUep+PbGkTEMf4f&#10;ww2f0aFgpoM/kQmiU8BF4m0r2EtfWB14Lhcgi1zesxdXAAAA//8DAFBLAQItABQABgAIAAAAIQC2&#10;gziS/gAAAOEBAAATAAAAAAAAAAAAAAAAAAAAAABbQ29udGVudF9UeXBlc10ueG1sUEsBAi0AFAAG&#10;AAgAAAAhADj9If/WAAAAlAEAAAsAAAAAAAAAAAAAAAAALwEAAF9yZWxzLy5yZWxzUEsBAi0AFAAG&#10;AAgAAAAhABafl/KTAgAAGwUAAA4AAAAAAAAAAAAAAAAALgIAAGRycy9lMm9Eb2MueG1sUEsBAi0A&#10;FAAGAAgAAAAhAB+spjvYAAAAAwEAAA8AAAAAAAAAAAAAAAAA7QQAAGRycy9kb3ducmV2LnhtbFBL&#10;BQYAAAAABAAEAPMAAADyBQAAAAA=&#10;" stroked="f">
          <v:fill opacity="0"/>
          <v:textbox style="mso-next-textbox:#_x0000_s2061" inset="0,0,0,0">
            <w:txbxContent>
              <w:p w:rsidR="005C5E95" w:rsidRDefault="005C5E95">
                <w:pPr>
                  <w:pStyle w:val="a3"/>
                </w:pPr>
                <w:r>
                  <w:rPr>
                    <w:rStyle w:val="a5"/>
                  </w:rPr>
                  <w:fldChar w:fldCharType="begin"/>
                </w:r>
                <w:r>
                  <w:rPr>
                    <w:rStyle w:val="a5"/>
                  </w:rPr>
                  <w:instrText xml:space="preserve"> PAGE </w:instrText>
                </w:r>
                <w:r>
                  <w:rPr>
                    <w:rStyle w:val="a5"/>
                  </w:rPr>
                  <w:fldChar w:fldCharType="separate"/>
                </w:r>
                <w:r w:rsidR="004109EF">
                  <w:rPr>
                    <w:rStyle w:val="a5"/>
                    <w:noProof/>
                  </w:rPr>
                  <w:t>32</w:t>
                </w:r>
                <w:r>
                  <w:rPr>
                    <w:rStyle w:val="a5"/>
                  </w:rPr>
                  <w:fldChar w:fldCharType="end"/>
                </w:r>
              </w:p>
            </w:txbxContent>
          </v:textbox>
          <w10:wrap type="square" side="largest" anchorx="margin"/>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jc w:val="center"/>
    </w:pPr>
    <w:r>
      <w:fldChar w:fldCharType="begin"/>
    </w:r>
    <w:r>
      <w:instrText xml:space="preserve"> PAGE   \* MERGEFORMAT </w:instrText>
    </w:r>
    <w:r>
      <w:fldChar w:fldCharType="separate"/>
    </w:r>
    <w:r w:rsidR="004109EF">
      <w:rPr>
        <w:noProof/>
      </w:rPr>
      <w:t>36</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jc w:val="center"/>
    </w:pPr>
    <w:r>
      <w:fldChar w:fldCharType="begin"/>
    </w:r>
    <w:r>
      <w:instrText xml:space="preserve"> PAGE   \* MERGEFORMAT </w:instrText>
    </w:r>
    <w:r>
      <w:fldChar w:fldCharType="separate"/>
    </w:r>
    <w:r w:rsidR="004109EF">
      <w:rPr>
        <w:noProof/>
      </w:rPr>
      <w:t>38</w:t>
    </w:r>
    <w:r>
      <w:rPr>
        <w:noProof/>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5E95" w:rsidRDefault="005C5E95" w:rsidP="00132BF9">
    <w:pPr>
      <w:pStyle w:val="a3"/>
      <w:ind w:right="360"/>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tabs>
        <w:tab w:val="left" w:pos="2790"/>
        <w:tab w:val="center" w:pos="4819"/>
      </w:tabs>
    </w:pPr>
  </w:p>
  <w:p w:rsidR="005C5E95" w:rsidRDefault="005C5E95" w:rsidP="00132BF9">
    <w:pPr>
      <w:pStyle w:val="a3"/>
      <w:tabs>
        <w:tab w:val="left" w:pos="2790"/>
        <w:tab w:val="center" w:pos="4819"/>
      </w:tabs>
    </w:pPr>
    <w:r>
      <w:tab/>
    </w:r>
    <w:r>
      <w:tab/>
    </w:r>
    <w:r>
      <w:tab/>
    </w:r>
    <w:r>
      <w:fldChar w:fldCharType="begin"/>
    </w:r>
    <w:r>
      <w:instrText xml:space="preserve"> PAGE   \* MERGEFORMAT </w:instrText>
    </w:r>
    <w:r>
      <w:fldChar w:fldCharType="separate"/>
    </w:r>
    <w:r w:rsidR="004109EF">
      <w:rPr>
        <w:noProof/>
      </w:rPr>
      <w:t>48</w:t>
    </w:r>
    <w:r>
      <w:rPr>
        <w:noProof/>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5E95" w:rsidRDefault="005C5E95" w:rsidP="00132BF9">
    <w:pPr>
      <w:pStyle w:val="a3"/>
      <w:ind w:right="36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tabs>
        <w:tab w:val="left" w:pos="2790"/>
        <w:tab w:val="center" w:pos="4819"/>
      </w:tabs>
    </w:pPr>
  </w:p>
  <w:p w:rsidR="005C5E95" w:rsidRDefault="005C5E95" w:rsidP="00132BF9">
    <w:pPr>
      <w:pStyle w:val="a3"/>
      <w:tabs>
        <w:tab w:val="left" w:pos="2790"/>
        <w:tab w:val="center" w:pos="4819"/>
      </w:tabs>
    </w:pPr>
    <w:r>
      <w:tab/>
    </w:r>
    <w:r>
      <w:tab/>
    </w:r>
    <w:r>
      <w:tab/>
    </w:r>
    <w:r>
      <w:fldChar w:fldCharType="begin"/>
    </w:r>
    <w:r>
      <w:instrText xml:space="preserve"> PAGE   \* MERGEFORMAT </w:instrText>
    </w:r>
    <w:r>
      <w:fldChar w:fldCharType="separate"/>
    </w:r>
    <w:r w:rsidR="004109EF">
      <w:rPr>
        <w:noProof/>
      </w:rPr>
      <w:t>50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pPr>
      <w:pStyle w:val="a3"/>
      <w:jc w:val="center"/>
    </w:pPr>
  </w:p>
  <w:p w:rsidR="005C5E95" w:rsidRDefault="005C5E95">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jc w:val="center"/>
    </w:pPr>
    <w:r>
      <w:fldChar w:fldCharType="begin"/>
    </w:r>
    <w:r>
      <w:instrText xml:space="preserve"> PAGE   \* MERGEFORMAT </w:instrText>
    </w:r>
    <w:r>
      <w:fldChar w:fldCharType="separate"/>
    </w:r>
    <w:r w:rsidR="004109EF">
      <w:rPr>
        <w:noProof/>
      </w:rPr>
      <w:t>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jc w:val="center"/>
    </w:pPr>
    <w:r>
      <w:fldChar w:fldCharType="begin"/>
    </w:r>
    <w:r>
      <w:instrText xml:space="preserve"> PAGE   \* MERGEFORMAT </w:instrText>
    </w:r>
    <w:r>
      <w:fldChar w:fldCharType="separate"/>
    </w:r>
    <w:r w:rsidR="004109EF">
      <w:rPr>
        <w:noProof/>
      </w:rPr>
      <w:t>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Pr="00EF1951" w:rsidRDefault="005C5E95" w:rsidP="00132BF9">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3"/>
      <w:jc w:val="center"/>
    </w:pPr>
    <w:r>
      <w:fldChar w:fldCharType="begin"/>
    </w:r>
    <w:r>
      <w:instrText xml:space="preserve"> PAGE   \* MERGEFORMAT </w:instrText>
    </w:r>
    <w:r>
      <w:fldChar w:fldCharType="separate"/>
    </w:r>
    <w:r w:rsidR="004109EF">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30B" w:rsidRDefault="0086130B" w:rsidP="00B241E4">
      <w:r>
        <w:separator/>
      </w:r>
    </w:p>
  </w:footnote>
  <w:footnote w:type="continuationSeparator" w:id="0">
    <w:p w:rsidR="0086130B" w:rsidRDefault="0086130B" w:rsidP="00B241E4">
      <w:r>
        <w:continuationSeparator/>
      </w:r>
    </w:p>
  </w:footnote>
  <w:footnote w:id="1">
    <w:p w:rsidR="005C5E95" w:rsidRPr="008A72CF" w:rsidRDefault="005C5E95" w:rsidP="008A72CF">
      <w:pPr>
        <w:pStyle w:val="a6"/>
        <w:jc w:val="both"/>
      </w:pPr>
      <w:r>
        <w:rPr>
          <w:rStyle w:val="a8"/>
        </w:rPr>
        <w:footnoteRef/>
      </w:r>
      <w:r>
        <w:t xml:space="preserve"> Распоряжение Администрации города Сургута от 04 февраля 2025 г. № 602 «Об итогах социально-экономического развития муниципального образования городской округ Сургут Ханты-Мансийского автономного округа – Югры </w:t>
      </w:r>
      <w:r>
        <w:br/>
        <w:t xml:space="preserve">за 2024 год»; Пояснительная записка «О предварительных итогах социально-экономического развития муниципального образования городской округ Сургут Ханты-Мансийского автономного округа – Югры за январь – март 2025 года» (по состоянию на 25.04.2025). </w:t>
      </w:r>
      <w:r w:rsidRPr="008A72CF">
        <w:t>[</w:t>
      </w:r>
      <w:r>
        <w:t>Электронный ресурс</w:t>
      </w:r>
      <w:r w:rsidRPr="008A72CF">
        <w:t>]</w:t>
      </w:r>
      <w:r>
        <w:t xml:space="preserve">. </w:t>
      </w:r>
      <w:r>
        <w:rPr>
          <w:lang w:val="en-US"/>
        </w:rPr>
        <w:t>URL</w:t>
      </w:r>
      <w:r>
        <w:t xml:space="preserve">: </w:t>
      </w:r>
      <w:r w:rsidRPr="008A72CF">
        <w:t>https://admsurgut.ru/gorodskaya-vlast/administratsiya/strukturnye-podrazdeleniya/otdel-sotsialno-ekonomicheskogo-prognozirovaniya/gorod-v-tsifrakh/osnovnye-sotsialno-ekonomicheskie-pokazateli/</w:t>
      </w:r>
    </w:p>
  </w:footnote>
  <w:footnote w:id="2">
    <w:p w:rsidR="005C5E95" w:rsidRDefault="005C5E95" w:rsidP="00684F64">
      <w:pPr>
        <w:pStyle w:val="a6"/>
      </w:pPr>
      <w:r>
        <w:rPr>
          <w:rStyle w:val="a8"/>
        </w:rPr>
        <w:footnoteRef/>
      </w:r>
      <w:r>
        <w:t xml:space="preserve"> </w:t>
      </w:r>
      <w:r w:rsidRPr="00223028">
        <w:t>Федеральн</w:t>
      </w:r>
      <w:r>
        <w:t>ый закон</w:t>
      </w:r>
      <w:r w:rsidRPr="00223028">
        <w:t xml:space="preserve"> от 30 декабря 2020 г. № 489-ФЗ «О молодежной политике в Российской Федерации»</w:t>
      </w:r>
      <w:r>
        <w:t>.</w:t>
      </w:r>
    </w:p>
  </w:footnote>
  <w:footnote w:id="3">
    <w:p w:rsidR="005C5E95" w:rsidRDefault="005C5E95" w:rsidP="00684F64">
      <w:pPr>
        <w:pStyle w:val="a6"/>
      </w:pPr>
      <w:r>
        <w:rPr>
          <w:rStyle w:val="a8"/>
        </w:rPr>
        <w:footnoteRef/>
      </w:r>
      <w:r>
        <w:t xml:space="preserve"> Там же.</w:t>
      </w:r>
    </w:p>
  </w:footnote>
  <w:footnote w:id="4">
    <w:p w:rsidR="005C5E95" w:rsidRPr="000B0852" w:rsidRDefault="005C5E95">
      <w:pPr>
        <w:pStyle w:val="a6"/>
      </w:pPr>
      <w:r>
        <w:rPr>
          <w:rStyle w:val="a8"/>
        </w:rPr>
        <w:footnoteRef/>
      </w:r>
      <w:r>
        <w:t xml:space="preserve"> Федеральный закон от 28 декабря 2024 г. № 550-ФЗ «О внесении изменений </w:t>
      </w:r>
      <w:r>
        <w:rPr>
          <w:iCs/>
          <w:color w:val="000000"/>
          <w:shd w:val="clear" w:color="auto" w:fill="FDFDFD"/>
        </w:rPr>
        <w:t>в Федеральный закон «</w:t>
      </w:r>
      <w:r w:rsidRPr="000B0852">
        <w:rPr>
          <w:iCs/>
          <w:color w:val="000000"/>
          <w:shd w:val="clear" w:color="auto" w:fill="FDFDFD"/>
        </w:rPr>
        <w:t>О молодежной политике в Российской Федерации</w:t>
      </w:r>
      <w:r>
        <w:rPr>
          <w:iCs/>
          <w:color w:val="000000"/>
          <w:shd w:val="clear" w:color="auto" w:fill="FDFDFD"/>
        </w:rPr>
        <w:t>».</w:t>
      </w:r>
    </w:p>
  </w:footnote>
  <w:footnote w:id="5">
    <w:p w:rsidR="005C5E95" w:rsidRDefault="005C5E95" w:rsidP="00684F64">
      <w:pPr>
        <w:pStyle w:val="a6"/>
      </w:pPr>
      <w:r>
        <w:rPr>
          <w:rStyle w:val="a8"/>
        </w:rPr>
        <w:footnoteRef/>
      </w:r>
      <w:r w:rsidRPr="00223028">
        <w:t>Федеральн</w:t>
      </w:r>
      <w:r>
        <w:t>ый закон</w:t>
      </w:r>
      <w:r w:rsidRPr="00223028">
        <w:t xml:space="preserve"> от 30 декабря 2020 г. № 489-ФЗ «О молодежной политике в Российской Федерации»</w:t>
      </w:r>
      <w:r>
        <w:t>.</w:t>
      </w:r>
    </w:p>
  </w:footnote>
  <w:footnote w:id="6">
    <w:p w:rsidR="005C5E95" w:rsidRDefault="005C5E95" w:rsidP="00684F64">
      <w:pPr>
        <w:pStyle w:val="a6"/>
      </w:pPr>
      <w:r>
        <w:rPr>
          <w:rStyle w:val="a8"/>
        </w:rPr>
        <w:footnoteRef/>
      </w:r>
      <w:r>
        <w:t xml:space="preserve"> Там же.</w:t>
      </w:r>
    </w:p>
  </w:footnote>
  <w:footnote w:id="7">
    <w:p w:rsidR="005C5E95" w:rsidRDefault="005C5E95" w:rsidP="00684F64">
      <w:pPr>
        <w:pStyle w:val="a6"/>
      </w:pPr>
      <w:r>
        <w:rPr>
          <w:rStyle w:val="a8"/>
        </w:rPr>
        <w:footnoteRef/>
      </w:r>
      <w:r>
        <w:t xml:space="preserve"> Там же.</w:t>
      </w:r>
    </w:p>
  </w:footnote>
  <w:footnote w:id="8">
    <w:p w:rsidR="005C5E95" w:rsidRDefault="005C5E95" w:rsidP="003B6BCA">
      <w:pPr>
        <w:pStyle w:val="a6"/>
      </w:pPr>
      <w:r>
        <w:rPr>
          <w:rStyle w:val="a8"/>
        </w:rPr>
        <w:footnoteRef/>
      </w:r>
      <w:r>
        <w:t xml:space="preserve"> Там же.</w:t>
      </w:r>
    </w:p>
  </w:footnote>
  <w:footnote w:id="9">
    <w:p w:rsidR="005C5E95" w:rsidRPr="007D3597" w:rsidRDefault="005C5E95" w:rsidP="00223028">
      <w:pPr>
        <w:pStyle w:val="a6"/>
        <w:jc w:val="both"/>
      </w:pPr>
      <w:r>
        <w:rPr>
          <w:rStyle w:val="a8"/>
        </w:rPr>
        <w:footnoteRef/>
      </w:r>
      <w:r w:rsidRPr="007D3597">
        <w:t>Гражданский Кодекс Российской Федерации от 30.11.1994 № 51-ФЗ (ред. от 09.03.2021). Статья 2.</w:t>
      </w:r>
    </w:p>
  </w:footnote>
  <w:footnote w:id="10">
    <w:p w:rsidR="005C5E95" w:rsidRPr="00497133" w:rsidRDefault="005C5E95" w:rsidP="00684F64">
      <w:pPr>
        <w:pStyle w:val="a6"/>
        <w:jc w:val="both"/>
        <w:rPr>
          <w:lang w:val="en-US"/>
        </w:rPr>
      </w:pPr>
      <w:r>
        <w:rPr>
          <w:rStyle w:val="a8"/>
        </w:rPr>
        <w:footnoteRef/>
      </w:r>
      <w:r>
        <w:t xml:space="preserve"> С</w:t>
      </w:r>
      <w:r w:rsidRPr="006B5186">
        <w:t xml:space="preserve">оциологический </w:t>
      </w:r>
      <w:r>
        <w:t>п</w:t>
      </w:r>
      <w:r w:rsidRPr="006B5186">
        <w:t xml:space="preserve">ортрет </w:t>
      </w:r>
      <w:r>
        <w:t>П</w:t>
      </w:r>
      <w:r w:rsidRPr="006B5186">
        <w:t>ермского края: региональные социокультурные традиции в условиях политико-административных инноваций</w:t>
      </w:r>
      <w:r>
        <w:t>. Коллективная монография, Пермь: изд-во ФГБОУ ВПО «</w:t>
      </w:r>
      <w:r w:rsidRPr="006B5186">
        <w:t>Пермский государственный национальны</w:t>
      </w:r>
      <w:r>
        <w:t xml:space="preserve">й исследовательский университет», 2008 </w:t>
      </w:r>
      <w:r w:rsidRPr="006B5186">
        <w:t>[</w:t>
      </w:r>
      <w:r>
        <w:t>Электронный ресурс</w:t>
      </w:r>
      <w:r w:rsidRPr="006B5186">
        <w:t>]</w:t>
      </w:r>
      <w:r>
        <w:t xml:space="preserve">. </w:t>
      </w:r>
      <w:r>
        <w:rPr>
          <w:lang w:val="en-US"/>
        </w:rPr>
        <w:t>URL</w:t>
      </w:r>
      <w:r w:rsidRPr="00497133">
        <w:rPr>
          <w:lang w:val="en-US"/>
        </w:rPr>
        <w:t xml:space="preserve">: </w:t>
      </w:r>
      <w:hyperlink r:id="rId1" w:history="1">
        <w:r w:rsidRPr="00497133">
          <w:rPr>
            <w:rStyle w:val="af3"/>
            <w:color w:val="auto"/>
            <w:u w:val="none"/>
            <w:lang w:val="en-US"/>
          </w:rPr>
          <w:t>https://vuzlit.ru/1806690/metodologiya_postroeniya_sotsiologicheskogo_portreta_regiona</w:t>
        </w:r>
      </w:hyperlink>
      <w:r w:rsidRPr="00497133">
        <w:rPr>
          <w:lang w:val="en-US"/>
        </w:rPr>
        <w:t>. https://iphras.ru/uplfile/scult/finalwnyy_variant.doc</w:t>
      </w:r>
    </w:p>
    <w:p w:rsidR="005C5E95" w:rsidRPr="00497133" w:rsidRDefault="005C5E95" w:rsidP="00684F64">
      <w:pPr>
        <w:pStyle w:val="a6"/>
        <w:rPr>
          <w:lang w:val="en-US"/>
        </w:rPr>
      </w:pPr>
    </w:p>
  </w:footnote>
  <w:footnote w:id="11">
    <w:p w:rsidR="005C5E95" w:rsidRDefault="005C5E95" w:rsidP="003D2DAF">
      <w:pPr>
        <w:pStyle w:val="a6"/>
        <w:jc w:val="both"/>
      </w:pPr>
      <w:r>
        <w:rPr>
          <w:rStyle w:val="a8"/>
        </w:rPr>
        <w:t>*</w:t>
      </w:r>
      <w:r>
        <w:t xml:space="preserve"> Здесь и далее с</w:t>
      </w:r>
      <w:r w:rsidRPr="00831958">
        <w:t>лучаи</w:t>
      </w:r>
      <w:r>
        <w:t xml:space="preserve">, когда в </w:t>
      </w:r>
      <w:r w:rsidRPr="00831958">
        <w:t>одной и той же социальной страт</w:t>
      </w:r>
      <w:r>
        <w:t>е одновременно присутствуют</w:t>
      </w:r>
      <w:r w:rsidRPr="00831958">
        <w:t xml:space="preserve"> респондент</w:t>
      </w:r>
      <w:r>
        <w:t>ы</w:t>
      </w:r>
      <w:r w:rsidRPr="00831958">
        <w:t>, демонстрирующи</w:t>
      </w:r>
      <w:r>
        <w:t>е разнонаправленные</w:t>
      </w:r>
      <w:r w:rsidRPr="00831958">
        <w:t xml:space="preserve"> отклонения от среднего показателя по выборочной совокупности</w:t>
      </w:r>
      <w:r>
        <w:t xml:space="preserve">, </w:t>
      </w:r>
      <w:r w:rsidRPr="00831958">
        <w:t xml:space="preserve">следует интерпретировать как проявление существенной поляризации позиций представителей </w:t>
      </w:r>
      <w:r>
        <w:t xml:space="preserve">данной </w:t>
      </w:r>
      <w:r w:rsidRPr="00831958">
        <w:t xml:space="preserve">социальной страты </w:t>
      </w:r>
      <w:r>
        <w:br/>
      </w:r>
      <w:r w:rsidRPr="00831958">
        <w:t>в отношении той или иной проблемы</w:t>
      </w:r>
      <w:r>
        <w:t>.</w:t>
      </w:r>
    </w:p>
    <w:p w:rsidR="005C5E95" w:rsidRDefault="005C5E95" w:rsidP="003D2DAF">
      <w:pPr>
        <w:pStyle w:val="a6"/>
      </w:pPr>
    </w:p>
  </w:footnote>
  <w:footnote w:id="12">
    <w:p w:rsidR="005C5E95" w:rsidRPr="004E3054" w:rsidRDefault="005C5E95" w:rsidP="00834641">
      <w:pPr>
        <w:pStyle w:val="a6"/>
        <w:jc w:val="both"/>
      </w:pPr>
      <w:r w:rsidRPr="004E3054">
        <w:rPr>
          <w:rStyle w:val="a8"/>
        </w:rPr>
        <w:footnoteRef/>
      </w:r>
      <w:r w:rsidRPr="004E3054">
        <w:t xml:space="preserve"> Совокупная доля респондентов, выбравших варианты «Удовлетворен полностью», «Скорее удовлетворен, </w:t>
      </w:r>
      <w:r w:rsidRPr="004E3054">
        <w:br/>
        <w:t>чем не удовлетворен», «Удовлетворен относительно» при ответе на вопрос: «Насколько Вы удовлетворены следующими аспектами жизни в городе Сургуте?».</w:t>
      </w:r>
    </w:p>
  </w:footnote>
  <w:footnote w:id="13">
    <w:p w:rsidR="005C5E95" w:rsidRPr="004E3054" w:rsidRDefault="005C5E95" w:rsidP="004E3054">
      <w:pPr>
        <w:pStyle w:val="a6"/>
        <w:jc w:val="both"/>
      </w:pPr>
      <w:r w:rsidRPr="004E3054">
        <w:rPr>
          <w:rStyle w:val="a8"/>
        </w:rPr>
        <w:footnoteRef/>
      </w:r>
      <w:r>
        <w:t> </w:t>
      </w:r>
      <w:r w:rsidRPr="004E3054">
        <w:t>Возможность профессионального роста, освоение новых навыков, трудоустройство, профессиональное самоопределение.</w:t>
      </w:r>
    </w:p>
  </w:footnote>
  <w:footnote w:id="14">
    <w:p w:rsidR="005C5E95" w:rsidRPr="004E3054" w:rsidRDefault="005C5E95" w:rsidP="004E3054">
      <w:pPr>
        <w:pStyle w:val="a6"/>
        <w:jc w:val="both"/>
      </w:pPr>
      <w:r w:rsidRPr="004E3054">
        <w:rPr>
          <w:rStyle w:val="a8"/>
        </w:rPr>
        <w:footnoteRef/>
      </w:r>
      <w:r w:rsidRPr="004E3054">
        <w:t xml:space="preserve"> Удовлетворенность доходами, жилищными условиями, доступность товаров и услуг.</w:t>
      </w:r>
    </w:p>
  </w:footnote>
  <w:footnote w:id="15">
    <w:p w:rsidR="005C5E95" w:rsidRDefault="005C5E95" w:rsidP="004E3054">
      <w:pPr>
        <w:pStyle w:val="a6"/>
        <w:jc w:val="both"/>
      </w:pPr>
      <w:r>
        <w:rPr>
          <w:rStyle w:val="a8"/>
        </w:rPr>
        <w:footnoteRef/>
      </w:r>
      <w:r>
        <w:t xml:space="preserve"> С</w:t>
      </w:r>
      <w:r w:rsidRPr="004E3054">
        <w:t>остояние дорог, транспортная доступность, благоустройство города, экология</w:t>
      </w:r>
      <w:r>
        <w:t>.</w:t>
      </w:r>
    </w:p>
  </w:footnote>
  <w:footnote w:id="16">
    <w:p w:rsidR="005C5E95" w:rsidRDefault="005C5E95" w:rsidP="008449DD">
      <w:pPr>
        <w:pStyle w:val="a6"/>
        <w:jc w:val="both"/>
      </w:pPr>
      <w:r>
        <w:rPr>
          <w:rStyle w:val="a8"/>
        </w:rPr>
        <w:footnoteRef/>
      </w:r>
      <w:r>
        <w:t xml:space="preserve"> Доля респондентов за исключением тех, кто при ответе на вопрос: «</w:t>
      </w:r>
      <w:r w:rsidRPr="008449DD">
        <w:t>Участвуете ли Вы в общественной деятельности?</w:t>
      </w:r>
      <w:r>
        <w:t>» выбрал варианты «</w:t>
      </w:r>
      <w:r w:rsidRPr="008449DD">
        <w:t>Не участвую ни в какой общественной деятельности, но хотел бы</w:t>
      </w:r>
      <w:r>
        <w:t>» и «</w:t>
      </w:r>
      <w:r w:rsidRPr="008449DD">
        <w:t>Не имею желания участвовать ни в какой общественной деятельности</w:t>
      </w:r>
      <w:r>
        <w:t>».</w:t>
      </w:r>
    </w:p>
  </w:footnote>
  <w:footnote w:id="17">
    <w:p w:rsidR="005C5E95" w:rsidRDefault="005C5E95">
      <w:pPr>
        <w:pStyle w:val="a6"/>
      </w:pPr>
      <w:r>
        <w:rPr>
          <w:rStyle w:val="a8"/>
        </w:rPr>
        <w:footnoteRef/>
      </w:r>
      <w:r w:rsidRPr="0001299D">
        <w:t>Инди-студия – предприятие, занимающееся разработкой компьютерных и видеоигр</w:t>
      </w:r>
      <w:r>
        <w:t>.</w:t>
      </w:r>
    </w:p>
  </w:footnote>
  <w:footnote w:id="18">
    <w:p w:rsidR="005C5E95" w:rsidRDefault="005C5E95" w:rsidP="004D0754">
      <w:pPr>
        <w:pStyle w:val="a6"/>
        <w:jc w:val="both"/>
      </w:pPr>
      <w:r>
        <w:rPr>
          <w:rStyle w:val="a8"/>
        </w:rPr>
        <w:footnoteRef/>
      </w:r>
      <w:r>
        <w:t xml:space="preserve"> Совокупная доля респондентов, выбравших при ответе на вопрос: «</w:t>
      </w:r>
      <w:r w:rsidRPr="004D0754">
        <w:t>Интересуетесь ли Вы тем, как развиваются события в политической, экономической жизни нашей страны?</w:t>
      </w:r>
      <w:r>
        <w:t>» варианты «</w:t>
      </w:r>
      <w:r w:rsidRPr="004D0754">
        <w:t>Да, внимательно слежу за развитием ситуации</w:t>
      </w:r>
      <w:r>
        <w:t>» и «</w:t>
      </w:r>
      <w:r w:rsidRPr="00E449AB">
        <w:t>Слежу за развитием событий, но мне это не очень интересно</w:t>
      </w:r>
      <w:r>
        <w:t>».</w:t>
      </w:r>
    </w:p>
  </w:footnote>
  <w:footnote w:id="19">
    <w:p w:rsidR="005C5E95" w:rsidRDefault="005C5E95" w:rsidP="001236CE">
      <w:pPr>
        <w:pStyle w:val="a6"/>
        <w:jc w:val="both"/>
      </w:pPr>
      <w:r>
        <w:rPr>
          <w:rStyle w:val="a8"/>
        </w:rPr>
        <w:footnoteRef/>
      </w:r>
      <w:r>
        <w:t xml:space="preserve"> Доля респондентов, выбравших варианты ответа «Безусловно интересуюсь» и «Скорее интересуюсь» на вопрос: «Интересуетесь ли Вы деятельностью Президента Российской Федерации Владимира Владимировича Путина?».</w:t>
      </w:r>
    </w:p>
  </w:footnote>
  <w:footnote w:id="20">
    <w:p w:rsidR="005C5E95" w:rsidRDefault="005C5E95" w:rsidP="001236CE">
      <w:pPr>
        <w:pStyle w:val="a6"/>
        <w:jc w:val="both"/>
      </w:pPr>
      <w:r>
        <w:rPr>
          <w:rStyle w:val="a8"/>
        </w:rPr>
        <w:footnoteRef/>
      </w:r>
      <w:r>
        <w:t xml:space="preserve"> Доля респондентов, выбравших варианты ответа «</w:t>
      </w:r>
      <w:r w:rsidRPr="001236CE">
        <w:t>Скорее не интересуюсь</w:t>
      </w:r>
      <w:r>
        <w:t>» и «Не интересуюсь» на вопрос: «Интересуетесь ли Вы деятельностью Президента Российской Федерации Владимира Владимировича Путина?».</w:t>
      </w:r>
    </w:p>
  </w:footnote>
  <w:footnote w:id="21">
    <w:p w:rsidR="005C5E95" w:rsidRDefault="005C5E95" w:rsidP="00475002">
      <w:pPr>
        <w:pStyle w:val="a6"/>
        <w:jc w:val="both"/>
      </w:pPr>
      <w:r>
        <w:rPr>
          <w:rStyle w:val="a8"/>
        </w:rPr>
        <w:footnoteRef/>
      </w:r>
      <w:r>
        <w:t xml:space="preserve"> Доля респондентов, выбравших варианты ответа «Полностью одобряю», «Скорее одобряю» и «Не во всем одобряю» на вопрос: «Как Вы оцениваете деятельность Президента Российской Федерации Владимира Владимировича Путина?».</w:t>
      </w:r>
    </w:p>
  </w:footnote>
  <w:footnote w:id="22">
    <w:p w:rsidR="005C5E95" w:rsidRDefault="005C5E95" w:rsidP="00840FEF">
      <w:pPr>
        <w:pStyle w:val="a6"/>
        <w:jc w:val="both"/>
      </w:pPr>
      <w:r>
        <w:rPr>
          <w:rStyle w:val="a8"/>
        </w:rPr>
        <w:footnoteRef/>
      </w:r>
      <w:r>
        <w:t xml:space="preserve"> Одобрение деятельности государственных институтов </w:t>
      </w:r>
      <w:r w:rsidRPr="00381DC9">
        <w:t>[</w:t>
      </w:r>
      <w:r>
        <w:t>Электронный ресурс</w:t>
      </w:r>
      <w:r w:rsidRPr="00381DC9">
        <w:t>]</w:t>
      </w:r>
      <w:r>
        <w:t xml:space="preserve">. </w:t>
      </w:r>
      <w:r>
        <w:rPr>
          <w:lang w:val="en-US"/>
        </w:rPr>
        <w:t>URL</w:t>
      </w:r>
      <w:r w:rsidRPr="00C66114">
        <w:t xml:space="preserve">: </w:t>
      </w:r>
      <w:r w:rsidRPr="00C66114">
        <w:rPr>
          <w:lang w:val="en-US"/>
        </w:rPr>
        <w:t>https</w:t>
      </w:r>
      <w:r w:rsidRPr="00C66114">
        <w:t>://</w:t>
      </w:r>
      <w:r w:rsidRPr="00C66114">
        <w:rPr>
          <w:lang w:val="en-US"/>
        </w:rPr>
        <w:t>wciom</w:t>
      </w:r>
      <w:r w:rsidRPr="00C66114">
        <w:t>.</w:t>
      </w:r>
      <w:r w:rsidRPr="00C66114">
        <w:rPr>
          <w:lang w:val="en-US"/>
        </w:rPr>
        <w:t>ru</w:t>
      </w:r>
      <w:r w:rsidRPr="00C66114">
        <w:t>/</w:t>
      </w:r>
      <w:r w:rsidRPr="00C66114">
        <w:rPr>
          <w:lang w:val="en-US"/>
        </w:rPr>
        <w:t>ratings</w:t>
      </w:r>
      <w:r w:rsidRPr="00C66114">
        <w:t>/</w:t>
      </w:r>
      <w:r w:rsidRPr="00C66114">
        <w:rPr>
          <w:lang w:val="en-US"/>
        </w:rPr>
        <w:t>dejatelnost</w:t>
      </w:r>
      <w:r w:rsidRPr="00C66114">
        <w:t>-</w:t>
      </w:r>
      <w:r w:rsidRPr="00C66114">
        <w:rPr>
          <w:lang w:val="en-US"/>
        </w:rPr>
        <w:t>gosudarstvennykh</w:t>
      </w:r>
      <w:r w:rsidRPr="00C66114">
        <w:t>-</w:t>
      </w:r>
      <w:r w:rsidRPr="00C66114">
        <w:rPr>
          <w:lang w:val="en-US"/>
        </w:rPr>
        <w:t>institutov</w:t>
      </w:r>
      <w:r w:rsidRPr="00C66114">
        <w:t xml:space="preserve">/. </w:t>
      </w:r>
      <w:r>
        <w:t>Д</w:t>
      </w:r>
      <w:r w:rsidRPr="00C66114">
        <w:t xml:space="preserve">анные </w:t>
      </w:r>
      <w:r>
        <w:t xml:space="preserve">представлены </w:t>
      </w:r>
      <w:r w:rsidRPr="00C66114">
        <w:t xml:space="preserve">на основании </w:t>
      </w:r>
      <w:r>
        <w:t xml:space="preserve">системы </w:t>
      </w:r>
      <w:r w:rsidRPr="00C66114">
        <w:t xml:space="preserve">опросов </w:t>
      </w:r>
      <w:r>
        <w:t>«</w:t>
      </w:r>
      <w:r w:rsidRPr="00C66114">
        <w:t>ВЦИОМ-СПУТНИК</w:t>
      </w:r>
      <w:r>
        <w:t>»</w:t>
      </w:r>
      <w:r w:rsidRPr="00C66114">
        <w:t xml:space="preserve"> </w:t>
      </w:r>
      <w:r>
        <w:t>–</w:t>
      </w:r>
      <w:r w:rsidRPr="00C66114">
        <w:t xml:space="preserve"> ежедневного всероссийского телефонного опроса 1600 респондентов не менее чем в 80 регионах Р</w:t>
      </w:r>
      <w:r>
        <w:t xml:space="preserve">оссийской </w:t>
      </w:r>
      <w:r w:rsidRPr="00C66114">
        <w:t>Ф</w:t>
      </w:r>
      <w:r>
        <w:t>едерации.</w:t>
      </w:r>
    </w:p>
  </w:footnote>
  <w:footnote w:id="23">
    <w:p w:rsidR="005C5E95" w:rsidRDefault="005C5E95" w:rsidP="000F1977">
      <w:pPr>
        <w:pStyle w:val="a6"/>
        <w:jc w:val="both"/>
      </w:pPr>
      <w:r>
        <w:rPr>
          <w:rStyle w:val="a8"/>
        </w:rPr>
        <w:footnoteRef/>
      </w:r>
      <w:r>
        <w:t xml:space="preserve"> Совокупная доля респондентов, выбравших при ответе на вопрос: «</w:t>
      </w:r>
      <w:r w:rsidRPr="000F1977">
        <w:t xml:space="preserve">Интересуетесь ли Вы деятельностью </w:t>
      </w:r>
      <w:r>
        <w:t>П</w:t>
      </w:r>
      <w:r w:rsidRPr="000F1977">
        <w:t>равительства Российской Федерации?</w:t>
      </w:r>
      <w:r>
        <w:t>» варианты «</w:t>
      </w:r>
      <w:r w:rsidRPr="000F1977">
        <w:t>Безусловно интересуюсь</w:t>
      </w:r>
      <w:r>
        <w:t>» и «Скорее интересуюсь».</w:t>
      </w:r>
    </w:p>
  </w:footnote>
  <w:footnote w:id="24">
    <w:p w:rsidR="005C5E95" w:rsidRDefault="005C5E95" w:rsidP="00562796">
      <w:pPr>
        <w:pStyle w:val="a6"/>
        <w:jc w:val="both"/>
      </w:pPr>
      <w:r>
        <w:rPr>
          <w:rStyle w:val="a8"/>
        </w:rPr>
        <w:footnoteRef/>
      </w:r>
      <w:r>
        <w:t xml:space="preserve"> Совокупная доля респондентов, выбравших варианты ответа «Полностью одобряю», «Скорее одобряю» </w:t>
      </w:r>
      <w:r>
        <w:br/>
        <w:t>и «Не во всем одобряю» на вопрос: «Как Вы оцениваете деятельность Правительства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5E95" w:rsidRDefault="005C5E95">
    <w:pPr>
      <w:pStyle w:val="a9"/>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rsidP="00132BF9">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5E95" w:rsidRDefault="005C5E9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E95" w:rsidRDefault="005C5E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402"/>
    <w:multiLevelType w:val="hybridMultilevel"/>
    <w:tmpl w:val="44920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E67C28"/>
    <w:multiLevelType w:val="hybridMultilevel"/>
    <w:tmpl w:val="BB7AE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2A5BDD"/>
    <w:multiLevelType w:val="hybridMultilevel"/>
    <w:tmpl w:val="E02477E2"/>
    <w:lvl w:ilvl="0" w:tplc="CE7E583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CD017F"/>
    <w:multiLevelType w:val="hybridMultilevel"/>
    <w:tmpl w:val="1FF43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291131"/>
    <w:multiLevelType w:val="hybridMultilevel"/>
    <w:tmpl w:val="8E2E07E0"/>
    <w:lvl w:ilvl="0" w:tplc="D54AF29C">
      <w:start w:val="1"/>
      <w:numFmt w:val="decimal"/>
      <w:lvlText w:val="%1."/>
      <w:lvlJc w:val="left"/>
      <w:pPr>
        <w:ind w:left="720" w:hanging="360"/>
      </w:pPr>
    </w:lvl>
    <w:lvl w:ilvl="1" w:tplc="0419000F">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33C3FD1"/>
    <w:multiLevelType w:val="hybridMultilevel"/>
    <w:tmpl w:val="D0B443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DF4D67"/>
    <w:multiLevelType w:val="hybridMultilevel"/>
    <w:tmpl w:val="399A353E"/>
    <w:lvl w:ilvl="0" w:tplc="1DB296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B4E5A"/>
    <w:multiLevelType w:val="hybridMultilevel"/>
    <w:tmpl w:val="F7F625BE"/>
    <w:lvl w:ilvl="0" w:tplc="483C7810">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B11664"/>
    <w:multiLevelType w:val="hybridMultilevel"/>
    <w:tmpl w:val="D39C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730D9"/>
    <w:multiLevelType w:val="hybridMultilevel"/>
    <w:tmpl w:val="5AEA3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4C29E0"/>
    <w:multiLevelType w:val="hybridMultilevel"/>
    <w:tmpl w:val="77D80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27B3870"/>
    <w:multiLevelType w:val="hybridMultilevel"/>
    <w:tmpl w:val="F7F625BE"/>
    <w:lvl w:ilvl="0" w:tplc="483C7810">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972C26"/>
    <w:multiLevelType w:val="hybridMultilevel"/>
    <w:tmpl w:val="FDFC47D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1E7463F"/>
    <w:multiLevelType w:val="hybridMultilevel"/>
    <w:tmpl w:val="382E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CD57B6"/>
    <w:multiLevelType w:val="hybridMultilevel"/>
    <w:tmpl w:val="3CB670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6A250CB"/>
    <w:multiLevelType w:val="hybridMultilevel"/>
    <w:tmpl w:val="6D3E83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ABD5D57"/>
    <w:multiLevelType w:val="hybridMultilevel"/>
    <w:tmpl w:val="2B803F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44732BB"/>
    <w:multiLevelType w:val="hybridMultilevel"/>
    <w:tmpl w:val="FAE612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B50EFE"/>
    <w:multiLevelType w:val="hybridMultilevel"/>
    <w:tmpl w:val="A03A57A6"/>
    <w:lvl w:ilvl="0" w:tplc="FFFFFFFF">
      <w:start w:val="1"/>
      <w:numFmt w:val="decimal"/>
      <w:lvlText w:val="%1."/>
      <w:lvlJc w:val="left"/>
      <w:pPr>
        <w:ind w:left="149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7072270C"/>
    <w:multiLevelType w:val="hybridMultilevel"/>
    <w:tmpl w:val="9DE0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021EAD"/>
    <w:multiLevelType w:val="hybridMultilevel"/>
    <w:tmpl w:val="33CEF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31701AE"/>
    <w:multiLevelType w:val="hybridMultilevel"/>
    <w:tmpl w:val="14D6BF66"/>
    <w:lvl w:ilvl="0" w:tplc="767CE648">
      <w:start w:val="1"/>
      <w:numFmt w:val="decimal"/>
      <w:lvlText w:val="%1."/>
      <w:lvlJc w:val="left"/>
      <w:pPr>
        <w:ind w:left="218" w:hanging="360"/>
      </w:pPr>
      <w:rPr>
        <w:rFonts w:hint="default"/>
        <w:i w:val="0"/>
        <w:sz w:val="24"/>
        <w:u w:val="none"/>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75297918"/>
    <w:multiLevelType w:val="hybridMultilevel"/>
    <w:tmpl w:val="A61630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F56479D"/>
    <w:multiLevelType w:val="hybridMultilevel"/>
    <w:tmpl w:val="5000A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6"/>
  </w:num>
  <w:num w:numId="7">
    <w:abstractNumId w:val="19"/>
  </w:num>
  <w:num w:numId="8">
    <w:abstractNumId w:val="21"/>
  </w:num>
  <w:num w:numId="9">
    <w:abstractNumId w:val="8"/>
  </w:num>
  <w:num w:numId="10">
    <w:abstractNumId w:val="7"/>
  </w:num>
  <w:num w:numId="11">
    <w:abstractNumId w:val="11"/>
  </w:num>
  <w:num w:numId="12">
    <w:abstractNumId w:val="3"/>
  </w:num>
  <w:num w:numId="13">
    <w:abstractNumId w:val="15"/>
  </w:num>
  <w:num w:numId="14">
    <w:abstractNumId w:val="16"/>
  </w:num>
  <w:num w:numId="15">
    <w:abstractNumId w:val="9"/>
  </w:num>
  <w:num w:numId="16">
    <w:abstractNumId w:val="14"/>
  </w:num>
  <w:num w:numId="17">
    <w:abstractNumId w:val="22"/>
  </w:num>
  <w:num w:numId="18">
    <w:abstractNumId w:val="23"/>
  </w:num>
  <w:num w:numId="19">
    <w:abstractNumId w:val="13"/>
  </w:num>
  <w:num w:numId="20">
    <w:abstractNumId w:val="1"/>
  </w:num>
  <w:num w:numId="21">
    <w:abstractNumId w:val="17"/>
  </w:num>
  <w:num w:numId="22">
    <w:abstractNumId w:val="10"/>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71AE"/>
    <w:rsid w:val="000018A3"/>
    <w:rsid w:val="00002FC5"/>
    <w:rsid w:val="00003739"/>
    <w:rsid w:val="00003EDF"/>
    <w:rsid w:val="00003F67"/>
    <w:rsid w:val="00004F4C"/>
    <w:rsid w:val="00005EDD"/>
    <w:rsid w:val="00006ED3"/>
    <w:rsid w:val="00010A9C"/>
    <w:rsid w:val="0001299D"/>
    <w:rsid w:val="00015638"/>
    <w:rsid w:val="00015AA7"/>
    <w:rsid w:val="00020963"/>
    <w:rsid w:val="000223E4"/>
    <w:rsid w:val="0002314D"/>
    <w:rsid w:val="00024827"/>
    <w:rsid w:val="000251AE"/>
    <w:rsid w:val="00030480"/>
    <w:rsid w:val="00032313"/>
    <w:rsid w:val="000325E6"/>
    <w:rsid w:val="00032625"/>
    <w:rsid w:val="00032D2D"/>
    <w:rsid w:val="00032EFF"/>
    <w:rsid w:val="00033A21"/>
    <w:rsid w:val="0004005D"/>
    <w:rsid w:val="0004185E"/>
    <w:rsid w:val="00041E76"/>
    <w:rsid w:val="00043811"/>
    <w:rsid w:val="000442D6"/>
    <w:rsid w:val="00051485"/>
    <w:rsid w:val="00051C2C"/>
    <w:rsid w:val="00053725"/>
    <w:rsid w:val="000561A5"/>
    <w:rsid w:val="00060420"/>
    <w:rsid w:val="000620AB"/>
    <w:rsid w:val="000626A4"/>
    <w:rsid w:val="00063B71"/>
    <w:rsid w:val="00064E76"/>
    <w:rsid w:val="0006501E"/>
    <w:rsid w:val="00066790"/>
    <w:rsid w:val="0006690A"/>
    <w:rsid w:val="00067D83"/>
    <w:rsid w:val="00067F45"/>
    <w:rsid w:val="000728E6"/>
    <w:rsid w:val="00080DD6"/>
    <w:rsid w:val="00081548"/>
    <w:rsid w:val="00081996"/>
    <w:rsid w:val="00081A3D"/>
    <w:rsid w:val="00090D69"/>
    <w:rsid w:val="00091D54"/>
    <w:rsid w:val="000A0CBC"/>
    <w:rsid w:val="000A165F"/>
    <w:rsid w:val="000A1D1F"/>
    <w:rsid w:val="000A3D3B"/>
    <w:rsid w:val="000A5889"/>
    <w:rsid w:val="000A7AF2"/>
    <w:rsid w:val="000A7F81"/>
    <w:rsid w:val="000B0852"/>
    <w:rsid w:val="000B2BE3"/>
    <w:rsid w:val="000B39E0"/>
    <w:rsid w:val="000B3F2A"/>
    <w:rsid w:val="000B4AE3"/>
    <w:rsid w:val="000B54E7"/>
    <w:rsid w:val="000B5ECC"/>
    <w:rsid w:val="000B6298"/>
    <w:rsid w:val="000B6D24"/>
    <w:rsid w:val="000C0219"/>
    <w:rsid w:val="000C0516"/>
    <w:rsid w:val="000C22C4"/>
    <w:rsid w:val="000C73A9"/>
    <w:rsid w:val="000D4983"/>
    <w:rsid w:val="000D569E"/>
    <w:rsid w:val="000E12EC"/>
    <w:rsid w:val="000E41F8"/>
    <w:rsid w:val="000E4E8B"/>
    <w:rsid w:val="000E513B"/>
    <w:rsid w:val="000E613A"/>
    <w:rsid w:val="000F1977"/>
    <w:rsid w:val="000F5B22"/>
    <w:rsid w:val="000F631A"/>
    <w:rsid w:val="000F71C6"/>
    <w:rsid w:val="0010029E"/>
    <w:rsid w:val="00101028"/>
    <w:rsid w:val="00101F38"/>
    <w:rsid w:val="00102878"/>
    <w:rsid w:val="0010422B"/>
    <w:rsid w:val="00105521"/>
    <w:rsid w:val="0011564E"/>
    <w:rsid w:val="00115AAA"/>
    <w:rsid w:val="001236CE"/>
    <w:rsid w:val="00123CA2"/>
    <w:rsid w:val="00125231"/>
    <w:rsid w:val="0012709E"/>
    <w:rsid w:val="00127B6D"/>
    <w:rsid w:val="00131B8A"/>
    <w:rsid w:val="00131E52"/>
    <w:rsid w:val="00132BF9"/>
    <w:rsid w:val="00133005"/>
    <w:rsid w:val="0013316F"/>
    <w:rsid w:val="001338FF"/>
    <w:rsid w:val="001351C0"/>
    <w:rsid w:val="00135AAC"/>
    <w:rsid w:val="00136CA6"/>
    <w:rsid w:val="00140B23"/>
    <w:rsid w:val="001422C8"/>
    <w:rsid w:val="00143E92"/>
    <w:rsid w:val="00145A5C"/>
    <w:rsid w:val="00145AF3"/>
    <w:rsid w:val="00146F57"/>
    <w:rsid w:val="001506EC"/>
    <w:rsid w:val="0015173A"/>
    <w:rsid w:val="00152090"/>
    <w:rsid w:val="00153184"/>
    <w:rsid w:val="00155B34"/>
    <w:rsid w:val="00155D51"/>
    <w:rsid w:val="0016242B"/>
    <w:rsid w:val="00162954"/>
    <w:rsid w:val="00164CD7"/>
    <w:rsid w:val="00167941"/>
    <w:rsid w:val="00173A48"/>
    <w:rsid w:val="00173E64"/>
    <w:rsid w:val="00174475"/>
    <w:rsid w:val="001747B1"/>
    <w:rsid w:val="001754A1"/>
    <w:rsid w:val="0017757E"/>
    <w:rsid w:val="0018122F"/>
    <w:rsid w:val="00183C1D"/>
    <w:rsid w:val="00185477"/>
    <w:rsid w:val="00185E7A"/>
    <w:rsid w:val="00186998"/>
    <w:rsid w:val="0019061A"/>
    <w:rsid w:val="00197A02"/>
    <w:rsid w:val="001A5BA0"/>
    <w:rsid w:val="001A6C2A"/>
    <w:rsid w:val="001B0B67"/>
    <w:rsid w:val="001B4F5B"/>
    <w:rsid w:val="001B64F4"/>
    <w:rsid w:val="001C3378"/>
    <w:rsid w:val="001C4221"/>
    <w:rsid w:val="001C5B9D"/>
    <w:rsid w:val="001C6781"/>
    <w:rsid w:val="001C6BE9"/>
    <w:rsid w:val="001C7A34"/>
    <w:rsid w:val="001C7AA2"/>
    <w:rsid w:val="001D116E"/>
    <w:rsid w:val="001D61BA"/>
    <w:rsid w:val="001D62E5"/>
    <w:rsid w:val="001D6502"/>
    <w:rsid w:val="001D7778"/>
    <w:rsid w:val="001D7CA2"/>
    <w:rsid w:val="001E01B3"/>
    <w:rsid w:val="001E1A02"/>
    <w:rsid w:val="001E2626"/>
    <w:rsid w:val="001E5B83"/>
    <w:rsid w:val="001F31E5"/>
    <w:rsid w:val="001F3C04"/>
    <w:rsid w:val="001F5696"/>
    <w:rsid w:val="001F761B"/>
    <w:rsid w:val="001F7A7A"/>
    <w:rsid w:val="0020421F"/>
    <w:rsid w:val="002059EE"/>
    <w:rsid w:val="00205ABA"/>
    <w:rsid w:val="00206207"/>
    <w:rsid w:val="002112C4"/>
    <w:rsid w:val="00213879"/>
    <w:rsid w:val="002140B0"/>
    <w:rsid w:val="00217AD1"/>
    <w:rsid w:val="00220571"/>
    <w:rsid w:val="00221D35"/>
    <w:rsid w:val="00223028"/>
    <w:rsid w:val="00223E0D"/>
    <w:rsid w:val="00224283"/>
    <w:rsid w:val="00224BDA"/>
    <w:rsid w:val="0022500E"/>
    <w:rsid w:val="00225EA8"/>
    <w:rsid w:val="00227BC0"/>
    <w:rsid w:val="002301E3"/>
    <w:rsid w:val="00230664"/>
    <w:rsid w:val="00232361"/>
    <w:rsid w:val="00233DE4"/>
    <w:rsid w:val="002347D4"/>
    <w:rsid w:val="002400AF"/>
    <w:rsid w:val="00242803"/>
    <w:rsid w:val="00243CDC"/>
    <w:rsid w:val="0024630B"/>
    <w:rsid w:val="00246747"/>
    <w:rsid w:val="00247F2B"/>
    <w:rsid w:val="00254B15"/>
    <w:rsid w:val="0025562A"/>
    <w:rsid w:val="00257CC6"/>
    <w:rsid w:val="002614C7"/>
    <w:rsid w:val="00261589"/>
    <w:rsid w:val="00262152"/>
    <w:rsid w:val="00263236"/>
    <w:rsid w:val="00263830"/>
    <w:rsid w:val="0026730C"/>
    <w:rsid w:val="00267D2D"/>
    <w:rsid w:val="00270A35"/>
    <w:rsid w:val="00270CBD"/>
    <w:rsid w:val="00271FCE"/>
    <w:rsid w:val="00272BD5"/>
    <w:rsid w:val="00275F55"/>
    <w:rsid w:val="002771D8"/>
    <w:rsid w:val="002807E0"/>
    <w:rsid w:val="00280EDF"/>
    <w:rsid w:val="0028265E"/>
    <w:rsid w:val="00284398"/>
    <w:rsid w:val="002844DA"/>
    <w:rsid w:val="00294559"/>
    <w:rsid w:val="00294D99"/>
    <w:rsid w:val="002954AE"/>
    <w:rsid w:val="002A2DFF"/>
    <w:rsid w:val="002A7062"/>
    <w:rsid w:val="002B1115"/>
    <w:rsid w:val="002B1534"/>
    <w:rsid w:val="002B1E2F"/>
    <w:rsid w:val="002B27D1"/>
    <w:rsid w:val="002B38F6"/>
    <w:rsid w:val="002B40B3"/>
    <w:rsid w:val="002B68AF"/>
    <w:rsid w:val="002C12DA"/>
    <w:rsid w:val="002C4315"/>
    <w:rsid w:val="002C4D99"/>
    <w:rsid w:val="002C5002"/>
    <w:rsid w:val="002D2235"/>
    <w:rsid w:val="002D2628"/>
    <w:rsid w:val="002D2D8E"/>
    <w:rsid w:val="002D375A"/>
    <w:rsid w:val="002E0879"/>
    <w:rsid w:val="002E0C04"/>
    <w:rsid w:val="002E2CF9"/>
    <w:rsid w:val="002E4EAC"/>
    <w:rsid w:val="002E4FB2"/>
    <w:rsid w:val="002E62CE"/>
    <w:rsid w:val="002E7667"/>
    <w:rsid w:val="002E7A56"/>
    <w:rsid w:val="002F1A46"/>
    <w:rsid w:val="002F46AC"/>
    <w:rsid w:val="002F49BA"/>
    <w:rsid w:val="002F6CAD"/>
    <w:rsid w:val="00300D5F"/>
    <w:rsid w:val="003015AE"/>
    <w:rsid w:val="0030178C"/>
    <w:rsid w:val="00301A11"/>
    <w:rsid w:val="003022F3"/>
    <w:rsid w:val="003025CD"/>
    <w:rsid w:val="00302D52"/>
    <w:rsid w:val="0030345A"/>
    <w:rsid w:val="00305B50"/>
    <w:rsid w:val="00310D89"/>
    <w:rsid w:val="003118B6"/>
    <w:rsid w:val="00315FDB"/>
    <w:rsid w:val="0031751A"/>
    <w:rsid w:val="00317D37"/>
    <w:rsid w:val="00317E35"/>
    <w:rsid w:val="00320FA8"/>
    <w:rsid w:val="00322FA0"/>
    <w:rsid w:val="003234C1"/>
    <w:rsid w:val="00323E16"/>
    <w:rsid w:val="003255E7"/>
    <w:rsid w:val="003268AF"/>
    <w:rsid w:val="0033109D"/>
    <w:rsid w:val="00331B00"/>
    <w:rsid w:val="00333174"/>
    <w:rsid w:val="00333E40"/>
    <w:rsid w:val="0033404E"/>
    <w:rsid w:val="003364C6"/>
    <w:rsid w:val="00336D7A"/>
    <w:rsid w:val="00337437"/>
    <w:rsid w:val="00341F06"/>
    <w:rsid w:val="003424AD"/>
    <w:rsid w:val="00342E24"/>
    <w:rsid w:val="003435E6"/>
    <w:rsid w:val="00343CB7"/>
    <w:rsid w:val="00344701"/>
    <w:rsid w:val="00351093"/>
    <w:rsid w:val="0035198E"/>
    <w:rsid w:val="00354F30"/>
    <w:rsid w:val="00366DF7"/>
    <w:rsid w:val="00370952"/>
    <w:rsid w:val="00372C17"/>
    <w:rsid w:val="00373413"/>
    <w:rsid w:val="00373833"/>
    <w:rsid w:val="003748AF"/>
    <w:rsid w:val="00375064"/>
    <w:rsid w:val="00383888"/>
    <w:rsid w:val="003844CF"/>
    <w:rsid w:val="00384A1D"/>
    <w:rsid w:val="00385A0F"/>
    <w:rsid w:val="00387FF3"/>
    <w:rsid w:val="003913C1"/>
    <w:rsid w:val="00392E0A"/>
    <w:rsid w:val="00393184"/>
    <w:rsid w:val="00394F13"/>
    <w:rsid w:val="003A2236"/>
    <w:rsid w:val="003A2593"/>
    <w:rsid w:val="003A2673"/>
    <w:rsid w:val="003A2C9D"/>
    <w:rsid w:val="003A2EE5"/>
    <w:rsid w:val="003A5FE7"/>
    <w:rsid w:val="003A71B3"/>
    <w:rsid w:val="003A75AD"/>
    <w:rsid w:val="003A7C15"/>
    <w:rsid w:val="003B0DD2"/>
    <w:rsid w:val="003B11AB"/>
    <w:rsid w:val="003B3D85"/>
    <w:rsid w:val="003B4E13"/>
    <w:rsid w:val="003B6137"/>
    <w:rsid w:val="003B6BCA"/>
    <w:rsid w:val="003B7272"/>
    <w:rsid w:val="003C0EED"/>
    <w:rsid w:val="003C33AF"/>
    <w:rsid w:val="003C49C8"/>
    <w:rsid w:val="003D18FF"/>
    <w:rsid w:val="003D2118"/>
    <w:rsid w:val="003D2DAF"/>
    <w:rsid w:val="003D4B24"/>
    <w:rsid w:val="003D61F4"/>
    <w:rsid w:val="003D7286"/>
    <w:rsid w:val="003E1503"/>
    <w:rsid w:val="003E1947"/>
    <w:rsid w:val="003E2360"/>
    <w:rsid w:val="003E4759"/>
    <w:rsid w:val="003E48D1"/>
    <w:rsid w:val="003E5606"/>
    <w:rsid w:val="003E5BEE"/>
    <w:rsid w:val="003F34DE"/>
    <w:rsid w:val="003F390E"/>
    <w:rsid w:val="003F4485"/>
    <w:rsid w:val="003F4A95"/>
    <w:rsid w:val="003F4C4D"/>
    <w:rsid w:val="003F6222"/>
    <w:rsid w:val="003F7268"/>
    <w:rsid w:val="003F7CE8"/>
    <w:rsid w:val="00400F35"/>
    <w:rsid w:val="00405EBB"/>
    <w:rsid w:val="00406305"/>
    <w:rsid w:val="00406506"/>
    <w:rsid w:val="00406AB0"/>
    <w:rsid w:val="004109EF"/>
    <w:rsid w:val="00410A7D"/>
    <w:rsid w:val="00412656"/>
    <w:rsid w:val="00414A84"/>
    <w:rsid w:val="00416290"/>
    <w:rsid w:val="00417E77"/>
    <w:rsid w:val="004221EE"/>
    <w:rsid w:val="00423D08"/>
    <w:rsid w:val="00425691"/>
    <w:rsid w:val="0042779B"/>
    <w:rsid w:val="00427A94"/>
    <w:rsid w:val="0043072E"/>
    <w:rsid w:val="0043255C"/>
    <w:rsid w:val="004338EB"/>
    <w:rsid w:val="004345CD"/>
    <w:rsid w:val="0043602D"/>
    <w:rsid w:val="00440E65"/>
    <w:rsid w:val="00441116"/>
    <w:rsid w:val="00442164"/>
    <w:rsid w:val="00443231"/>
    <w:rsid w:val="00443F35"/>
    <w:rsid w:val="00444CD8"/>
    <w:rsid w:val="0044509E"/>
    <w:rsid w:val="004452C6"/>
    <w:rsid w:val="00445E06"/>
    <w:rsid w:val="00451BDF"/>
    <w:rsid w:val="004537F8"/>
    <w:rsid w:val="004538FE"/>
    <w:rsid w:val="004571BA"/>
    <w:rsid w:val="00457398"/>
    <w:rsid w:val="00461A03"/>
    <w:rsid w:val="00465B55"/>
    <w:rsid w:val="00466919"/>
    <w:rsid w:val="00467C23"/>
    <w:rsid w:val="00470E98"/>
    <w:rsid w:val="00471B76"/>
    <w:rsid w:val="00473B2B"/>
    <w:rsid w:val="0047413B"/>
    <w:rsid w:val="00474366"/>
    <w:rsid w:val="00475002"/>
    <w:rsid w:val="00476C0A"/>
    <w:rsid w:val="00481A45"/>
    <w:rsid w:val="00484532"/>
    <w:rsid w:val="00486046"/>
    <w:rsid w:val="00486943"/>
    <w:rsid w:val="0049085B"/>
    <w:rsid w:val="00490897"/>
    <w:rsid w:val="00492D89"/>
    <w:rsid w:val="00493E29"/>
    <w:rsid w:val="0049407A"/>
    <w:rsid w:val="00494B20"/>
    <w:rsid w:val="00495C32"/>
    <w:rsid w:val="00496306"/>
    <w:rsid w:val="00497133"/>
    <w:rsid w:val="00497E11"/>
    <w:rsid w:val="004A1CAA"/>
    <w:rsid w:val="004A2837"/>
    <w:rsid w:val="004A33DE"/>
    <w:rsid w:val="004A5774"/>
    <w:rsid w:val="004B1705"/>
    <w:rsid w:val="004B5375"/>
    <w:rsid w:val="004B5391"/>
    <w:rsid w:val="004B5FA6"/>
    <w:rsid w:val="004B7666"/>
    <w:rsid w:val="004C106D"/>
    <w:rsid w:val="004C1908"/>
    <w:rsid w:val="004C286E"/>
    <w:rsid w:val="004C3496"/>
    <w:rsid w:val="004C387E"/>
    <w:rsid w:val="004C3D81"/>
    <w:rsid w:val="004C4926"/>
    <w:rsid w:val="004C4D5E"/>
    <w:rsid w:val="004C4D64"/>
    <w:rsid w:val="004C61A4"/>
    <w:rsid w:val="004C6DFD"/>
    <w:rsid w:val="004C7383"/>
    <w:rsid w:val="004D0754"/>
    <w:rsid w:val="004D0F6A"/>
    <w:rsid w:val="004D47CE"/>
    <w:rsid w:val="004D5A00"/>
    <w:rsid w:val="004E1697"/>
    <w:rsid w:val="004E2906"/>
    <w:rsid w:val="004E3054"/>
    <w:rsid w:val="004E4D6B"/>
    <w:rsid w:val="004E54C4"/>
    <w:rsid w:val="004E73F9"/>
    <w:rsid w:val="004E78A4"/>
    <w:rsid w:val="004F2B1A"/>
    <w:rsid w:val="004F6031"/>
    <w:rsid w:val="004F65B9"/>
    <w:rsid w:val="004F75A6"/>
    <w:rsid w:val="004F7D05"/>
    <w:rsid w:val="0050135A"/>
    <w:rsid w:val="0050141B"/>
    <w:rsid w:val="005041E3"/>
    <w:rsid w:val="00506CA1"/>
    <w:rsid w:val="00506E5F"/>
    <w:rsid w:val="0051038F"/>
    <w:rsid w:val="00510770"/>
    <w:rsid w:val="00514411"/>
    <w:rsid w:val="00514733"/>
    <w:rsid w:val="00515147"/>
    <w:rsid w:val="00516047"/>
    <w:rsid w:val="00523090"/>
    <w:rsid w:val="0052558D"/>
    <w:rsid w:val="00536AB3"/>
    <w:rsid w:val="00544019"/>
    <w:rsid w:val="00550F7B"/>
    <w:rsid w:val="005548D7"/>
    <w:rsid w:val="0055663C"/>
    <w:rsid w:val="005570A8"/>
    <w:rsid w:val="00562796"/>
    <w:rsid w:val="00566717"/>
    <w:rsid w:val="00567BC4"/>
    <w:rsid w:val="0057008C"/>
    <w:rsid w:val="00572EF6"/>
    <w:rsid w:val="0057408C"/>
    <w:rsid w:val="005741F8"/>
    <w:rsid w:val="005764E7"/>
    <w:rsid w:val="0057654C"/>
    <w:rsid w:val="00576781"/>
    <w:rsid w:val="00576886"/>
    <w:rsid w:val="005804D2"/>
    <w:rsid w:val="00581057"/>
    <w:rsid w:val="00583879"/>
    <w:rsid w:val="00584AC8"/>
    <w:rsid w:val="005858E1"/>
    <w:rsid w:val="00591221"/>
    <w:rsid w:val="005945C2"/>
    <w:rsid w:val="00597451"/>
    <w:rsid w:val="005A42C4"/>
    <w:rsid w:val="005A5C8F"/>
    <w:rsid w:val="005A5EB6"/>
    <w:rsid w:val="005B083E"/>
    <w:rsid w:val="005B1CA8"/>
    <w:rsid w:val="005B22C6"/>
    <w:rsid w:val="005B5BEF"/>
    <w:rsid w:val="005B70CB"/>
    <w:rsid w:val="005B7B3E"/>
    <w:rsid w:val="005C5E95"/>
    <w:rsid w:val="005C7494"/>
    <w:rsid w:val="005C7A6D"/>
    <w:rsid w:val="005C7BC2"/>
    <w:rsid w:val="005D050B"/>
    <w:rsid w:val="005D08E9"/>
    <w:rsid w:val="005D1513"/>
    <w:rsid w:val="005D357E"/>
    <w:rsid w:val="005E0AA9"/>
    <w:rsid w:val="005E265C"/>
    <w:rsid w:val="005E55E3"/>
    <w:rsid w:val="005E67C5"/>
    <w:rsid w:val="005E7569"/>
    <w:rsid w:val="005E776D"/>
    <w:rsid w:val="005F017A"/>
    <w:rsid w:val="005F1250"/>
    <w:rsid w:val="005F3756"/>
    <w:rsid w:val="005F4CB2"/>
    <w:rsid w:val="00600191"/>
    <w:rsid w:val="00602050"/>
    <w:rsid w:val="00604677"/>
    <w:rsid w:val="00605852"/>
    <w:rsid w:val="00605B9C"/>
    <w:rsid w:val="0060654C"/>
    <w:rsid w:val="0060665B"/>
    <w:rsid w:val="006130B7"/>
    <w:rsid w:val="00613E05"/>
    <w:rsid w:val="006145AB"/>
    <w:rsid w:val="00614EC8"/>
    <w:rsid w:val="00615332"/>
    <w:rsid w:val="006155EF"/>
    <w:rsid w:val="00622C91"/>
    <w:rsid w:val="00623F65"/>
    <w:rsid w:val="00624DD5"/>
    <w:rsid w:val="00625BEE"/>
    <w:rsid w:val="0063116D"/>
    <w:rsid w:val="0063363D"/>
    <w:rsid w:val="006368A1"/>
    <w:rsid w:val="00637191"/>
    <w:rsid w:val="0064073D"/>
    <w:rsid w:val="00642505"/>
    <w:rsid w:val="00642664"/>
    <w:rsid w:val="00642D5F"/>
    <w:rsid w:val="00644456"/>
    <w:rsid w:val="0064554A"/>
    <w:rsid w:val="00647BC7"/>
    <w:rsid w:val="00651A07"/>
    <w:rsid w:val="00652A17"/>
    <w:rsid w:val="00661837"/>
    <w:rsid w:val="00662E2F"/>
    <w:rsid w:val="00663314"/>
    <w:rsid w:val="006633B8"/>
    <w:rsid w:val="006642DF"/>
    <w:rsid w:val="0066431A"/>
    <w:rsid w:val="00665036"/>
    <w:rsid w:val="0066517B"/>
    <w:rsid w:val="006652D7"/>
    <w:rsid w:val="00665E39"/>
    <w:rsid w:val="0066761C"/>
    <w:rsid w:val="00667DE8"/>
    <w:rsid w:val="006716C1"/>
    <w:rsid w:val="0067291C"/>
    <w:rsid w:val="006731B5"/>
    <w:rsid w:val="00674F10"/>
    <w:rsid w:val="00675020"/>
    <w:rsid w:val="00677154"/>
    <w:rsid w:val="00684B9E"/>
    <w:rsid w:val="00684F64"/>
    <w:rsid w:val="006900C5"/>
    <w:rsid w:val="006921E3"/>
    <w:rsid w:val="006927A7"/>
    <w:rsid w:val="00692BA5"/>
    <w:rsid w:val="006938EE"/>
    <w:rsid w:val="00695F43"/>
    <w:rsid w:val="006962A8"/>
    <w:rsid w:val="006A04CE"/>
    <w:rsid w:val="006A05CE"/>
    <w:rsid w:val="006A06F7"/>
    <w:rsid w:val="006A199E"/>
    <w:rsid w:val="006A1FC8"/>
    <w:rsid w:val="006A265A"/>
    <w:rsid w:val="006A510E"/>
    <w:rsid w:val="006A604B"/>
    <w:rsid w:val="006A6637"/>
    <w:rsid w:val="006B2715"/>
    <w:rsid w:val="006B29CE"/>
    <w:rsid w:val="006B31D9"/>
    <w:rsid w:val="006C01AD"/>
    <w:rsid w:val="006C0BE5"/>
    <w:rsid w:val="006C1226"/>
    <w:rsid w:val="006C39CF"/>
    <w:rsid w:val="006C5E91"/>
    <w:rsid w:val="006C6904"/>
    <w:rsid w:val="006C7774"/>
    <w:rsid w:val="006C7FE6"/>
    <w:rsid w:val="006D0947"/>
    <w:rsid w:val="006D0FF8"/>
    <w:rsid w:val="006D5C01"/>
    <w:rsid w:val="006D7024"/>
    <w:rsid w:val="006E0882"/>
    <w:rsid w:val="006E1461"/>
    <w:rsid w:val="006E2DBD"/>
    <w:rsid w:val="006E5F43"/>
    <w:rsid w:val="006E6011"/>
    <w:rsid w:val="006E6ACD"/>
    <w:rsid w:val="006F1E5C"/>
    <w:rsid w:val="006F2E62"/>
    <w:rsid w:val="006F3249"/>
    <w:rsid w:val="006F3531"/>
    <w:rsid w:val="006F35E8"/>
    <w:rsid w:val="006F3910"/>
    <w:rsid w:val="006F5199"/>
    <w:rsid w:val="006F6F4F"/>
    <w:rsid w:val="006F71B8"/>
    <w:rsid w:val="006F7ECF"/>
    <w:rsid w:val="00701901"/>
    <w:rsid w:val="007032CF"/>
    <w:rsid w:val="007046FD"/>
    <w:rsid w:val="00706919"/>
    <w:rsid w:val="00707173"/>
    <w:rsid w:val="00707D7E"/>
    <w:rsid w:val="00710086"/>
    <w:rsid w:val="007102D2"/>
    <w:rsid w:val="00710FFA"/>
    <w:rsid w:val="00712475"/>
    <w:rsid w:val="007147D9"/>
    <w:rsid w:val="007161F1"/>
    <w:rsid w:val="00716EB5"/>
    <w:rsid w:val="0072084E"/>
    <w:rsid w:val="007210DE"/>
    <w:rsid w:val="00723406"/>
    <w:rsid w:val="00730540"/>
    <w:rsid w:val="007326E1"/>
    <w:rsid w:val="00734677"/>
    <w:rsid w:val="00735DD2"/>
    <w:rsid w:val="00737647"/>
    <w:rsid w:val="00740300"/>
    <w:rsid w:val="007408D0"/>
    <w:rsid w:val="00740C3C"/>
    <w:rsid w:val="007425A1"/>
    <w:rsid w:val="00743823"/>
    <w:rsid w:val="00744ACA"/>
    <w:rsid w:val="00745F8C"/>
    <w:rsid w:val="00746CFE"/>
    <w:rsid w:val="007479AC"/>
    <w:rsid w:val="00750C74"/>
    <w:rsid w:val="00755981"/>
    <w:rsid w:val="00755C94"/>
    <w:rsid w:val="00760711"/>
    <w:rsid w:val="00761D01"/>
    <w:rsid w:val="00765BF2"/>
    <w:rsid w:val="0076643B"/>
    <w:rsid w:val="007670D1"/>
    <w:rsid w:val="00767F79"/>
    <w:rsid w:val="007719A1"/>
    <w:rsid w:val="00772BB4"/>
    <w:rsid w:val="0077572B"/>
    <w:rsid w:val="00775730"/>
    <w:rsid w:val="007861A9"/>
    <w:rsid w:val="00786296"/>
    <w:rsid w:val="00791570"/>
    <w:rsid w:val="00794D60"/>
    <w:rsid w:val="007A0FC2"/>
    <w:rsid w:val="007A56FE"/>
    <w:rsid w:val="007A7046"/>
    <w:rsid w:val="007B2F04"/>
    <w:rsid w:val="007B3CA1"/>
    <w:rsid w:val="007B404E"/>
    <w:rsid w:val="007B44FC"/>
    <w:rsid w:val="007C0A2D"/>
    <w:rsid w:val="007C3886"/>
    <w:rsid w:val="007C3DB9"/>
    <w:rsid w:val="007C6ECF"/>
    <w:rsid w:val="007D32DC"/>
    <w:rsid w:val="007D3ECF"/>
    <w:rsid w:val="007D78BF"/>
    <w:rsid w:val="007E28C4"/>
    <w:rsid w:val="007E48C2"/>
    <w:rsid w:val="007E681D"/>
    <w:rsid w:val="007F0D72"/>
    <w:rsid w:val="007F18B2"/>
    <w:rsid w:val="007F627B"/>
    <w:rsid w:val="00801206"/>
    <w:rsid w:val="00802871"/>
    <w:rsid w:val="00803BE8"/>
    <w:rsid w:val="00804BAB"/>
    <w:rsid w:val="00804E15"/>
    <w:rsid w:val="00806C7F"/>
    <w:rsid w:val="00807D43"/>
    <w:rsid w:val="008100EC"/>
    <w:rsid w:val="00810A58"/>
    <w:rsid w:val="00811E9A"/>
    <w:rsid w:val="008146D3"/>
    <w:rsid w:val="00816501"/>
    <w:rsid w:val="008174C3"/>
    <w:rsid w:val="00821F9B"/>
    <w:rsid w:val="0082451C"/>
    <w:rsid w:val="008248D7"/>
    <w:rsid w:val="00830626"/>
    <w:rsid w:val="008313E1"/>
    <w:rsid w:val="00832BCF"/>
    <w:rsid w:val="00833A7A"/>
    <w:rsid w:val="0083407F"/>
    <w:rsid w:val="00834641"/>
    <w:rsid w:val="00835F9C"/>
    <w:rsid w:val="00837886"/>
    <w:rsid w:val="00840FEF"/>
    <w:rsid w:val="008449DD"/>
    <w:rsid w:val="00844AEA"/>
    <w:rsid w:val="00845095"/>
    <w:rsid w:val="0084720E"/>
    <w:rsid w:val="00850381"/>
    <w:rsid w:val="00851640"/>
    <w:rsid w:val="008534BD"/>
    <w:rsid w:val="00853AE1"/>
    <w:rsid w:val="00853E8F"/>
    <w:rsid w:val="0085481A"/>
    <w:rsid w:val="0085513C"/>
    <w:rsid w:val="00856C46"/>
    <w:rsid w:val="008571AE"/>
    <w:rsid w:val="0086130B"/>
    <w:rsid w:val="00861E9B"/>
    <w:rsid w:val="00865405"/>
    <w:rsid w:val="00866D0D"/>
    <w:rsid w:val="00866DEE"/>
    <w:rsid w:val="0086706E"/>
    <w:rsid w:val="00871CE6"/>
    <w:rsid w:val="00873967"/>
    <w:rsid w:val="00874860"/>
    <w:rsid w:val="0087494E"/>
    <w:rsid w:val="00874A05"/>
    <w:rsid w:val="00874CD4"/>
    <w:rsid w:val="00876508"/>
    <w:rsid w:val="00880220"/>
    <w:rsid w:val="00880F62"/>
    <w:rsid w:val="00881DED"/>
    <w:rsid w:val="008824AC"/>
    <w:rsid w:val="008827ED"/>
    <w:rsid w:val="00884289"/>
    <w:rsid w:val="0088463F"/>
    <w:rsid w:val="008862B3"/>
    <w:rsid w:val="0088696A"/>
    <w:rsid w:val="0088757D"/>
    <w:rsid w:val="00890F01"/>
    <w:rsid w:val="00896421"/>
    <w:rsid w:val="0089764E"/>
    <w:rsid w:val="008A035C"/>
    <w:rsid w:val="008A1DC5"/>
    <w:rsid w:val="008A20B5"/>
    <w:rsid w:val="008A3A6D"/>
    <w:rsid w:val="008A5B77"/>
    <w:rsid w:val="008A72CF"/>
    <w:rsid w:val="008B197A"/>
    <w:rsid w:val="008B2220"/>
    <w:rsid w:val="008B265E"/>
    <w:rsid w:val="008B31DC"/>
    <w:rsid w:val="008B4C6C"/>
    <w:rsid w:val="008B4F6D"/>
    <w:rsid w:val="008B7608"/>
    <w:rsid w:val="008C26C9"/>
    <w:rsid w:val="008C30BC"/>
    <w:rsid w:val="008D1CE1"/>
    <w:rsid w:val="008D2538"/>
    <w:rsid w:val="008D35EE"/>
    <w:rsid w:val="008D41BE"/>
    <w:rsid w:val="008D4EA5"/>
    <w:rsid w:val="008D7582"/>
    <w:rsid w:val="008E0268"/>
    <w:rsid w:val="008E3754"/>
    <w:rsid w:val="008E6D2E"/>
    <w:rsid w:val="008E71C2"/>
    <w:rsid w:val="008E7E0D"/>
    <w:rsid w:val="008F23AF"/>
    <w:rsid w:val="008F3E01"/>
    <w:rsid w:val="008F734E"/>
    <w:rsid w:val="00900DD9"/>
    <w:rsid w:val="00902024"/>
    <w:rsid w:val="00902754"/>
    <w:rsid w:val="00902CFE"/>
    <w:rsid w:val="00903F0E"/>
    <w:rsid w:val="00904096"/>
    <w:rsid w:val="00906E26"/>
    <w:rsid w:val="0091544D"/>
    <w:rsid w:val="00915F6F"/>
    <w:rsid w:val="00916DCA"/>
    <w:rsid w:val="009175E4"/>
    <w:rsid w:val="0092416C"/>
    <w:rsid w:val="00926A69"/>
    <w:rsid w:val="009302F6"/>
    <w:rsid w:val="009313C9"/>
    <w:rsid w:val="00933225"/>
    <w:rsid w:val="009341AB"/>
    <w:rsid w:val="009344CA"/>
    <w:rsid w:val="009357F9"/>
    <w:rsid w:val="00935A59"/>
    <w:rsid w:val="009369F6"/>
    <w:rsid w:val="0094502A"/>
    <w:rsid w:val="00945D35"/>
    <w:rsid w:val="00947650"/>
    <w:rsid w:val="0095041D"/>
    <w:rsid w:val="009514DF"/>
    <w:rsid w:val="009522C0"/>
    <w:rsid w:val="00953768"/>
    <w:rsid w:val="00954113"/>
    <w:rsid w:val="00954EBE"/>
    <w:rsid w:val="009551B8"/>
    <w:rsid w:val="009565FE"/>
    <w:rsid w:val="00960A6D"/>
    <w:rsid w:val="00961B52"/>
    <w:rsid w:val="0096434F"/>
    <w:rsid w:val="009652ED"/>
    <w:rsid w:val="009672FB"/>
    <w:rsid w:val="00967509"/>
    <w:rsid w:val="00970590"/>
    <w:rsid w:val="0097069F"/>
    <w:rsid w:val="009717A1"/>
    <w:rsid w:val="00974028"/>
    <w:rsid w:val="00976402"/>
    <w:rsid w:val="0098102F"/>
    <w:rsid w:val="009833DB"/>
    <w:rsid w:val="00991CEE"/>
    <w:rsid w:val="00995B37"/>
    <w:rsid w:val="00995E34"/>
    <w:rsid w:val="009961BF"/>
    <w:rsid w:val="00997ED3"/>
    <w:rsid w:val="009A0434"/>
    <w:rsid w:val="009A0709"/>
    <w:rsid w:val="009A08F5"/>
    <w:rsid w:val="009A0A2A"/>
    <w:rsid w:val="009A0E77"/>
    <w:rsid w:val="009A28C5"/>
    <w:rsid w:val="009A5D41"/>
    <w:rsid w:val="009A5F4E"/>
    <w:rsid w:val="009B087A"/>
    <w:rsid w:val="009B1538"/>
    <w:rsid w:val="009B29B1"/>
    <w:rsid w:val="009B373C"/>
    <w:rsid w:val="009B425D"/>
    <w:rsid w:val="009B54AC"/>
    <w:rsid w:val="009B6FF1"/>
    <w:rsid w:val="009B7416"/>
    <w:rsid w:val="009C1111"/>
    <w:rsid w:val="009C4703"/>
    <w:rsid w:val="009D03FD"/>
    <w:rsid w:val="009D190B"/>
    <w:rsid w:val="009D4171"/>
    <w:rsid w:val="009D445B"/>
    <w:rsid w:val="009D489B"/>
    <w:rsid w:val="009D4DE5"/>
    <w:rsid w:val="009D4E5E"/>
    <w:rsid w:val="009D5150"/>
    <w:rsid w:val="009D6C87"/>
    <w:rsid w:val="009D71E9"/>
    <w:rsid w:val="009E0612"/>
    <w:rsid w:val="009E49CC"/>
    <w:rsid w:val="009F0A29"/>
    <w:rsid w:val="009F2CC6"/>
    <w:rsid w:val="009F4273"/>
    <w:rsid w:val="009F6BC5"/>
    <w:rsid w:val="009F70C1"/>
    <w:rsid w:val="009F7C72"/>
    <w:rsid w:val="00A00439"/>
    <w:rsid w:val="00A01AD3"/>
    <w:rsid w:val="00A04D3A"/>
    <w:rsid w:val="00A07355"/>
    <w:rsid w:val="00A10A9D"/>
    <w:rsid w:val="00A12D30"/>
    <w:rsid w:val="00A15954"/>
    <w:rsid w:val="00A16E37"/>
    <w:rsid w:val="00A17662"/>
    <w:rsid w:val="00A17763"/>
    <w:rsid w:val="00A17B83"/>
    <w:rsid w:val="00A20ACE"/>
    <w:rsid w:val="00A21BF5"/>
    <w:rsid w:val="00A24C19"/>
    <w:rsid w:val="00A251D9"/>
    <w:rsid w:val="00A26240"/>
    <w:rsid w:val="00A2720C"/>
    <w:rsid w:val="00A2730B"/>
    <w:rsid w:val="00A27F91"/>
    <w:rsid w:val="00A30292"/>
    <w:rsid w:val="00A304A8"/>
    <w:rsid w:val="00A335C4"/>
    <w:rsid w:val="00A344A9"/>
    <w:rsid w:val="00A345E2"/>
    <w:rsid w:val="00A36298"/>
    <w:rsid w:val="00A37986"/>
    <w:rsid w:val="00A37A37"/>
    <w:rsid w:val="00A37BA9"/>
    <w:rsid w:val="00A53A9C"/>
    <w:rsid w:val="00A5603F"/>
    <w:rsid w:val="00A56C42"/>
    <w:rsid w:val="00A572C4"/>
    <w:rsid w:val="00A573AD"/>
    <w:rsid w:val="00A616FC"/>
    <w:rsid w:val="00A632A7"/>
    <w:rsid w:val="00A637A5"/>
    <w:rsid w:val="00A63ABD"/>
    <w:rsid w:val="00A674A1"/>
    <w:rsid w:val="00A7284F"/>
    <w:rsid w:val="00A73096"/>
    <w:rsid w:val="00A73755"/>
    <w:rsid w:val="00A73869"/>
    <w:rsid w:val="00A744EA"/>
    <w:rsid w:val="00A74DF1"/>
    <w:rsid w:val="00A75EC7"/>
    <w:rsid w:val="00A77B3F"/>
    <w:rsid w:val="00A80CEF"/>
    <w:rsid w:val="00A86BF7"/>
    <w:rsid w:val="00A87B41"/>
    <w:rsid w:val="00A914F4"/>
    <w:rsid w:val="00A925E1"/>
    <w:rsid w:val="00A92B84"/>
    <w:rsid w:val="00A958A4"/>
    <w:rsid w:val="00A9627D"/>
    <w:rsid w:val="00A9729D"/>
    <w:rsid w:val="00A97E40"/>
    <w:rsid w:val="00AA092C"/>
    <w:rsid w:val="00AA27BA"/>
    <w:rsid w:val="00AA6554"/>
    <w:rsid w:val="00AA6A20"/>
    <w:rsid w:val="00AA6A60"/>
    <w:rsid w:val="00AB0039"/>
    <w:rsid w:val="00AB47FA"/>
    <w:rsid w:val="00AB700E"/>
    <w:rsid w:val="00AC0641"/>
    <w:rsid w:val="00AC26EB"/>
    <w:rsid w:val="00AC4103"/>
    <w:rsid w:val="00AD00D8"/>
    <w:rsid w:val="00AD1454"/>
    <w:rsid w:val="00AD1BBC"/>
    <w:rsid w:val="00AD27FE"/>
    <w:rsid w:val="00AD3968"/>
    <w:rsid w:val="00AD6461"/>
    <w:rsid w:val="00AD7828"/>
    <w:rsid w:val="00AD79D1"/>
    <w:rsid w:val="00AE0D64"/>
    <w:rsid w:val="00AE42D6"/>
    <w:rsid w:val="00AE5258"/>
    <w:rsid w:val="00AF0211"/>
    <w:rsid w:val="00AF0F77"/>
    <w:rsid w:val="00AF4A91"/>
    <w:rsid w:val="00AF6017"/>
    <w:rsid w:val="00AF6C10"/>
    <w:rsid w:val="00AF7257"/>
    <w:rsid w:val="00B00834"/>
    <w:rsid w:val="00B02C11"/>
    <w:rsid w:val="00B03A18"/>
    <w:rsid w:val="00B03CF4"/>
    <w:rsid w:val="00B05512"/>
    <w:rsid w:val="00B0570E"/>
    <w:rsid w:val="00B063C1"/>
    <w:rsid w:val="00B068C5"/>
    <w:rsid w:val="00B07BF7"/>
    <w:rsid w:val="00B1362C"/>
    <w:rsid w:val="00B15712"/>
    <w:rsid w:val="00B1672B"/>
    <w:rsid w:val="00B208CC"/>
    <w:rsid w:val="00B21198"/>
    <w:rsid w:val="00B218AD"/>
    <w:rsid w:val="00B218F1"/>
    <w:rsid w:val="00B239B7"/>
    <w:rsid w:val="00B241E4"/>
    <w:rsid w:val="00B2426F"/>
    <w:rsid w:val="00B2559D"/>
    <w:rsid w:val="00B267B7"/>
    <w:rsid w:val="00B26FBB"/>
    <w:rsid w:val="00B30A74"/>
    <w:rsid w:val="00B3131B"/>
    <w:rsid w:val="00B33C74"/>
    <w:rsid w:val="00B33E3A"/>
    <w:rsid w:val="00B3560D"/>
    <w:rsid w:val="00B37744"/>
    <w:rsid w:val="00B414F2"/>
    <w:rsid w:val="00B418CE"/>
    <w:rsid w:val="00B44972"/>
    <w:rsid w:val="00B4580F"/>
    <w:rsid w:val="00B45994"/>
    <w:rsid w:val="00B45D02"/>
    <w:rsid w:val="00B50E8B"/>
    <w:rsid w:val="00B553F7"/>
    <w:rsid w:val="00B56058"/>
    <w:rsid w:val="00B568FF"/>
    <w:rsid w:val="00B62A85"/>
    <w:rsid w:val="00B62D89"/>
    <w:rsid w:val="00B63C39"/>
    <w:rsid w:val="00B65970"/>
    <w:rsid w:val="00B6622F"/>
    <w:rsid w:val="00B66A17"/>
    <w:rsid w:val="00B70534"/>
    <w:rsid w:val="00B71101"/>
    <w:rsid w:val="00B744E7"/>
    <w:rsid w:val="00B7572F"/>
    <w:rsid w:val="00B80A72"/>
    <w:rsid w:val="00B80B31"/>
    <w:rsid w:val="00B853E0"/>
    <w:rsid w:val="00B91D32"/>
    <w:rsid w:val="00B923C9"/>
    <w:rsid w:val="00B94C83"/>
    <w:rsid w:val="00B975B1"/>
    <w:rsid w:val="00BA3E00"/>
    <w:rsid w:val="00BA430C"/>
    <w:rsid w:val="00BA545A"/>
    <w:rsid w:val="00BA58FA"/>
    <w:rsid w:val="00BA630E"/>
    <w:rsid w:val="00BA6DA9"/>
    <w:rsid w:val="00BB2AD0"/>
    <w:rsid w:val="00BB4537"/>
    <w:rsid w:val="00BB7E04"/>
    <w:rsid w:val="00BC02FD"/>
    <w:rsid w:val="00BC0E96"/>
    <w:rsid w:val="00BC2DCD"/>
    <w:rsid w:val="00BC4E6C"/>
    <w:rsid w:val="00BC5BED"/>
    <w:rsid w:val="00BC6A7A"/>
    <w:rsid w:val="00BC7E2B"/>
    <w:rsid w:val="00BD220C"/>
    <w:rsid w:val="00BD5675"/>
    <w:rsid w:val="00BE007B"/>
    <w:rsid w:val="00BE15DB"/>
    <w:rsid w:val="00BE2984"/>
    <w:rsid w:val="00BE4FF2"/>
    <w:rsid w:val="00BE5E8F"/>
    <w:rsid w:val="00BF41B7"/>
    <w:rsid w:val="00BF51A5"/>
    <w:rsid w:val="00BF52E5"/>
    <w:rsid w:val="00BF6869"/>
    <w:rsid w:val="00C01BC0"/>
    <w:rsid w:val="00C07E37"/>
    <w:rsid w:val="00C07F59"/>
    <w:rsid w:val="00C11384"/>
    <w:rsid w:val="00C11704"/>
    <w:rsid w:val="00C131B9"/>
    <w:rsid w:val="00C13883"/>
    <w:rsid w:val="00C14B98"/>
    <w:rsid w:val="00C164ED"/>
    <w:rsid w:val="00C20797"/>
    <w:rsid w:val="00C2302C"/>
    <w:rsid w:val="00C2485E"/>
    <w:rsid w:val="00C24E32"/>
    <w:rsid w:val="00C25747"/>
    <w:rsid w:val="00C26195"/>
    <w:rsid w:val="00C278D0"/>
    <w:rsid w:val="00C31734"/>
    <w:rsid w:val="00C319DF"/>
    <w:rsid w:val="00C329D3"/>
    <w:rsid w:val="00C33B1D"/>
    <w:rsid w:val="00C37C89"/>
    <w:rsid w:val="00C400F1"/>
    <w:rsid w:val="00C40198"/>
    <w:rsid w:val="00C4131A"/>
    <w:rsid w:val="00C4199B"/>
    <w:rsid w:val="00C41C40"/>
    <w:rsid w:val="00C41D0F"/>
    <w:rsid w:val="00C4579A"/>
    <w:rsid w:val="00C459E7"/>
    <w:rsid w:val="00C46DBB"/>
    <w:rsid w:val="00C47104"/>
    <w:rsid w:val="00C50835"/>
    <w:rsid w:val="00C5145E"/>
    <w:rsid w:val="00C5203E"/>
    <w:rsid w:val="00C53222"/>
    <w:rsid w:val="00C53292"/>
    <w:rsid w:val="00C56D16"/>
    <w:rsid w:val="00C56DD9"/>
    <w:rsid w:val="00C57EF1"/>
    <w:rsid w:val="00C61016"/>
    <w:rsid w:val="00C6135B"/>
    <w:rsid w:val="00C61E73"/>
    <w:rsid w:val="00C648FF"/>
    <w:rsid w:val="00C679B8"/>
    <w:rsid w:val="00C705D4"/>
    <w:rsid w:val="00C70845"/>
    <w:rsid w:val="00C70977"/>
    <w:rsid w:val="00C745EC"/>
    <w:rsid w:val="00C74AB5"/>
    <w:rsid w:val="00C77A10"/>
    <w:rsid w:val="00C77D4B"/>
    <w:rsid w:val="00C82C62"/>
    <w:rsid w:val="00C83452"/>
    <w:rsid w:val="00C85117"/>
    <w:rsid w:val="00C854A0"/>
    <w:rsid w:val="00C861A6"/>
    <w:rsid w:val="00C86C5D"/>
    <w:rsid w:val="00C876D9"/>
    <w:rsid w:val="00C916D8"/>
    <w:rsid w:val="00C9415E"/>
    <w:rsid w:val="00C94728"/>
    <w:rsid w:val="00CA057A"/>
    <w:rsid w:val="00CA09BF"/>
    <w:rsid w:val="00CA2371"/>
    <w:rsid w:val="00CA2EF3"/>
    <w:rsid w:val="00CA4969"/>
    <w:rsid w:val="00CA4F66"/>
    <w:rsid w:val="00CA54EC"/>
    <w:rsid w:val="00CA5EEC"/>
    <w:rsid w:val="00CB222C"/>
    <w:rsid w:val="00CB2FD1"/>
    <w:rsid w:val="00CB4E3B"/>
    <w:rsid w:val="00CB51B3"/>
    <w:rsid w:val="00CB5298"/>
    <w:rsid w:val="00CB7725"/>
    <w:rsid w:val="00CC237B"/>
    <w:rsid w:val="00CC3EE0"/>
    <w:rsid w:val="00CC53D0"/>
    <w:rsid w:val="00CC60D1"/>
    <w:rsid w:val="00CD2339"/>
    <w:rsid w:val="00CD373D"/>
    <w:rsid w:val="00CD3DC2"/>
    <w:rsid w:val="00CD51E7"/>
    <w:rsid w:val="00CD5D49"/>
    <w:rsid w:val="00CE02ED"/>
    <w:rsid w:val="00CE1C03"/>
    <w:rsid w:val="00CE20C0"/>
    <w:rsid w:val="00CE4936"/>
    <w:rsid w:val="00CE4A19"/>
    <w:rsid w:val="00CE4D16"/>
    <w:rsid w:val="00CF2FF7"/>
    <w:rsid w:val="00CF42CA"/>
    <w:rsid w:val="00CF5FE3"/>
    <w:rsid w:val="00CF6513"/>
    <w:rsid w:val="00D00345"/>
    <w:rsid w:val="00D0091E"/>
    <w:rsid w:val="00D01197"/>
    <w:rsid w:val="00D0223D"/>
    <w:rsid w:val="00D02E60"/>
    <w:rsid w:val="00D04E29"/>
    <w:rsid w:val="00D05C51"/>
    <w:rsid w:val="00D131F5"/>
    <w:rsid w:val="00D1350B"/>
    <w:rsid w:val="00D144BB"/>
    <w:rsid w:val="00D150E8"/>
    <w:rsid w:val="00D16111"/>
    <w:rsid w:val="00D2082B"/>
    <w:rsid w:val="00D21ED0"/>
    <w:rsid w:val="00D222C8"/>
    <w:rsid w:val="00D22743"/>
    <w:rsid w:val="00D23720"/>
    <w:rsid w:val="00D27DD8"/>
    <w:rsid w:val="00D27FB0"/>
    <w:rsid w:val="00D3108E"/>
    <w:rsid w:val="00D3389E"/>
    <w:rsid w:val="00D34784"/>
    <w:rsid w:val="00D34949"/>
    <w:rsid w:val="00D3528D"/>
    <w:rsid w:val="00D36E07"/>
    <w:rsid w:val="00D4095F"/>
    <w:rsid w:val="00D409FC"/>
    <w:rsid w:val="00D4477E"/>
    <w:rsid w:val="00D4594C"/>
    <w:rsid w:val="00D4699C"/>
    <w:rsid w:val="00D51F13"/>
    <w:rsid w:val="00D523EB"/>
    <w:rsid w:val="00D5601A"/>
    <w:rsid w:val="00D62ACB"/>
    <w:rsid w:val="00D62AEF"/>
    <w:rsid w:val="00D6572B"/>
    <w:rsid w:val="00D70302"/>
    <w:rsid w:val="00D7044C"/>
    <w:rsid w:val="00D713E7"/>
    <w:rsid w:val="00D72E6E"/>
    <w:rsid w:val="00D761AA"/>
    <w:rsid w:val="00D763E8"/>
    <w:rsid w:val="00D778CC"/>
    <w:rsid w:val="00D81269"/>
    <w:rsid w:val="00D8168D"/>
    <w:rsid w:val="00D822AA"/>
    <w:rsid w:val="00D849BF"/>
    <w:rsid w:val="00D84D05"/>
    <w:rsid w:val="00D915D2"/>
    <w:rsid w:val="00D93464"/>
    <w:rsid w:val="00D938A1"/>
    <w:rsid w:val="00D970C4"/>
    <w:rsid w:val="00D97D67"/>
    <w:rsid w:val="00DA1886"/>
    <w:rsid w:val="00DA1CB3"/>
    <w:rsid w:val="00DA2D4A"/>
    <w:rsid w:val="00DA4F00"/>
    <w:rsid w:val="00DA5DDD"/>
    <w:rsid w:val="00DA7FF1"/>
    <w:rsid w:val="00DB234E"/>
    <w:rsid w:val="00DB3191"/>
    <w:rsid w:val="00DB416C"/>
    <w:rsid w:val="00DB4FCB"/>
    <w:rsid w:val="00DB70D1"/>
    <w:rsid w:val="00DC027E"/>
    <w:rsid w:val="00DC110D"/>
    <w:rsid w:val="00DC116A"/>
    <w:rsid w:val="00DC1F86"/>
    <w:rsid w:val="00DC2119"/>
    <w:rsid w:val="00DC444E"/>
    <w:rsid w:val="00DC5291"/>
    <w:rsid w:val="00DC530A"/>
    <w:rsid w:val="00DD32D5"/>
    <w:rsid w:val="00DD3DD5"/>
    <w:rsid w:val="00DD483C"/>
    <w:rsid w:val="00DD4C9A"/>
    <w:rsid w:val="00DD6796"/>
    <w:rsid w:val="00DD6F96"/>
    <w:rsid w:val="00DE0624"/>
    <w:rsid w:val="00DE2128"/>
    <w:rsid w:val="00DE2477"/>
    <w:rsid w:val="00DE5CF5"/>
    <w:rsid w:val="00DE703D"/>
    <w:rsid w:val="00DF0780"/>
    <w:rsid w:val="00DF0EA6"/>
    <w:rsid w:val="00DF31FF"/>
    <w:rsid w:val="00DF480C"/>
    <w:rsid w:val="00DF65ED"/>
    <w:rsid w:val="00DF67AB"/>
    <w:rsid w:val="00E00E78"/>
    <w:rsid w:val="00E02190"/>
    <w:rsid w:val="00E02802"/>
    <w:rsid w:val="00E02A15"/>
    <w:rsid w:val="00E046E5"/>
    <w:rsid w:val="00E062BF"/>
    <w:rsid w:val="00E06AB3"/>
    <w:rsid w:val="00E06DDF"/>
    <w:rsid w:val="00E104CA"/>
    <w:rsid w:val="00E113E4"/>
    <w:rsid w:val="00E139CC"/>
    <w:rsid w:val="00E13AB9"/>
    <w:rsid w:val="00E14231"/>
    <w:rsid w:val="00E14676"/>
    <w:rsid w:val="00E15ED3"/>
    <w:rsid w:val="00E16DBC"/>
    <w:rsid w:val="00E2041E"/>
    <w:rsid w:val="00E24FDA"/>
    <w:rsid w:val="00E255A7"/>
    <w:rsid w:val="00E262A0"/>
    <w:rsid w:val="00E270AC"/>
    <w:rsid w:val="00E3005D"/>
    <w:rsid w:val="00E30643"/>
    <w:rsid w:val="00E30C8D"/>
    <w:rsid w:val="00E3694F"/>
    <w:rsid w:val="00E40EBF"/>
    <w:rsid w:val="00E41C39"/>
    <w:rsid w:val="00E43551"/>
    <w:rsid w:val="00E448C7"/>
    <w:rsid w:val="00E44E37"/>
    <w:rsid w:val="00E44EF3"/>
    <w:rsid w:val="00E456A4"/>
    <w:rsid w:val="00E4580A"/>
    <w:rsid w:val="00E45EAA"/>
    <w:rsid w:val="00E47926"/>
    <w:rsid w:val="00E47D47"/>
    <w:rsid w:val="00E5406E"/>
    <w:rsid w:val="00E5423B"/>
    <w:rsid w:val="00E57DD2"/>
    <w:rsid w:val="00E612B0"/>
    <w:rsid w:val="00E66038"/>
    <w:rsid w:val="00E70FD2"/>
    <w:rsid w:val="00E74438"/>
    <w:rsid w:val="00E7507B"/>
    <w:rsid w:val="00E75DAA"/>
    <w:rsid w:val="00E77FFD"/>
    <w:rsid w:val="00E83038"/>
    <w:rsid w:val="00E85B9F"/>
    <w:rsid w:val="00E86859"/>
    <w:rsid w:val="00E86E4A"/>
    <w:rsid w:val="00E9049D"/>
    <w:rsid w:val="00E92D18"/>
    <w:rsid w:val="00E93369"/>
    <w:rsid w:val="00E94154"/>
    <w:rsid w:val="00E9443A"/>
    <w:rsid w:val="00E9474A"/>
    <w:rsid w:val="00E96F4E"/>
    <w:rsid w:val="00EA0E3A"/>
    <w:rsid w:val="00EA2345"/>
    <w:rsid w:val="00EA2D51"/>
    <w:rsid w:val="00EA3D50"/>
    <w:rsid w:val="00EA7062"/>
    <w:rsid w:val="00EB11CC"/>
    <w:rsid w:val="00EB36C5"/>
    <w:rsid w:val="00EB4B45"/>
    <w:rsid w:val="00EB52FD"/>
    <w:rsid w:val="00EB7B77"/>
    <w:rsid w:val="00EC06B7"/>
    <w:rsid w:val="00EC26DD"/>
    <w:rsid w:val="00EC28FD"/>
    <w:rsid w:val="00EC2ECF"/>
    <w:rsid w:val="00EC3875"/>
    <w:rsid w:val="00EC4076"/>
    <w:rsid w:val="00EC619E"/>
    <w:rsid w:val="00EC65BE"/>
    <w:rsid w:val="00ED009D"/>
    <w:rsid w:val="00ED1ED8"/>
    <w:rsid w:val="00ED22D5"/>
    <w:rsid w:val="00ED2CCE"/>
    <w:rsid w:val="00EE0C00"/>
    <w:rsid w:val="00EE23B1"/>
    <w:rsid w:val="00EE34F9"/>
    <w:rsid w:val="00EE6317"/>
    <w:rsid w:val="00EE69A3"/>
    <w:rsid w:val="00EF04A0"/>
    <w:rsid w:val="00EF118A"/>
    <w:rsid w:val="00EF40B2"/>
    <w:rsid w:val="00EF7511"/>
    <w:rsid w:val="00F012A0"/>
    <w:rsid w:val="00F012DE"/>
    <w:rsid w:val="00F01C89"/>
    <w:rsid w:val="00F02F0F"/>
    <w:rsid w:val="00F041E2"/>
    <w:rsid w:val="00F04AF3"/>
    <w:rsid w:val="00F0523D"/>
    <w:rsid w:val="00F06655"/>
    <w:rsid w:val="00F106A4"/>
    <w:rsid w:val="00F1267C"/>
    <w:rsid w:val="00F12BC7"/>
    <w:rsid w:val="00F1319B"/>
    <w:rsid w:val="00F149F6"/>
    <w:rsid w:val="00F16848"/>
    <w:rsid w:val="00F20FE5"/>
    <w:rsid w:val="00F25573"/>
    <w:rsid w:val="00F25E0F"/>
    <w:rsid w:val="00F2626D"/>
    <w:rsid w:val="00F2729D"/>
    <w:rsid w:val="00F301F9"/>
    <w:rsid w:val="00F307F5"/>
    <w:rsid w:val="00F3111A"/>
    <w:rsid w:val="00F31F61"/>
    <w:rsid w:val="00F32ADF"/>
    <w:rsid w:val="00F3382B"/>
    <w:rsid w:val="00F339AC"/>
    <w:rsid w:val="00F35605"/>
    <w:rsid w:val="00F4068C"/>
    <w:rsid w:val="00F41645"/>
    <w:rsid w:val="00F417B2"/>
    <w:rsid w:val="00F418BE"/>
    <w:rsid w:val="00F425B0"/>
    <w:rsid w:val="00F43456"/>
    <w:rsid w:val="00F45F50"/>
    <w:rsid w:val="00F46865"/>
    <w:rsid w:val="00F477A8"/>
    <w:rsid w:val="00F507AC"/>
    <w:rsid w:val="00F510FE"/>
    <w:rsid w:val="00F51326"/>
    <w:rsid w:val="00F540BC"/>
    <w:rsid w:val="00F546BD"/>
    <w:rsid w:val="00F55D6B"/>
    <w:rsid w:val="00F56130"/>
    <w:rsid w:val="00F561F6"/>
    <w:rsid w:val="00F5666D"/>
    <w:rsid w:val="00F56DA8"/>
    <w:rsid w:val="00F6010C"/>
    <w:rsid w:val="00F60711"/>
    <w:rsid w:val="00F6080C"/>
    <w:rsid w:val="00F610D6"/>
    <w:rsid w:val="00F621C9"/>
    <w:rsid w:val="00F6429D"/>
    <w:rsid w:val="00F65167"/>
    <w:rsid w:val="00F672A8"/>
    <w:rsid w:val="00F7213D"/>
    <w:rsid w:val="00F73F76"/>
    <w:rsid w:val="00F7554C"/>
    <w:rsid w:val="00F8038B"/>
    <w:rsid w:val="00F81684"/>
    <w:rsid w:val="00F82D11"/>
    <w:rsid w:val="00F85483"/>
    <w:rsid w:val="00F860D6"/>
    <w:rsid w:val="00F873C8"/>
    <w:rsid w:val="00F87E9E"/>
    <w:rsid w:val="00F91BC8"/>
    <w:rsid w:val="00F947A7"/>
    <w:rsid w:val="00F95823"/>
    <w:rsid w:val="00F967B7"/>
    <w:rsid w:val="00FA2071"/>
    <w:rsid w:val="00FA2A78"/>
    <w:rsid w:val="00FA6BA2"/>
    <w:rsid w:val="00FA6D6B"/>
    <w:rsid w:val="00FB06E7"/>
    <w:rsid w:val="00FB0E3C"/>
    <w:rsid w:val="00FB0E79"/>
    <w:rsid w:val="00FB3760"/>
    <w:rsid w:val="00FB517B"/>
    <w:rsid w:val="00FC2F20"/>
    <w:rsid w:val="00FC53CC"/>
    <w:rsid w:val="00FC6172"/>
    <w:rsid w:val="00FC6CB5"/>
    <w:rsid w:val="00FD19B0"/>
    <w:rsid w:val="00FD219D"/>
    <w:rsid w:val="00FD2C6F"/>
    <w:rsid w:val="00FD2D23"/>
    <w:rsid w:val="00FD4440"/>
    <w:rsid w:val="00FD6186"/>
    <w:rsid w:val="00FD6945"/>
    <w:rsid w:val="00FE09FB"/>
    <w:rsid w:val="00FE0E3C"/>
    <w:rsid w:val="00FE53C4"/>
    <w:rsid w:val="00FE5972"/>
    <w:rsid w:val="00FE620B"/>
    <w:rsid w:val="00FE7A60"/>
    <w:rsid w:val="00FF2696"/>
    <w:rsid w:val="00FF34BA"/>
    <w:rsid w:val="00FF7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127B576E-0E82-478D-A2E5-96F67EC2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1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41E4"/>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Верхний  колонтитул"/>
    <w:basedOn w:val="a"/>
    <w:link w:val="a4"/>
    <w:uiPriority w:val="99"/>
    <w:rsid w:val="00B241E4"/>
    <w:pPr>
      <w:tabs>
        <w:tab w:val="center" w:pos="4677"/>
        <w:tab w:val="right" w:pos="9355"/>
      </w:tabs>
    </w:pPr>
  </w:style>
  <w:style w:type="character" w:customStyle="1" w:styleId="a4">
    <w:name w:val="Нижний колонтитул Знак"/>
    <w:aliases w:val="FO Знак,Верхний  колонтитул Знак"/>
    <w:basedOn w:val="a0"/>
    <w:link w:val="a3"/>
    <w:uiPriority w:val="99"/>
    <w:rsid w:val="00B241E4"/>
    <w:rPr>
      <w:rFonts w:ascii="Times New Roman" w:eastAsia="Times New Roman" w:hAnsi="Times New Roman" w:cs="Times New Roman"/>
      <w:sz w:val="24"/>
      <w:szCs w:val="24"/>
    </w:rPr>
  </w:style>
  <w:style w:type="character" w:customStyle="1" w:styleId="10">
    <w:name w:val="Заголовок 1 Знак"/>
    <w:basedOn w:val="a0"/>
    <w:link w:val="1"/>
    <w:rsid w:val="00B241E4"/>
    <w:rPr>
      <w:rFonts w:ascii="Arial" w:eastAsia="Times New Roman" w:hAnsi="Arial" w:cs="Times New Roman"/>
      <w:b/>
      <w:bCs/>
      <w:kern w:val="32"/>
      <w:sz w:val="32"/>
      <w:szCs w:val="32"/>
    </w:rPr>
  </w:style>
  <w:style w:type="paragraph" w:customStyle="1" w:styleId="p">
    <w:name w:val="p"/>
    <w:basedOn w:val="a"/>
    <w:rsid w:val="00B241E4"/>
    <w:pPr>
      <w:spacing w:before="48" w:after="48"/>
      <w:ind w:firstLine="480"/>
      <w:jc w:val="both"/>
    </w:pPr>
  </w:style>
  <w:style w:type="character" w:styleId="a5">
    <w:name w:val="page number"/>
    <w:basedOn w:val="a0"/>
    <w:uiPriority w:val="99"/>
    <w:rsid w:val="00B241E4"/>
  </w:style>
  <w:style w:type="paragraph" w:customStyle="1" w:styleId="text-b">
    <w:name w:val="text-b"/>
    <w:basedOn w:val="a"/>
    <w:rsid w:val="00B241E4"/>
    <w:pPr>
      <w:spacing w:before="48" w:after="48"/>
      <w:jc w:val="both"/>
    </w:pPr>
  </w:style>
  <w:style w:type="paragraph" w:customStyle="1" w:styleId="zag3">
    <w:name w:val="zag3"/>
    <w:basedOn w:val="a"/>
    <w:rsid w:val="00B241E4"/>
    <w:pPr>
      <w:spacing w:before="240" w:after="240"/>
      <w:jc w:val="center"/>
    </w:pPr>
  </w:style>
  <w:style w:type="paragraph" w:customStyle="1" w:styleId="h2">
    <w:name w:val="h2"/>
    <w:basedOn w:val="a"/>
    <w:rsid w:val="00B241E4"/>
    <w:pPr>
      <w:spacing w:before="240" w:after="48"/>
      <w:ind w:firstLine="720"/>
    </w:pPr>
    <w:rPr>
      <w:b/>
      <w:bCs/>
    </w:rPr>
  </w:style>
  <w:style w:type="paragraph" w:styleId="a6">
    <w:name w:val="footnote text"/>
    <w:aliases w:val="nienie,Текст сноски Знак Знак,Текст сноски Знак Знак Знак Знак"/>
    <w:basedOn w:val="a"/>
    <w:link w:val="a7"/>
    <w:uiPriority w:val="99"/>
    <w:rsid w:val="00B241E4"/>
    <w:rPr>
      <w:sz w:val="20"/>
      <w:szCs w:val="20"/>
    </w:rPr>
  </w:style>
  <w:style w:type="character" w:customStyle="1" w:styleId="a7">
    <w:name w:val="Текст сноски Знак"/>
    <w:aliases w:val="nienie Знак,Текст сноски Знак Знак Знак,Текст сноски Знак Знак Знак Знак Знак"/>
    <w:basedOn w:val="a0"/>
    <w:link w:val="a6"/>
    <w:uiPriority w:val="99"/>
    <w:rsid w:val="00B241E4"/>
    <w:rPr>
      <w:rFonts w:ascii="Times New Roman" w:eastAsia="Times New Roman" w:hAnsi="Times New Roman" w:cs="Times New Roman"/>
      <w:sz w:val="20"/>
      <w:szCs w:val="20"/>
      <w:lang w:eastAsia="ru-RU"/>
    </w:rPr>
  </w:style>
  <w:style w:type="character" w:styleId="a8">
    <w:name w:val="footnote reference"/>
    <w:link w:val="11"/>
    <w:uiPriority w:val="99"/>
    <w:rsid w:val="00B241E4"/>
    <w:rPr>
      <w:vertAlign w:val="superscript"/>
    </w:rPr>
  </w:style>
  <w:style w:type="paragraph" w:customStyle="1" w:styleId="ConsNormal">
    <w:name w:val="ConsNormal"/>
    <w:link w:val="ConsNormal0"/>
    <w:rsid w:val="00B24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aliases w:val="Знак Знак9,Нумерованный список 214 Знак Знак Знак Знак Знак Знак Знак Знак Знак Знак,Нумерованный список 214 Знак Знак Знак Знак Знак Знак Знак Знак Знак Знак Знак Знак Знак Зна Знак,Знак Знак1"/>
    <w:basedOn w:val="a"/>
    <w:link w:val="aa"/>
    <w:rsid w:val="00B241E4"/>
    <w:pPr>
      <w:tabs>
        <w:tab w:val="center" w:pos="4677"/>
        <w:tab w:val="right" w:pos="9355"/>
      </w:tabs>
    </w:pPr>
  </w:style>
  <w:style w:type="character" w:customStyle="1" w:styleId="aa">
    <w:name w:val="Верхний колонтитул Знак"/>
    <w:aliases w:val="Знак Знак9 Знак,Нумерованный список 214 Знак Знак Знак Знак Знак Знак Знак Знак Знак Знак Знак,Нумерованный список 214 Знак Знак Знак Знак Знак Знак Знак Знак Знак Знак Знак Знак Знак Зна Знак Знак,Знак Знак1 Знак"/>
    <w:basedOn w:val="a0"/>
    <w:link w:val="a9"/>
    <w:rsid w:val="00B241E4"/>
    <w:rPr>
      <w:rFonts w:ascii="Times New Roman" w:eastAsia="Times New Roman" w:hAnsi="Times New Roman" w:cs="Times New Roman"/>
      <w:sz w:val="24"/>
      <w:szCs w:val="24"/>
    </w:rPr>
  </w:style>
  <w:style w:type="paragraph" w:customStyle="1" w:styleId="Iauiue1">
    <w:name w:val="Iau?iue1"/>
    <w:rsid w:val="00B241E4"/>
    <w:pPr>
      <w:spacing w:after="0" w:line="240" w:lineRule="auto"/>
    </w:pPr>
    <w:rPr>
      <w:rFonts w:ascii="Times New Roman" w:eastAsia="Times New Roman" w:hAnsi="Times New Roman" w:cs="Times New Roman"/>
      <w:sz w:val="20"/>
      <w:szCs w:val="20"/>
    </w:rPr>
  </w:style>
  <w:style w:type="character" w:customStyle="1" w:styleId="ConsNormal0">
    <w:name w:val="ConsNormal Знак"/>
    <w:link w:val="ConsNormal"/>
    <w:rsid w:val="00B241E4"/>
    <w:rPr>
      <w:rFonts w:ascii="Arial" w:eastAsia="Times New Roman" w:hAnsi="Arial" w:cs="Arial"/>
      <w:sz w:val="20"/>
      <w:szCs w:val="20"/>
      <w:lang w:eastAsia="ru-RU"/>
    </w:rPr>
  </w:style>
  <w:style w:type="paragraph" w:styleId="HTML">
    <w:name w:val="HTML Preformatted"/>
    <w:basedOn w:val="a"/>
    <w:link w:val="HTML0"/>
    <w:rsid w:val="00B24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360" w:lineRule="auto"/>
      <w:ind w:firstLine="1134"/>
      <w:jc w:val="both"/>
    </w:pPr>
    <w:rPr>
      <w:rFonts w:ascii="Courier New" w:hAnsi="Courier New"/>
      <w:sz w:val="20"/>
      <w:szCs w:val="20"/>
      <w:lang w:eastAsia="ar-SA"/>
    </w:rPr>
  </w:style>
  <w:style w:type="character" w:customStyle="1" w:styleId="HTML0">
    <w:name w:val="Стандартный HTML Знак"/>
    <w:basedOn w:val="a0"/>
    <w:link w:val="HTML"/>
    <w:rsid w:val="00B241E4"/>
    <w:rPr>
      <w:rFonts w:ascii="Courier New" w:eastAsia="Times New Roman" w:hAnsi="Courier New" w:cs="Times New Roman"/>
      <w:sz w:val="20"/>
      <w:szCs w:val="20"/>
      <w:lang w:eastAsia="ar-SA"/>
    </w:rPr>
  </w:style>
  <w:style w:type="paragraph" w:styleId="ab">
    <w:name w:val="Balloon Text"/>
    <w:basedOn w:val="a"/>
    <w:link w:val="ac"/>
    <w:uiPriority w:val="99"/>
    <w:semiHidden/>
    <w:unhideWhenUsed/>
    <w:rsid w:val="00FD6945"/>
    <w:rPr>
      <w:rFonts w:ascii="Tahoma" w:hAnsi="Tahoma" w:cs="Tahoma"/>
      <w:sz w:val="16"/>
      <w:szCs w:val="16"/>
    </w:rPr>
  </w:style>
  <w:style w:type="character" w:customStyle="1" w:styleId="ac">
    <w:name w:val="Текст выноски Знак"/>
    <w:basedOn w:val="a0"/>
    <w:link w:val="ab"/>
    <w:uiPriority w:val="99"/>
    <w:semiHidden/>
    <w:rsid w:val="00FD6945"/>
    <w:rPr>
      <w:rFonts w:ascii="Tahoma" w:eastAsia="Times New Roman" w:hAnsi="Tahoma" w:cs="Tahoma"/>
      <w:sz w:val="16"/>
      <w:szCs w:val="16"/>
      <w:lang w:eastAsia="ru-RU"/>
    </w:rPr>
  </w:style>
  <w:style w:type="paragraph" w:customStyle="1" w:styleId="12">
    <w:name w:val="Абзац списка1"/>
    <w:basedOn w:val="a"/>
    <w:uiPriority w:val="99"/>
    <w:qFormat/>
    <w:rsid w:val="00F20FE5"/>
    <w:pPr>
      <w:ind w:left="720"/>
    </w:pPr>
  </w:style>
  <w:style w:type="paragraph" w:customStyle="1" w:styleId="110">
    <w:name w:val="Абзац списка11"/>
    <w:basedOn w:val="a"/>
    <w:uiPriority w:val="99"/>
    <w:qFormat/>
    <w:rsid w:val="00F20FE5"/>
    <w:pPr>
      <w:ind w:left="720"/>
    </w:pPr>
  </w:style>
  <w:style w:type="paragraph" w:styleId="ad">
    <w:name w:val="Body Text"/>
    <w:basedOn w:val="a"/>
    <w:link w:val="ae"/>
    <w:uiPriority w:val="99"/>
    <w:unhideWhenUsed/>
    <w:rsid w:val="00F20FE5"/>
    <w:pPr>
      <w:spacing w:after="120"/>
    </w:pPr>
  </w:style>
  <w:style w:type="character" w:customStyle="1" w:styleId="ae">
    <w:name w:val="Основной текст Знак"/>
    <w:basedOn w:val="a0"/>
    <w:link w:val="ad"/>
    <w:uiPriority w:val="99"/>
    <w:rsid w:val="00F20FE5"/>
    <w:rPr>
      <w:rFonts w:ascii="Times New Roman" w:eastAsia="Times New Roman" w:hAnsi="Times New Roman" w:cs="Times New Roman"/>
      <w:sz w:val="24"/>
      <w:szCs w:val="24"/>
      <w:lang w:eastAsia="ru-RU"/>
    </w:rPr>
  </w:style>
  <w:style w:type="paragraph" w:customStyle="1" w:styleId="af">
    <w:name w:val="Âîïðîñ"/>
    <w:basedOn w:val="a"/>
    <w:rsid w:val="005570A8"/>
    <w:pPr>
      <w:jc w:val="both"/>
    </w:pPr>
    <w:rPr>
      <w:rFonts w:ascii="NTHelvetica/Cyrillic" w:hAnsi="NTHelvetica/Cyrillic"/>
      <w:b/>
      <w:szCs w:val="20"/>
      <w:lang w:val="en-US" w:eastAsia="en-US"/>
    </w:rPr>
  </w:style>
  <w:style w:type="paragraph" w:styleId="af0">
    <w:name w:val="endnote text"/>
    <w:basedOn w:val="a"/>
    <w:link w:val="af1"/>
    <w:uiPriority w:val="99"/>
    <w:semiHidden/>
    <w:unhideWhenUsed/>
    <w:rsid w:val="00125231"/>
    <w:rPr>
      <w:sz w:val="20"/>
      <w:szCs w:val="20"/>
    </w:rPr>
  </w:style>
  <w:style w:type="character" w:customStyle="1" w:styleId="af1">
    <w:name w:val="Текст концевой сноски Знак"/>
    <w:basedOn w:val="a0"/>
    <w:link w:val="af0"/>
    <w:uiPriority w:val="99"/>
    <w:semiHidden/>
    <w:rsid w:val="00125231"/>
    <w:rPr>
      <w:rFonts w:ascii="Times New Roman" w:eastAsia="Times New Roman" w:hAnsi="Times New Roman" w:cs="Times New Roman"/>
      <w:sz w:val="20"/>
      <w:szCs w:val="20"/>
      <w:lang w:eastAsia="ru-RU"/>
    </w:rPr>
  </w:style>
  <w:style w:type="character" w:styleId="af2">
    <w:name w:val="endnote reference"/>
    <w:basedOn w:val="a0"/>
    <w:uiPriority w:val="99"/>
    <w:semiHidden/>
    <w:unhideWhenUsed/>
    <w:rsid w:val="00125231"/>
    <w:rPr>
      <w:vertAlign w:val="superscript"/>
    </w:rPr>
  </w:style>
  <w:style w:type="character" w:styleId="af3">
    <w:name w:val="Hyperlink"/>
    <w:basedOn w:val="a0"/>
    <w:uiPriority w:val="99"/>
    <w:unhideWhenUsed/>
    <w:rsid w:val="00317E35"/>
    <w:rPr>
      <w:color w:val="0000FF" w:themeColor="hyperlink"/>
      <w:u w:val="single"/>
    </w:rPr>
  </w:style>
  <w:style w:type="paragraph" w:styleId="af4">
    <w:name w:val="List Paragraph"/>
    <w:basedOn w:val="a"/>
    <w:uiPriority w:val="34"/>
    <w:qFormat/>
    <w:rsid w:val="00317E35"/>
    <w:pPr>
      <w:ind w:left="720"/>
      <w:contextualSpacing/>
    </w:pPr>
  </w:style>
  <w:style w:type="paragraph" w:customStyle="1" w:styleId="2">
    <w:name w:val="Абзац списка2"/>
    <w:basedOn w:val="a"/>
    <w:uiPriority w:val="99"/>
    <w:qFormat/>
    <w:rsid w:val="00651A07"/>
    <w:pPr>
      <w:ind w:left="720"/>
    </w:pPr>
  </w:style>
  <w:style w:type="table" w:styleId="af5">
    <w:name w:val="Table Grid"/>
    <w:basedOn w:val="a1"/>
    <w:uiPriority w:val="39"/>
    <w:rsid w:val="00D2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link w:val="a8"/>
    <w:uiPriority w:val="99"/>
    <w:rsid w:val="001B0B67"/>
    <w:rPr>
      <w:vertAlign w:val="superscript"/>
    </w:rPr>
  </w:style>
  <w:style w:type="table" w:customStyle="1" w:styleId="13">
    <w:name w:val="Сетка таблицы1"/>
    <w:basedOn w:val="a1"/>
    <w:next w:val="af5"/>
    <w:uiPriority w:val="39"/>
    <w:rsid w:val="00684F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44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4">
    <w:name w:val="Нет списка1"/>
    <w:next w:val="a2"/>
    <w:uiPriority w:val="99"/>
    <w:semiHidden/>
    <w:unhideWhenUsed/>
    <w:rsid w:val="003A2593"/>
  </w:style>
  <w:style w:type="numbering" w:customStyle="1" w:styleId="20">
    <w:name w:val="Нет списка2"/>
    <w:next w:val="a2"/>
    <w:uiPriority w:val="99"/>
    <w:semiHidden/>
    <w:unhideWhenUsed/>
    <w:rsid w:val="003A2593"/>
  </w:style>
  <w:style w:type="character" w:styleId="af6">
    <w:name w:val="annotation reference"/>
    <w:basedOn w:val="a0"/>
    <w:uiPriority w:val="99"/>
    <w:semiHidden/>
    <w:unhideWhenUsed/>
    <w:rsid w:val="00916DCA"/>
    <w:rPr>
      <w:sz w:val="16"/>
      <w:szCs w:val="16"/>
    </w:rPr>
  </w:style>
  <w:style w:type="paragraph" w:styleId="af7">
    <w:name w:val="annotation text"/>
    <w:basedOn w:val="a"/>
    <w:link w:val="af8"/>
    <w:uiPriority w:val="99"/>
    <w:unhideWhenUsed/>
    <w:rsid w:val="00916DCA"/>
    <w:rPr>
      <w:sz w:val="20"/>
      <w:szCs w:val="20"/>
    </w:rPr>
  </w:style>
  <w:style w:type="character" w:customStyle="1" w:styleId="af8">
    <w:name w:val="Текст примечания Знак"/>
    <w:basedOn w:val="a0"/>
    <w:link w:val="af7"/>
    <w:uiPriority w:val="99"/>
    <w:rsid w:val="00916DCA"/>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916DCA"/>
    <w:rPr>
      <w:b/>
      <w:bCs/>
    </w:rPr>
  </w:style>
  <w:style w:type="character" w:customStyle="1" w:styleId="afa">
    <w:name w:val="Тема примечания Знак"/>
    <w:basedOn w:val="af8"/>
    <w:link w:val="af9"/>
    <w:uiPriority w:val="99"/>
    <w:semiHidden/>
    <w:rsid w:val="00916DCA"/>
    <w:rPr>
      <w:rFonts w:ascii="Times New Roman" w:eastAsia="Times New Roman" w:hAnsi="Times New Roman" w:cs="Times New Roman"/>
      <w:b/>
      <w:bCs/>
      <w:sz w:val="20"/>
      <w:szCs w:val="20"/>
      <w:lang w:eastAsia="ru-RU"/>
    </w:rPr>
  </w:style>
  <w:style w:type="paragraph" w:customStyle="1" w:styleId="3">
    <w:name w:val="Абзац списка3"/>
    <w:basedOn w:val="a"/>
    <w:uiPriority w:val="99"/>
    <w:qFormat/>
    <w:rsid w:val="004E54C4"/>
    <w:pPr>
      <w:ind w:left="720"/>
    </w:pPr>
  </w:style>
  <w:style w:type="character" w:customStyle="1" w:styleId="s10">
    <w:name w:val="s_10"/>
    <w:basedOn w:val="a0"/>
    <w:rsid w:val="00CB7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961">
      <w:bodyDiv w:val="1"/>
      <w:marLeft w:val="0"/>
      <w:marRight w:val="0"/>
      <w:marTop w:val="0"/>
      <w:marBottom w:val="0"/>
      <w:divBdr>
        <w:top w:val="none" w:sz="0" w:space="0" w:color="auto"/>
        <w:left w:val="none" w:sz="0" w:space="0" w:color="auto"/>
        <w:bottom w:val="none" w:sz="0" w:space="0" w:color="auto"/>
        <w:right w:val="none" w:sz="0" w:space="0" w:color="auto"/>
      </w:divBdr>
    </w:div>
    <w:div w:id="34936536">
      <w:bodyDiv w:val="1"/>
      <w:marLeft w:val="0"/>
      <w:marRight w:val="0"/>
      <w:marTop w:val="0"/>
      <w:marBottom w:val="0"/>
      <w:divBdr>
        <w:top w:val="none" w:sz="0" w:space="0" w:color="auto"/>
        <w:left w:val="none" w:sz="0" w:space="0" w:color="auto"/>
        <w:bottom w:val="none" w:sz="0" w:space="0" w:color="auto"/>
        <w:right w:val="none" w:sz="0" w:space="0" w:color="auto"/>
      </w:divBdr>
    </w:div>
    <w:div w:id="256864090">
      <w:bodyDiv w:val="1"/>
      <w:marLeft w:val="0"/>
      <w:marRight w:val="0"/>
      <w:marTop w:val="0"/>
      <w:marBottom w:val="0"/>
      <w:divBdr>
        <w:top w:val="none" w:sz="0" w:space="0" w:color="auto"/>
        <w:left w:val="none" w:sz="0" w:space="0" w:color="auto"/>
        <w:bottom w:val="none" w:sz="0" w:space="0" w:color="auto"/>
        <w:right w:val="none" w:sz="0" w:space="0" w:color="auto"/>
      </w:divBdr>
    </w:div>
    <w:div w:id="270748586">
      <w:bodyDiv w:val="1"/>
      <w:marLeft w:val="0"/>
      <w:marRight w:val="0"/>
      <w:marTop w:val="0"/>
      <w:marBottom w:val="0"/>
      <w:divBdr>
        <w:top w:val="none" w:sz="0" w:space="0" w:color="auto"/>
        <w:left w:val="none" w:sz="0" w:space="0" w:color="auto"/>
        <w:bottom w:val="none" w:sz="0" w:space="0" w:color="auto"/>
        <w:right w:val="none" w:sz="0" w:space="0" w:color="auto"/>
      </w:divBdr>
    </w:div>
    <w:div w:id="368117052">
      <w:bodyDiv w:val="1"/>
      <w:marLeft w:val="0"/>
      <w:marRight w:val="0"/>
      <w:marTop w:val="0"/>
      <w:marBottom w:val="0"/>
      <w:divBdr>
        <w:top w:val="none" w:sz="0" w:space="0" w:color="auto"/>
        <w:left w:val="none" w:sz="0" w:space="0" w:color="auto"/>
        <w:bottom w:val="none" w:sz="0" w:space="0" w:color="auto"/>
        <w:right w:val="none" w:sz="0" w:space="0" w:color="auto"/>
      </w:divBdr>
    </w:div>
    <w:div w:id="374818825">
      <w:bodyDiv w:val="1"/>
      <w:marLeft w:val="0"/>
      <w:marRight w:val="0"/>
      <w:marTop w:val="0"/>
      <w:marBottom w:val="0"/>
      <w:divBdr>
        <w:top w:val="none" w:sz="0" w:space="0" w:color="auto"/>
        <w:left w:val="none" w:sz="0" w:space="0" w:color="auto"/>
        <w:bottom w:val="none" w:sz="0" w:space="0" w:color="auto"/>
        <w:right w:val="none" w:sz="0" w:space="0" w:color="auto"/>
      </w:divBdr>
    </w:div>
    <w:div w:id="410663823">
      <w:bodyDiv w:val="1"/>
      <w:marLeft w:val="0"/>
      <w:marRight w:val="0"/>
      <w:marTop w:val="0"/>
      <w:marBottom w:val="0"/>
      <w:divBdr>
        <w:top w:val="none" w:sz="0" w:space="0" w:color="auto"/>
        <w:left w:val="none" w:sz="0" w:space="0" w:color="auto"/>
        <w:bottom w:val="none" w:sz="0" w:space="0" w:color="auto"/>
        <w:right w:val="none" w:sz="0" w:space="0" w:color="auto"/>
      </w:divBdr>
    </w:div>
    <w:div w:id="426000488">
      <w:bodyDiv w:val="1"/>
      <w:marLeft w:val="0"/>
      <w:marRight w:val="0"/>
      <w:marTop w:val="0"/>
      <w:marBottom w:val="0"/>
      <w:divBdr>
        <w:top w:val="none" w:sz="0" w:space="0" w:color="auto"/>
        <w:left w:val="none" w:sz="0" w:space="0" w:color="auto"/>
        <w:bottom w:val="none" w:sz="0" w:space="0" w:color="auto"/>
        <w:right w:val="none" w:sz="0" w:space="0" w:color="auto"/>
      </w:divBdr>
    </w:div>
    <w:div w:id="442922144">
      <w:bodyDiv w:val="1"/>
      <w:marLeft w:val="0"/>
      <w:marRight w:val="0"/>
      <w:marTop w:val="0"/>
      <w:marBottom w:val="0"/>
      <w:divBdr>
        <w:top w:val="none" w:sz="0" w:space="0" w:color="auto"/>
        <w:left w:val="none" w:sz="0" w:space="0" w:color="auto"/>
        <w:bottom w:val="none" w:sz="0" w:space="0" w:color="auto"/>
        <w:right w:val="none" w:sz="0" w:space="0" w:color="auto"/>
      </w:divBdr>
    </w:div>
    <w:div w:id="501704367">
      <w:bodyDiv w:val="1"/>
      <w:marLeft w:val="0"/>
      <w:marRight w:val="0"/>
      <w:marTop w:val="0"/>
      <w:marBottom w:val="0"/>
      <w:divBdr>
        <w:top w:val="none" w:sz="0" w:space="0" w:color="auto"/>
        <w:left w:val="none" w:sz="0" w:space="0" w:color="auto"/>
        <w:bottom w:val="none" w:sz="0" w:space="0" w:color="auto"/>
        <w:right w:val="none" w:sz="0" w:space="0" w:color="auto"/>
      </w:divBdr>
    </w:div>
    <w:div w:id="527792573">
      <w:bodyDiv w:val="1"/>
      <w:marLeft w:val="0"/>
      <w:marRight w:val="0"/>
      <w:marTop w:val="0"/>
      <w:marBottom w:val="0"/>
      <w:divBdr>
        <w:top w:val="none" w:sz="0" w:space="0" w:color="auto"/>
        <w:left w:val="none" w:sz="0" w:space="0" w:color="auto"/>
        <w:bottom w:val="none" w:sz="0" w:space="0" w:color="auto"/>
        <w:right w:val="none" w:sz="0" w:space="0" w:color="auto"/>
      </w:divBdr>
    </w:div>
    <w:div w:id="528493849">
      <w:bodyDiv w:val="1"/>
      <w:marLeft w:val="0"/>
      <w:marRight w:val="0"/>
      <w:marTop w:val="0"/>
      <w:marBottom w:val="0"/>
      <w:divBdr>
        <w:top w:val="none" w:sz="0" w:space="0" w:color="auto"/>
        <w:left w:val="none" w:sz="0" w:space="0" w:color="auto"/>
        <w:bottom w:val="none" w:sz="0" w:space="0" w:color="auto"/>
        <w:right w:val="none" w:sz="0" w:space="0" w:color="auto"/>
      </w:divBdr>
    </w:div>
    <w:div w:id="544946447">
      <w:bodyDiv w:val="1"/>
      <w:marLeft w:val="0"/>
      <w:marRight w:val="0"/>
      <w:marTop w:val="0"/>
      <w:marBottom w:val="0"/>
      <w:divBdr>
        <w:top w:val="none" w:sz="0" w:space="0" w:color="auto"/>
        <w:left w:val="none" w:sz="0" w:space="0" w:color="auto"/>
        <w:bottom w:val="none" w:sz="0" w:space="0" w:color="auto"/>
        <w:right w:val="none" w:sz="0" w:space="0" w:color="auto"/>
      </w:divBdr>
    </w:div>
    <w:div w:id="668559957">
      <w:bodyDiv w:val="1"/>
      <w:marLeft w:val="0"/>
      <w:marRight w:val="0"/>
      <w:marTop w:val="0"/>
      <w:marBottom w:val="0"/>
      <w:divBdr>
        <w:top w:val="none" w:sz="0" w:space="0" w:color="auto"/>
        <w:left w:val="none" w:sz="0" w:space="0" w:color="auto"/>
        <w:bottom w:val="none" w:sz="0" w:space="0" w:color="auto"/>
        <w:right w:val="none" w:sz="0" w:space="0" w:color="auto"/>
      </w:divBdr>
    </w:div>
    <w:div w:id="674038754">
      <w:bodyDiv w:val="1"/>
      <w:marLeft w:val="0"/>
      <w:marRight w:val="0"/>
      <w:marTop w:val="0"/>
      <w:marBottom w:val="0"/>
      <w:divBdr>
        <w:top w:val="none" w:sz="0" w:space="0" w:color="auto"/>
        <w:left w:val="none" w:sz="0" w:space="0" w:color="auto"/>
        <w:bottom w:val="none" w:sz="0" w:space="0" w:color="auto"/>
        <w:right w:val="none" w:sz="0" w:space="0" w:color="auto"/>
      </w:divBdr>
    </w:div>
    <w:div w:id="715354155">
      <w:bodyDiv w:val="1"/>
      <w:marLeft w:val="0"/>
      <w:marRight w:val="0"/>
      <w:marTop w:val="0"/>
      <w:marBottom w:val="0"/>
      <w:divBdr>
        <w:top w:val="none" w:sz="0" w:space="0" w:color="auto"/>
        <w:left w:val="none" w:sz="0" w:space="0" w:color="auto"/>
        <w:bottom w:val="none" w:sz="0" w:space="0" w:color="auto"/>
        <w:right w:val="none" w:sz="0" w:space="0" w:color="auto"/>
      </w:divBdr>
    </w:div>
    <w:div w:id="751586966">
      <w:bodyDiv w:val="1"/>
      <w:marLeft w:val="0"/>
      <w:marRight w:val="0"/>
      <w:marTop w:val="0"/>
      <w:marBottom w:val="0"/>
      <w:divBdr>
        <w:top w:val="none" w:sz="0" w:space="0" w:color="auto"/>
        <w:left w:val="none" w:sz="0" w:space="0" w:color="auto"/>
        <w:bottom w:val="none" w:sz="0" w:space="0" w:color="auto"/>
        <w:right w:val="none" w:sz="0" w:space="0" w:color="auto"/>
      </w:divBdr>
    </w:div>
    <w:div w:id="789396195">
      <w:bodyDiv w:val="1"/>
      <w:marLeft w:val="0"/>
      <w:marRight w:val="0"/>
      <w:marTop w:val="0"/>
      <w:marBottom w:val="0"/>
      <w:divBdr>
        <w:top w:val="none" w:sz="0" w:space="0" w:color="auto"/>
        <w:left w:val="none" w:sz="0" w:space="0" w:color="auto"/>
        <w:bottom w:val="none" w:sz="0" w:space="0" w:color="auto"/>
        <w:right w:val="none" w:sz="0" w:space="0" w:color="auto"/>
      </w:divBdr>
    </w:div>
    <w:div w:id="840776311">
      <w:bodyDiv w:val="1"/>
      <w:marLeft w:val="0"/>
      <w:marRight w:val="0"/>
      <w:marTop w:val="0"/>
      <w:marBottom w:val="0"/>
      <w:divBdr>
        <w:top w:val="none" w:sz="0" w:space="0" w:color="auto"/>
        <w:left w:val="none" w:sz="0" w:space="0" w:color="auto"/>
        <w:bottom w:val="none" w:sz="0" w:space="0" w:color="auto"/>
        <w:right w:val="none" w:sz="0" w:space="0" w:color="auto"/>
      </w:divBdr>
    </w:div>
    <w:div w:id="926500468">
      <w:bodyDiv w:val="1"/>
      <w:marLeft w:val="0"/>
      <w:marRight w:val="0"/>
      <w:marTop w:val="0"/>
      <w:marBottom w:val="0"/>
      <w:divBdr>
        <w:top w:val="none" w:sz="0" w:space="0" w:color="auto"/>
        <w:left w:val="none" w:sz="0" w:space="0" w:color="auto"/>
        <w:bottom w:val="none" w:sz="0" w:space="0" w:color="auto"/>
        <w:right w:val="none" w:sz="0" w:space="0" w:color="auto"/>
      </w:divBdr>
    </w:div>
    <w:div w:id="934243804">
      <w:bodyDiv w:val="1"/>
      <w:marLeft w:val="0"/>
      <w:marRight w:val="0"/>
      <w:marTop w:val="0"/>
      <w:marBottom w:val="0"/>
      <w:divBdr>
        <w:top w:val="none" w:sz="0" w:space="0" w:color="auto"/>
        <w:left w:val="none" w:sz="0" w:space="0" w:color="auto"/>
        <w:bottom w:val="none" w:sz="0" w:space="0" w:color="auto"/>
        <w:right w:val="none" w:sz="0" w:space="0" w:color="auto"/>
      </w:divBdr>
    </w:div>
    <w:div w:id="949437634">
      <w:bodyDiv w:val="1"/>
      <w:marLeft w:val="0"/>
      <w:marRight w:val="0"/>
      <w:marTop w:val="0"/>
      <w:marBottom w:val="0"/>
      <w:divBdr>
        <w:top w:val="none" w:sz="0" w:space="0" w:color="auto"/>
        <w:left w:val="none" w:sz="0" w:space="0" w:color="auto"/>
        <w:bottom w:val="none" w:sz="0" w:space="0" w:color="auto"/>
        <w:right w:val="none" w:sz="0" w:space="0" w:color="auto"/>
      </w:divBdr>
    </w:div>
    <w:div w:id="986325401">
      <w:bodyDiv w:val="1"/>
      <w:marLeft w:val="0"/>
      <w:marRight w:val="0"/>
      <w:marTop w:val="0"/>
      <w:marBottom w:val="0"/>
      <w:divBdr>
        <w:top w:val="none" w:sz="0" w:space="0" w:color="auto"/>
        <w:left w:val="none" w:sz="0" w:space="0" w:color="auto"/>
        <w:bottom w:val="none" w:sz="0" w:space="0" w:color="auto"/>
        <w:right w:val="none" w:sz="0" w:space="0" w:color="auto"/>
      </w:divBdr>
    </w:div>
    <w:div w:id="1022780230">
      <w:bodyDiv w:val="1"/>
      <w:marLeft w:val="0"/>
      <w:marRight w:val="0"/>
      <w:marTop w:val="0"/>
      <w:marBottom w:val="0"/>
      <w:divBdr>
        <w:top w:val="none" w:sz="0" w:space="0" w:color="auto"/>
        <w:left w:val="none" w:sz="0" w:space="0" w:color="auto"/>
        <w:bottom w:val="none" w:sz="0" w:space="0" w:color="auto"/>
        <w:right w:val="none" w:sz="0" w:space="0" w:color="auto"/>
      </w:divBdr>
    </w:div>
    <w:div w:id="1030763492">
      <w:bodyDiv w:val="1"/>
      <w:marLeft w:val="0"/>
      <w:marRight w:val="0"/>
      <w:marTop w:val="0"/>
      <w:marBottom w:val="0"/>
      <w:divBdr>
        <w:top w:val="none" w:sz="0" w:space="0" w:color="auto"/>
        <w:left w:val="none" w:sz="0" w:space="0" w:color="auto"/>
        <w:bottom w:val="none" w:sz="0" w:space="0" w:color="auto"/>
        <w:right w:val="none" w:sz="0" w:space="0" w:color="auto"/>
      </w:divBdr>
    </w:div>
    <w:div w:id="1051926861">
      <w:bodyDiv w:val="1"/>
      <w:marLeft w:val="0"/>
      <w:marRight w:val="0"/>
      <w:marTop w:val="0"/>
      <w:marBottom w:val="0"/>
      <w:divBdr>
        <w:top w:val="none" w:sz="0" w:space="0" w:color="auto"/>
        <w:left w:val="none" w:sz="0" w:space="0" w:color="auto"/>
        <w:bottom w:val="none" w:sz="0" w:space="0" w:color="auto"/>
        <w:right w:val="none" w:sz="0" w:space="0" w:color="auto"/>
      </w:divBdr>
    </w:div>
    <w:div w:id="1084258814">
      <w:bodyDiv w:val="1"/>
      <w:marLeft w:val="0"/>
      <w:marRight w:val="0"/>
      <w:marTop w:val="0"/>
      <w:marBottom w:val="0"/>
      <w:divBdr>
        <w:top w:val="none" w:sz="0" w:space="0" w:color="auto"/>
        <w:left w:val="none" w:sz="0" w:space="0" w:color="auto"/>
        <w:bottom w:val="none" w:sz="0" w:space="0" w:color="auto"/>
        <w:right w:val="none" w:sz="0" w:space="0" w:color="auto"/>
      </w:divBdr>
    </w:div>
    <w:div w:id="1109617683">
      <w:bodyDiv w:val="1"/>
      <w:marLeft w:val="0"/>
      <w:marRight w:val="0"/>
      <w:marTop w:val="0"/>
      <w:marBottom w:val="0"/>
      <w:divBdr>
        <w:top w:val="none" w:sz="0" w:space="0" w:color="auto"/>
        <w:left w:val="none" w:sz="0" w:space="0" w:color="auto"/>
        <w:bottom w:val="none" w:sz="0" w:space="0" w:color="auto"/>
        <w:right w:val="none" w:sz="0" w:space="0" w:color="auto"/>
      </w:divBdr>
    </w:div>
    <w:div w:id="1376156218">
      <w:bodyDiv w:val="1"/>
      <w:marLeft w:val="0"/>
      <w:marRight w:val="0"/>
      <w:marTop w:val="0"/>
      <w:marBottom w:val="0"/>
      <w:divBdr>
        <w:top w:val="none" w:sz="0" w:space="0" w:color="auto"/>
        <w:left w:val="none" w:sz="0" w:space="0" w:color="auto"/>
        <w:bottom w:val="none" w:sz="0" w:space="0" w:color="auto"/>
        <w:right w:val="none" w:sz="0" w:space="0" w:color="auto"/>
      </w:divBdr>
    </w:div>
    <w:div w:id="1400639823">
      <w:bodyDiv w:val="1"/>
      <w:marLeft w:val="0"/>
      <w:marRight w:val="0"/>
      <w:marTop w:val="0"/>
      <w:marBottom w:val="0"/>
      <w:divBdr>
        <w:top w:val="none" w:sz="0" w:space="0" w:color="auto"/>
        <w:left w:val="none" w:sz="0" w:space="0" w:color="auto"/>
        <w:bottom w:val="none" w:sz="0" w:space="0" w:color="auto"/>
        <w:right w:val="none" w:sz="0" w:space="0" w:color="auto"/>
      </w:divBdr>
    </w:div>
    <w:div w:id="1406881523">
      <w:bodyDiv w:val="1"/>
      <w:marLeft w:val="0"/>
      <w:marRight w:val="0"/>
      <w:marTop w:val="0"/>
      <w:marBottom w:val="0"/>
      <w:divBdr>
        <w:top w:val="none" w:sz="0" w:space="0" w:color="auto"/>
        <w:left w:val="none" w:sz="0" w:space="0" w:color="auto"/>
        <w:bottom w:val="none" w:sz="0" w:space="0" w:color="auto"/>
        <w:right w:val="none" w:sz="0" w:space="0" w:color="auto"/>
      </w:divBdr>
    </w:div>
    <w:div w:id="1424305900">
      <w:bodyDiv w:val="1"/>
      <w:marLeft w:val="0"/>
      <w:marRight w:val="0"/>
      <w:marTop w:val="0"/>
      <w:marBottom w:val="0"/>
      <w:divBdr>
        <w:top w:val="none" w:sz="0" w:space="0" w:color="auto"/>
        <w:left w:val="none" w:sz="0" w:space="0" w:color="auto"/>
        <w:bottom w:val="none" w:sz="0" w:space="0" w:color="auto"/>
        <w:right w:val="none" w:sz="0" w:space="0" w:color="auto"/>
      </w:divBdr>
    </w:div>
    <w:div w:id="1453206528">
      <w:bodyDiv w:val="1"/>
      <w:marLeft w:val="0"/>
      <w:marRight w:val="0"/>
      <w:marTop w:val="0"/>
      <w:marBottom w:val="0"/>
      <w:divBdr>
        <w:top w:val="none" w:sz="0" w:space="0" w:color="auto"/>
        <w:left w:val="none" w:sz="0" w:space="0" w:color="auto"/>
        <w:bottom w:val="none" w:sz="0" w:space="0" w:color="auto"/>
        <w:right w:val="none" w:sz="0" w:space="0" w:color="auto"/>
      </w:divBdr>
    </w:div>
    <w:div w:id="1581131978">
      <w:bodyDiv w:val="1"/>
      <w:marLeft w:val="0"/>
      <w:marRight w:val="0"/>
      <w:marTop w:val="0"/>
      <w:marBottom w:val="0"/>
      <w:divBdr>
        <w:top w:val="none" w:sz="0" w:space="0" w:color="auto"/>
        <w:left w:val="none" w:sz="0" w:space="0" w:color="auto"/>
        <w:bottom w:val="none" w:sz="0" w:space="0" w:color="auto"/>
        <w:right w:val="none" w:sz="0" w:space="0" w:color="auto"/>
      </w:divBdr>
    </w:div>
    <w:div w:id="1607423241">
      <w:bodyDiv w:val="1"/>
      <w:marLeft w:val="0"/>
      <w:marRight w:val="0"/>
      <w:marTop w:val="0"/>
      <w:marBottom w:val="0"/>
      <w:divBdr>
        <w:top w:val="none" w:sz="0" w:space="0" w:color="auto"/>
        <w:left w:val="none" w:sz="0" w:space="0" w:color="auto"/>
        <w:bottom w:val="none" w:sz="0" w:space="0" w:color="auto"/>
        <w:right w:val="none" w:sz="0" w:space="0" w:color="auto"/>
      </w:divBdr>
    </w:div>
    <w:div w:id="1658997428">
      <w:bodyDiv w:val="1"/>
      <w:marLeft w:val="0"/>
      <w:marRight w:val="0"/>
      <w:marTop w:val="0"/>
      <w:marBottom w:val="0"/>
      <w:divBdr>
        <w:top w:val="none" w:sz="0" w:space="0" w:color="auto"/>
        <w:left w:val="none" w:sz="0" w:space="0" w:color="auto"/>
        <w:bottom w:val="none" w:sz="0" w:space="0" w:color="auto"/>
        <w:right w:val="none" w:sz="0" w:space="0" w:color="auto"/>
      </w:divBdr>
    </w:div>
    <w:div w:id="1717195957">
      <w:bodyDiv w:val="1"/>
      <w:marLeft w:val="0"/>
      <w:marRight w:val="0"/>
      <w:marTop w:val="0"/>
      <w:marBottom w:val="0"/>
      <w:divBdr>
        <w:top w:val="none" w:sz="0" w:space="0" w:color="auto"/>
        <w:left w:val="none" w:sz="0" w:space="0" w:color="auto"/>
        <w:bottom w:val="none" w:sz="0" w:space="0" w:color="auto"/>
        <w:right w:val="none" w:sz="0" w:space="0" w:color="auto"/>
      </w:divBdr>
    </w:div>
    <w:div w:id="1726248550">
      <w:bodyDiv w:val="1"/>
      <w:marLeft w:val="0"/>
      <w:marRight w:val="0"/>
      <w:marTop w:val="0"/>
      <w:marBottom w:val="0"/>
      <w:divBdr>
        <w:top w:val="none" w:sz="0" w:space="0" w:color="auto"/>
        <w:left w:val="none" w:sz="0" w:space="0" w:color="auto"/>
        <w:bottom w:val="none" w:sz="0" w:space="0" w:color="auto"/>
        <w:right w:val="none" w:sz="0" w:space="0" w:color="auto"/>
      </w:divBdr>
    </w:div>
    <w:div w:id="1768647330">
      <w:bodyDiv w:val="1"/>
      <w:marLeft w:val="0"/>
      <w:marRight w:val="0"/>
      <w:marTop w:val="0"/>
      <w:marBottom w:val="0"/>
      <w:divBdr>
        <w:top w:val="none" w:sz="0" w:space="0" w:color="auto"/>
        <w:left w:val="none" w:sz="0" w:space="0" w:color="auto"/>
        <w:bottom w:val="none" w:sz="0" w:space="0" w:color="auto"/>
        <w:right w:val="none" w:sz="0" w:space="0" w:color="auto"/>
      </w:divBdr>
    </w:div>
    <w:div w:id="1913662548">
      <w:bodyDiv w:val="1"/>
      <w:marLeft w:val="0"/>
      <w:marRight w:val="0"/>
      <w:marTop w:val="0"/>
      <w:marBottom w:val="0"/>
      <w:divBdr>
        <w:top w:val="none" w:sz="0" w:space="0" w:color="auto"/>
        <w:left w:val="none" w:sz="0" w:space="0" w:color="auto"/>
        <w:bottom w:val="none" w:sz="0" w:space="0" w:color="auto"/>
        <w:right w:val="none" w:sz="0" w:space="0" w:color="auto"/>
      </w:divBdr>
    </w:div>
    <w:div w:id="2027442870">
      <w:bodyDiv w:val="1"/>
      <w:marLeft w:val="0"/>
      <w:marRight w:val="0"/>
      <w:marTop w:val="0"/>
      <w:marBottom w:val="0"/>
      <w:divBdr>
        <w:top w:val="none" w:sz="0" w:space="0" w:color="auto"/>
        <w:left w:val="none" w:sz="0" w:space="0" w:color="auto"/>
        <w:bottom w:val="none" w:sz="0" w:space="0" w:color="auto"/>
        <w:right w:val="none" w:sz="0" w:space="0" w:color="auto"/>
      </w:divBdr>
    </w:div>
    <w:div w:id="2033220929">
      <w:bodyDiv w:val="1"/>
      <w:marLeft w:val="0"/>
      <w:marRight w:val="0"/>
      <w:marTop w:val="0"/>
      <w:marBottom w:val="0"/>
      <w:divBdr>
        <w:top w:val="none" w:sz="0" w:space="0" w:color="auto"/>
        <w:left w:val="none" w:sz="0" w:space="0" w:color="auto"/>
        <w:bottom w:val="none" w:sz="0" w:space="0" w:color="auto"/>
        <w:right w:val="none" w:sz="0" w:space="0" w:color="auto"/>
      </w:divBdr>
    </w:div>
    <w:div w:id="208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footer" Target="footer13.xml"/><Relationship Id="rId42" Type="http://schemas.openxmlformats.org/officeDocument/2006/relationships/footer" Target="footer22.xml"/><Relationship Id="rId47" Type="http://schemas.openxmlformats.org/officeDocument/2006/relationships/footer" Target="footer24.xml"/><Relationship Id="rId63" Type="http://schemas.openxmlformats.org/officeDocument/2006/relationships/footer" Target="footer29.xml"/><Relationship Id="rId68" Type="http://schemas.openxmlformats.org/officeDocument/2006/relationships/chart" Target="charts/chart14.xml"/><Relationship Id="rId84" Type="http://schemas.openxmlformats.org/officeDocument/2006/relationships/footer" Target="footer37.xml"/><Relationship Id="rId89" Type="http://schemas.openxmlformats.org/officeDocument/2006/relationships/theme" Target="theme/theme1.xml"/><Relationship Id="rId16" Type="http://schemas.openxmlformats.org/officeDocument/2006/relationships/footer" Target="footer8.xml"/><Relationship Id="rId11" Type="http://schemas.openxmlformats.org/officeDocument/2006/relationships/footer" Target="footer3.xml"/><Relationship Id="rId32" Type="http://schemas.openxmlformats.org/officeDocument/2006/relationships/footer" Target="footer19.xml"/><Relationship Id="rId37" Type="http://schemas.openxmlformats.org/officeDocument/2006/relationships/header" Target="header4.xml"/><Relationship Id="rId53" Type="http://schemas.openxmlformats.org/officeDocument/2006/relationships/header" Target="header10.xml"/><Relationship Id="rId58" Type="http://schemas.openxmlformats.org/officeDocument/2006/relationships/footer" Target="footer28.xml"/><Relationship Id="rId74" Type="http://schemas.openxmlformats.org/officeDocument/2006/relationships/chart" Target="charts/chart18.xml"/><Relationship Id="rId79" Type="http://schemas.openxmlformats.org/officeDocument/2006/relationships/chart" Target="charts/chart23.xml"/><Relationship Id="rId5" Type="http://schemas.openxmlformats.org/officeDocument/2006/relationships/webSettings" Target="webSettings.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header" Target="header1.xml"/><Relationship Id="rId30" Type="http://schemas.openxmlformats.org/officeDocument/2006/relationships/footer" Target="footer18.xml"/><Relationship Id="rId35" Type="http://schemas.openxmlformats.org/officeDocument/2006/relationships/chart" Target="charts/chart5.xml"/><Relationship Id="rId43" Type="http://schemas.openxmlformats.org/officeDocument/2006/relationships/chart" Target="charts/chart7.xml"/><Relationship Id="rId48" Type="http://schemas.openxmlformats.org/officeDocument/2006/relationships/header" Target="header9.xml"/><Relationship Id="rId56" Type="http://schemas.openxmlformats.org/officeDocument/2006/relationships/footer" Target="footer27.xml"/><Relationship Id="rId64" Type="http://schemas.openxmlformats.org/officeDocument/2006/relationships/footer" Target="footer30.xml"/><Relationship Id="rId69" Type="http://schemas.openxmlformats.org/officeDocument/2006/relationships/footer" Target="footer32.xml"/><Relationship Id="rId77" Type="http://schemas.openxmlformats.org/officeDocument/2006/relationships/chart" Target="charts/chart21.xml"/><Relationship Id="rId8" Type="http://schemas.openxmlformats.org/officeDocument/2006/relationships/image" Target="media/image1.png"/><Relationship Id="rId51" Type="http://schemas.openxmlformats.org/officeDocument/2006/relationships/chart" Target="charts/chart9.xml"/><Relationship Id="rId72" Type="http://schemas.openxmlformats.org/officeDocument/2006/relationships/chart" Target="charts/chart16.xml"/><Relationship Id="rId80" Type="http://schemas.openxmlformats.org/officeDocument/2006/relationships/footer" Target="footer34.xml"/><Relationship Id="rId85" Type="http://schemas.openxmlformats.org/officeDocument/2006/relationships/header" Target="header17.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33" Type="http://schemas.openxmlformats.org/officeDocument/2006/relationships/chart" Target="charts/chart3.xml"/><Relationship Id="rId38" Type="http://schemas.openxmlformats.org/officeDocument/2006/relationships/header" Target="header5.xml"/><Relationship Id="rId46" Type="http://schemas.openxmlformats.org/officeDocument/2006/relationships/footer" Target="footer23.xml"/><Relationship Id="rId59" Type="http://schemas.openxmlformats.org/officeDocument/2006/relationships/chart" Target="charts/chart11.xml"/><Relationship Id="rId67" Type="http://schemas.openxmlformats.org/officeDocument/2006/relationships/chart" Target="charts/chart13.xml"/><Relationship Id="rId20" Type="http://schemas.openxmlformats.org/officeDocument/2006/relationships/footer" Target="footer12.xml"/><Relationship Id="rId41" Type="http://schemas.openxmlformats.org/officeDocument/2006/relationships/header" Target="header6.xml"/><Relationship Id="rId54" Type="http://schemas.openxmlformats.org/officeDocument/2006/relationships/header" Target="header11.xml"/><Relationship Id="rId62" Type="http://schemas.openxmlformats.org/officeDocument/2006/relationships/header" Target="header14.xml"/><Relationship Id="rId70" Type="http://schemas.openxmlformats.org/officeDocument/2006/relationships/footer" Target="footer33.xml"/><Relationship Id="rId75" Type="http://schemas.openxmlformats.org/officeDocument/2006/relationships/chart" Target="charts/chart19.xml"/><Relationship Id="rId83" Type="http://schemas.openxmlformats.org/officeDocument/2006/relationships/footer" Target="footer36.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chart" Target="charts/chart1.xml"/><Relationship Id="rId28" Type="http://schemas.openxmlformats.org/officeDocument/2006/relationships/header" Target="header2.xml"/><Relationship Id="rId36" Type="http://schemas.openxmlformats.org/officeDocument/2006/relationships/chart" Target="charts/chart6.xml"/><Relationship Id="rId49" Type="http://schemas.openxmlformats.org/officeDocument/2006/relationships/footer" Target="footer25.xml"/><Relationship Id="rId57" Type="http://schemas.openxmlformats.org/officeDocument/2006/relationships/header" Target="header12.xml"/><Relationship Id="rId10" Type="http://schemas.openxmlformats.org/officeDocument/2006/relationships/footer" Target="footer2.xml"/><Relationship Id="rId31" Type="http://schemas.openxmlformats.org/officeDocument/2006/relationships/header" Target="header3.xml"/><Relationship Id="rId44" Type="http://schemas.openxmlformats.org/officeDocument/2006/relationships/header" Target="header7.xml"/><Relationship Id="rId52" Type="http://schemas.openxmlformats.org/officeDocument/2006/relationships/chart" Target="charts/chart10.xml"/><Relationship Id="rId60" Type="http://schemas.openxmlformats.org/officeDocument/2006/relationships/chart" Target="charts/chart12.xml"/><Relationship Id="rId65" Type="http://schemas.openxmlformats.org/officeDocument/2006/relationships/header" Target="header15.xml"/><Relationship Id="rId73" Type="http://schemas.openxmlformats.org/officeDocument/2006/relationships/chart" Target="charts/chart17.xml"/><Relationship Id="rId78" Type="http://schemas.openxmlformats.org/officeDocument/2006/relationships/chart" Target="charts/chart22.xml"/><Relationship Id="rId81" Type="http://schemas.openxmlformats.org/officeDocument/2006/relationships/footer" Target="footer35.xml"/><Relationship Id="rId86"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footer" Target="footer20.xml"/><Relationship Id="rId34" Type="http://schemas.openxmlformats.org/officeDocument/2006/relationships/chart" Target="charts/chart4.xml"/><Relationship Id="rId50" Type="http://schemas.openxmlformats.org/officeDocument/2006/relationships/chart" Target="charts/chart8.xml"/><Relationship Id="rId55" Type="http://schemas.openxmlformats.org/officeDocument/2006/relationships/footer" Target="footer26.xml"/><Relationship Id="rId76" Type="http://schemas.openxmlformats.org/officeDocument/2006/relationships/chart" Target="charts/chart20.xml"/><Relationship Id="rId7" Type="http://schemas.openxmlformats.org/officeDocument/2006/relationships/endnotes" Target="endnotes.xml"/><Relationship Id="rId71" Type="http://schemas.openxmlformats.org/officeDocument/2006/relationships/chart" Target="charts/chart15.xml"/><Relationship Id="rId2" Type="http://schemas.openxmlformats.org/officeDocument/2006/relationships/numbering" Target="numbering.xml"/><Relationship Id="rId29" Type="http://schemas.openxmlformats.org/officeDocument/2006/relationships/footer" Target="footer17.xml"/><Relationship Id="rId24" Type="http://schemas.openxmlformats.org/officeDocument/2006/relationships/footer" Target="footer15.xml"/><Relationship Id="rId40" Type="http://schemas.openxmlformats.org/officeDocument/2006/relationships/footer" Target="footer21.xml"/><Relationship Id="rId45" Type="http://schemas.openxmlformats.org/officeDocument/2006/relationships/header" Target="header8.xml"/><Relationship Id="rId66" Type="http://schemas.openxmlformats.org/officeDocument/2006/relationships/footer" Target="footer31.xml"/><Relationship Id="rId87" Type="http://schemas.openxmlformats.org/officeDocument/2006/relationships/footer" Target="footer39.xml"/><Relationship Id="rId61" Type="http://schemas.openxmlformats.org/officeDocument/2006/relationships/header" Target="header13.xml"/><Relationship Id="rId82" Type="http://schemas.openxmlformats.org/officeDocument/2006/relationships/header" Target="header16.xml"/><Relationship Id="rId19" Type="http://schemas.openxmlformats.org/officeDocument/2006/relationships/footer" Target="footer11.xml"/></Relationships>
</file>

<file path=word/_rels/footnotes.xml.rels><?xml version="1.0" encoding="UTF-8" standalone="yes"?>
<Relationships xmlns="http://schemas.openxmlformats.org/package/2006/relationships"><Relationship Id="rId1" Type="http://schemas.openxmlformats.org/officeDocument/2006/relationships/hyperlink" Target="https://vuzlit.ru/1806690/metodologiya_postroeniya_sotsiologicheskogo_portreta_regiona"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44;&#1054;&#1056;&#1040;&#1041;&#1054;&#1058;&#1050;&#1040;\&#1044;&#1054;&#1056;&#1040;&#1041;&#1054;&#1058;&#1040;&#1053;&#1054;%20-%20&#1048;&#1058;&#1054;&#1043;%20_&#1090;&#1072;&#1073;&#1083;&#1080;&#1094;&#1099;.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44;&#1054;&#1056;&#1040;&#1041;&#1054;&#1058;&#1050;&#1040;\&#1044;&#1054;&#1056;&#1040;&#1041;&#1054;&#1058;&#1040;&#1053;&#1054;%20-%20&#1048;&#1058;&#1054;&#1043;%20_&#1090;&#1072;&#1073;&#1083;&#1080;&#1094;&#1099;.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56;&#1040;&#1041;&#1054;&#1058;&#1040;%20-%20&#1090;&#1072;&#1073;&#1083;&#1080;&#1094;&#1099;.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1055;&#1045;&#1056;&#1057;&#1054;&#1053;&#1040;&#1051;&#1068;&#1053;&#1054;&#1045;\&#1064;&#1040;&#1056;&#1040;&#1064;&#1050;&#1040;\2025%20&#1075;\&#1054;&#1058;&#1063;&#1045;&#1058;&#1067;\&#1057;&#1059;&#1056;&#1043;&#1059;&#1058;%20-%20&#1057;&#1054;&#1062;&#1048;&#1040;&#1051;&#1068;&#1053;&#1067;&#1049;%20&#1055;&#1054;&#1056;&#1058;&#1056;&#1045;&#1058;%20&#1052;&#1054;&#1051;&#1054;&#1044;&#1045;&#1046;&#1048;\&#1044;&#1054;&#1056;&#1040;&#1041;&#1054;&#1058;&#1050;&#1040;\&#1044;&#1054;&#1056;&#1040;&#1041;&#1054;&#1058;&#1040;&#1053;&#1054;%20-%20&#1048;&#1058;&#1054;&#1043;%20_&#1090;&#1072;&#1073;&#1083;&#1080;&#1094;&#1099;.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198550879725481"/>
          <c:y val="3.8065803766994671E-2"/>
          <c:w val="0.82997074084756051"/>
          <c:h val="0.9048354102193332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Линейные!$B$6:$B$8</c:f>
              <c:strCache>
                <c:ptCount val="3"/>
                <c:pt idx="0">
                  <c:v>Скорее средний</c:v>
                </c:pt>
                <c:pt idx="1">
                  <c:v>Скорее высокий</c:v>
                </c:pt>
                <c:pt idx="2">
                  <c:v>Скорее низкий</c:v>
                </c:pt>
              </c:strCache>
            </c:strRef>
          </c:cat>
          <c:val>
            <c:numRef>
              <c:f>Линейные!$C$6:$C$8</c:f>
              <c:numCache>
                <c:formatCode>0.0</c:formatCode>
                <c:ptCount val="3"/>
                <c:pt idx="0">
                  <c:v>72.5</c:v>
                </c:pt>
                <c:pt idx="1">
                  <c:v>22.5</c:v>
                </c:pt>
                <c:pt idx="2">
                  <c:v>5</c:v>
                </c:pt>
              </c:numCache>
            </c:numRef>
          </c:val>
          <c:extLst xmlns:c16r2="http://schemas.microsoft.com/office/drawing/2015/06/chart">
            <c:ext xmlns:c16="http://schemas.microsoft.com/office/drawing/2014/chart" uri="{C3380CC4-5D6E-409C-BE32-E72D297353CC}">
              <c16:uniqueId val="{00000000-F002-42A1-9D4E-87AD797B8411}"/>
            </c:ext>
          </c:extLst>
        </c:ser>
        <c:dLbls>
          <c:showLegendKey val="0"/>
          <c:showVal val="1"/>
          <c:showCatName val="0"/>
          <c:showSerName val="0"/>
          <c:showPercent val="0"/>
          <c:showBubbleSize val="0"/>
        </c:dLbls>
        <c:gapWidth val="150"/>
        <c:axId val="967553856"/>
        <c:axId val="967548960"/>
      </c:barChart>
      <c:catAx>
        <c:axId val="967553856"/>
        <c:scaling>
          <c:orientation val="maxMin"/>
        </c:scaling>
        <c:delete val="0"/>
        <c:axPos val="l"/>
        <c:numFmt formatCode="General" sourceLinked="0"/>
        <c:majorTickMark val="out"/>
        <c:minorTickMark val="none"/>
        <c:tickLblPos val="nextTo"/>
        <c:crossAx val="967548960"/>
        <c:crosses val="autoZero"/>
        <c:auto val="1"/>
        <c:lblAlgn val="ctr"/>
        <c:lblOffset val="100"/>
        <c:noMultiLvlLbl val="0"/>
      </c:catAx>
      <c:valAx>
        <c:axId val="967548960"/>
        <c:scaling>
          <c:orientation val="minMax"/>
        </c:scaling>
        <c:delete val="1"/>
        <c:axPos val="t"/>
        <c:numFmt formatCode="0.0" sourceLinked="1"/>
        <c:majorTickMark val="out"/>
        <c:minorTickMark val="none"/>
        <c:tickLblPos val="none"/>
        <c:crossAx val="96755385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57"/>
          <c:y val="3.8065803766994491E-2"/>
          <c:w val="0.68657919071214157"/>
          <c:h val="0.94596352600460787"/>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Линейные!$B$188:$B$199</c:f>
              <c:strCache>
                <c:ptCount val="12"/>
                <c:pt idx="0">
                  <c:v>Волонтерское объединение/организация</c:v>
                </c:pt>
                <c:pt idx="1">
                  <c:v>Спортивная организация</c:v>
                </c:pt>
                <c:pt idx="2">
                  <c:v>Научные, творческие объединения</c:v>
                </c:pt>
                <c:pt idx="3">
                  <c:v>Виртуальные объединения (игроков компьютерных игр, знакомств и пр.)</c:v>
                </c:pt>
                <c:pt idx="4">
                  <c:v>Клуб по интересам (авиамоделирование, автолюбители и пр.)</c:v>
                </c:pt>
                <c:pt idx="5">
                  <c:v>Политическое объединение</c:v>
                </c:pt>
                <c:pt idx="6">
                  <c:v>Национальное объединение</c:v>
                </c:pt>
                <c:pt idx="7">
                  <c:v>Религиозные объединения</c:v>
                </c:pt>
                <c:pt idx="8">
                  <c:v>Фан-клубы звезд шоу-бизнеса</c:v>
                </c:pt>
                <c:pt idx="9">
                  <c:v>Ролевые клубы</c:v>
                </c:pt>
                <c:pt idx="10">
                  <c:v>Объединение болельщиков спортивных команд</c:v>
                </c:pt>
                <c:pt idx="11">
                  <c:v>Другая сфера</c:v>
                </c:pt>
              </c:strCache>
            </c:strRef>
          </c:cat>
          <c:val>
            <c:numRef>
              <c:f>Линейные!$C$188:$C$199</c:f>
              <c:numCache>
                <c:formatCode>0.0</c:formatCode>
                <c:ptCount val="12"/>
                <c:pt idx="0">
                  <c:v>36</c:v>
                </c:pt>
                <c:pt idx="1">
                  <c:v>25.3</c:v>
                </c:pt>
                <c:pt idx="2">
                  <c:v>14.7</c:v>
                </c:pt>
                <c:pt idx="3">
                  <c:v>10.7</c:v>
                </c:pt>
                <c:pt idx="4">
                  <c:v>9.3000000000000007</c:v>
                </c:pt>
                <c:pt idx="5">
                  <c:v>8</c:v>
                </c:pt>
                <c:pt idx="6">
                  <c:v>8</c:v>
                </c:pt>
                <c:pt idx="7">
                  <c:v>5.3</c:v>
                </c:pt>
                <c:pt idx="8">
                  <c:v>2.7</c:v>
                </c:pt>
                <c:pt idx="9">
                  <c:v>2.7</c:v>
                </c:pt>
                <c:pt idx="10">
                  <c:v>1.3</c:v>
                </c:pt>
                <c:pt idx="11">
                  <c:v>1.3</c:v>
                </c:pt>
              </c:numCache>
            </c:numRef>
          </c:val>
          <c:extLst xmlns:c16r2="http://schemas.microsoft.com/office/drawing/2015/06/chart">
            <c:ext xmlns:c16="http://schemas.microsoft.com/office/drawing/2014/chart" uri="{C3380CC4-5D6E-409C-BE32-E72D297353CC}">
              <c16:uniqueId val="{00000000-6FE8-490B-818E-D8C63D29257F}"/>
            </c:ext>
          </c:extLst>
        </c:ser>
        <c:dLbls>
          <c:showLegendKey val="0"/>
          <c:showVal val="1"/>
          <c:showCatName val="0"/>
          <c:showSerName val="0"/>
          <c:showPercent val="0"/>
          <c:showBubbleSize val="0"/>
        </c:dLbls>
        <c:gapWidth val="150"/>
        <c:axId val="872793872"/>
        <c:axId val="872786800"/>
      </c:barChart>
      <c:catAx>
        <c:axId val="872793872"/>
        <c:scaling>
          <c:orientation val="maxMin"/>
        </c:scaling>
        <c:delete val="0"/>
        <c:axPos val="l"/>
        <c:numFmt formatCode="General" sourceLinked="0"/>
        <c:majorTickMark val="out"/>
        <c:minorTickMark val="none"/>
        <c:tickLblPos val="nextTo"/>
        <c:crossAx val="872786800"/>
        <c:crosses val="autoZero"/>
        <c:auto val="1"/>
        <c:lblAlgn val="ctr"/>
        <c:lblOffset val="100"/>
        <c:noMultiLvlLbl val="0"/>
      </c:catAx>
      <c:valAx>
        <c:axId val="872786800"/>
        <c:scaling>
          <c:orientation val="minMax"/>
        </c:scaling>
        <c:delete val="1"/>
        <c:axPos val="t"/>
        <c:numFmt formatCode="0.0" sourceLinked="1"/>
        <c:majorTickMark val="out"/>
        <c:minorTickMark val="none"/>
        <c:tickLblPos val="none"/>
        <c:crossAx val="87279387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757"/>
          <c:y val="3.8065803766994491E-2"/>
          <c:w val="0.68657919071214157"/>
          <c:h val="0.90483541021933744"/>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Линейные!$B$132:$B$139</c:f>
              <c:strCache>
                <c:ptCount val="8"/>
                <c:pt idx="0">
                  <c:v>Образование</c:v>
                </c:pt>
                <c:pt idx="1">
                  <c:v>Личностные качества, особенности характера</c:v>
                </c:pt>
                <c:pt idx="2">
                  <c:v>Опыт работы</c:v>
                </c:pt>
                <c:pt idx="3">
                  <c:v>Знание работы (компетенция и профессиональные навыки)</c:v>
                </c:pt>
                <c:pt idx="4">
                  <c:v>Наличие связей знакомств</c:v>
                </c:pt>
                <c:pt idx="5">
                  <c:v>Знание языков</c:v>
                </c:pt>
                <c:pt idx="6">
                  <c:v>Знание современной техники</c:v>
                </c:pt>
                <c:pt idx="7">
                  <c:v>Профессиональные стажировки</c:v>
                </c:pt>
              </c:strCache>
            </c:strRef>
          </c:cat>
          <c:val>
            <c:numRef>
              <c:f>Линейные!$C$132:$C$139</c:f>
              <c:numCache>
                <c:formatCode>0.0</c:formatCode>
                <c:ptCount val="8"/>
                <c:pt idx="0">
                  <c:v>70</c:v>
                </c:pt>
                <c:pt idx="1">
                  <c:v>50</c:v>
                </c:pt>
                <c:pt idx="2">
                  <c:v>47.25</c:v>
                </c:pt>
                <c:pt idx="3">
                  <c:v>40.75</c:v>
                </c:pt>
                <c:pt idx="4">
                  <c:v>19.25</c:v>
                </c:pt>
                <c:pt idx="5">
                  <c:v>13.750000000000002</c:v>
                </c:pt>
                <c:pt idx="6">
                  <c:v>13</c:v>
                </c:pt>
                <c:pt idx="7">
                  <c:v>10.75</c:v>
                </c:pt>
              </c:numCache>
            </c:numRef>
          </c:val>
          <c:extLst xmlns:c16r2="http://schemas.microsoft.com/office/drawing/2015/06/chart">
            <c:ext xmlns:c16="http://schemas.microsoft.com/office/drawing/2014/chart" uri="{C3380CC4-5D6E-409C-BE32-E72D297353CC}">
              <c16:uniqueId val="{00000000-286D-4E76-A42C-B1C437B0B463}"/>
            </c:ext>
          </c:extLst>
        </c:ser>
        <c:dLbls>
          <c:showLegendKey val="0"/>
          <c:showVal val="1"/>
          <c:showCatName val="0"/>
          <c:showSerName val="0"/>
          <c:showPercent val="0"/>
          <c:showBubbleSize val="0"/>
        </c:dLbls>
        <c:gapWidth val="150"/>
        <c:axId val="872794416"/>
        <c:axId val="872797136"/>
      </c:barChart>
      <c:catAx>
        <c:axId val="872794416"/>
        <c:scaling>
          <c:orientation val="maxMin"/>
        </c:scaling>
        <c:delete val="0"/>
        <c:axPos val="l"/>
        <c:numFmt formatCode="General" sourceLinked="0"/>
        <c:majorTickMark val="out"/>
        <c:minorTickMark val="none"/>
        <c:tickLblPos val="nextTo"/>
        <c:crossAx val="872797136"/>
        <c:crosses val="autoZero"/>
        <c:auto val="1"/>
        <c:lblAlgn val="ctr"/>
        <c:lblOffset val="100"/>
        <c:noMultiLvlLbl val="0"/>
      </c:catAx>
      <c:valAx>
        <c:axId val="872797136"/>
        <c:scaling>
          <c:orientation val="minMax"/>
        </c:scaling>
        <c:delete val="1"/>
        <c:axPos val="t"/>
        <c:numFmt formatCode="0.0" sourceLinked="1"/>
        <c:majorTickMark val="out"/>
        <c:minorTickMark val="none"/>
        <c:tickLblPos val="none"/>
        <c:crossAx val="87279441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85"/>
          <c:y val="3.8065803766994491E-2"/>
          <c:w val="0.68657919071214157"/>
          <c:h val="0.90483541021933611"/>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Линейные!$B$142:$B$146</c:f>
              <c:strCache>
                <c:ptCount val="5"/>
                <c:pt idx="0">
                  <c:v>Везде требуется опыт работы</c:v>
                </c:pt>
                <c:pt idx="1">
                  <c:v>Отсутствие связей, знакомств</c:v>
                </c:pt>
                <c:pt idx="2">
                  <c:v>Сложно устроиться по своей специальности</c:v>
                </c:pt>
                <c:pt idx="3">
                  <c:v>Отсутствие навыков делового общения, ведения переговоров, неуверенность</c:v>
                </c:pt>
                <c:pt idx="4">
                  <c:v>Не хватает информации о рынке труда, способах поиска работы</c:v>
                </c:pt>
              </c:strCache>
            </c:strRef>
          </c:cat>
          <c:val>
            <c:numRef>
              <c:f>Линейные!$C$142:$C$146</c:f>
              <c:numCache>
                <c:formatCode>0.0</c:formatCode>
                <c:ptCount val="5"/>
                <c:pt idx="0">
                  <c:v>66.75</c:v>
                </c:pt>
                <c:pt idx="1">
                  <c:v>31.75</c:v>
                </c:pt>
                <c:pt idx="2">
                  <c:v>28.249999999999989</c:v>
                </c:pt>
                <c:pt idx="3">
                  <c:v>23.75</c:v>
                </c:pt>
                <c:pt idx="4">
                  <c:v>20.75</c:v>
                </c:pt>
              </c:numCache>
            </c:numRef>
          </c:val>
          <c:extLst xmlns:c16r2="http://schemas.microsoft.com/office/drawing/2015/06/chart">
            <c:ext xmlns:c16="http://schemas.microsoft.com/office/drawing/2014/chart" uri="{C3380CC4-5D6E-409C-BE32-E72D297353CC}">
              <c16:uniqueId val="{00000000-DBB5-4A2D-BECD-20702B3B8829}"/>
            </c:ext>
          </c:extLst>
        </c:ser>
        <c:dLbls>
          <c:showLegendKey val="0"/>
          <c:showVal val="1"/>
          <c:showCatName val="0"/>
          <c:showSerName val="0"/>
          <c:showPercent val="0"/>
          <c:showBubbleSize val="0"/>
        </c:dLbls>
        <c:gapWidth val="150"/>
        <c:axId val="872799856"/>
        <c:axId val="872795504"/>
      </c:barChart>
      <c:catAx>
        <c:axId val="872799856"/>
        <c:scaling>
          <c:orientation val="maxMin"/>
        </c:scaling>
        <c:delete val="0"/>
        <c:axPos val="l"/>
        <c:numFmt formatCode="General" sourceLinked="0"/>
        <c:majorTickMark val="out"/>
        <c:minorTickMark val="none"/>
        <c:tickLblPos val="nextTo"/>
        <c:crossAx val="872795504"/>
        <c:crosses val="autoZero"/>
        <c:auto val="1"/>
        <c:lblAlgn val="ctr"/>
        <c:lblOffset val="100"/>
        <c:noMultiLvlLbl val="0"/>
      </c:catAx>
      <c:valAx>
        <c:axId val="872795504"/>
        <c:scaling>
          <c:orientation val="minMax"/>
        </c:scaling>
        <c:delete val="1"/>
        <c:axPos val="t"/>
        <c:numFmt formatCode="0.0" sourceLinked="1"/>
        <c:majorTickMark val="out"/>
        <c:minorTickMark val="none"/>
        <c:tickLblPos val="none"/>
        <c:crossAx val="87279985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802"/>
          <c:y val="3.8065803766994491E-2"/>
          <c:w val="0.68657919071214157"/>
          <c:h val="0.90483541021933811"/>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Линейные!$B$155:$B$172</c:f>
              <c:strCache>
                <c:ptCount val="18"/>
                <c:pt idx="0">
                  <c:v>Промышленность (нефтегазовая, энергетика и т.д.)</c:v>
                </c:pt>
                <c:pt idx="1">
                  <c:v>Торговля</c:v>
                </c:pt>
                <c:pt idx="2">
                  <c:v>Новейшие технологии</c:v>
                </c:pt>
                <c:pt idx="3">
                  <c:v>Интернет (блогер, ютюбер)</c:v>
                </c:pt>
                <c:pt idx="4">
                  <c:v>Строительство</c:v>
                </c:pt>
                <c:pt idx="5">
                  <c:v>Физкультура и спорт</c:v>
                </c:pt>
                <c:pt idx="6">
                  <c:v>Наука и научное обслуживание</c:v>
                </c:pt>
                <c:pt idx="7">
                  <c:v>Образование</c:v>
                </c:pt>
                <c:pt idx="8">
                  <c:v>Транспорт</c:v>
                </c:pt>
                <c:pt idx="9">
                  <c:v>Здравоохранение</c:v>
                </c:pt>
                <c:pt idx="10">
                  <c:v>Связь</c:v>
                </c:pt>
                <c:pt idx="11">
                  <c:v>Сельское хозяйство</c:v>
                </c:pt>
                <c:pt idx="12">
                  <c:v>Культура и искусство</c:v>
                </c:pt>
                <c:pt idx="13">
                  <c:v>Государственное и муниципальное управление</c:v>
                </c:pt>
                <c:pt idx="14">
                  <c:v>Кредитование, финансы, страхование (финансовая сфера)</c:v>
                </c:pt>
                <c:pt idx="15">
                  <c:v>Общественное питание</c:v>
                </c:pt>
                <c:pt idx="16">
                  <c:v>Обеспечение безопасности населения</c:v>
                </c:pt>
                <c:pt idx="17">
                  <c:v>Бытовое обслуживание населения</c:v>
                </c:pt>
              </c:strCache>
            </c:strRef>
          </c:cat>
          <c:val>
            <c:numRef>
              <c:f>Линейные!$C$155:$C$172</c:f>
              <c:numCache>
                <c:formatCode>0.0</c:formatCode>
                <c:ptCount val="18"/>
                <c:pt idx="0">
                  <c:v>33.75</c:v>
                </c:pt>
                <c:pt idx="1">
                  <c:v>30.75</c:v>
                </c:pt>
                <c:pt idx="2">
                  <c:v>27.250000000000004</c:v>
                </c:pt>
                <c:pt idx="3">
                  <c:v>26.25</c:v>
                </c:pt>
                <c:pt idx="4">
                  <c:v>23.75</c:v>
                </c:pt>
                <c:pt idx="5">
                  <c:v>15.5</c:v>
                </c:pt>
                <c:pt idx="6">
                  <c:v>14.75</c:v>
                </c:pt>
                <c:pt idx="7">
                  <c:v>14.25</c:v>
                </c:pt>
                <c:pt idx="8">
                  <c:v>13</c:v>
                </c:pt>
                <c:pt idx="9">
                  <c:v>13</c:v>
                </c:pt>
                <c:pt idx="10">
                  <c:v>12.75</c:v>
                </c:pt>
                <c:pt idx="11">
                  <c:v>9.5</c:v>
                </c:pt>
                <c:pt idx="12">
                  <c:v>8.5</c:v>
                </c:pt>
                <c:pt idx="13">
                  <c:v>8</c:v>
                </c:pt>
                <c:pt idx="14">
                  <c:v>7.75</c:v>
                </c:pt>
                <c:pt idx="15">
                  <c:v>6.75</c:v>
                </c:pt>
                <c:pt idx="16">
                  <c:v>4</c:v>
                </c:pt>
                <c:pt idx="17">
                  <c:v>2.25</c:v>
                </c:pt>
              </c:numCache>
            </c:numRef>
          </c:val>
          <c:extLst xmlns:c16r2="http://schemas.microsoft.com/office/drawing/2015/06/chart">
            <c:ext xmlns:c16="http://schemas.microsoft.com/office/drawing/2014/chart" uri="{C3380CC4-5D6E-409C-BE32-E72D297353CC}">
              <c16:uniqueId val="{00000000-3F89-4644-A283-7F51F5B70173}"/>
            </c:ext>
          </c:extLst>
        </c:ser>
        <c:dLbls>
          <c:showLegendKey val="0"/>
          <c:showVal val="1"/>
          <c:showCatName val="0"/>
          <c:showSerName val="0"/>
          <c:showPercent val="0"/>
          <c:showBubbleSize val="0"/>
        </c:dLbls>
        <c:gapWidth val="150"/>
        <c:axId val="872798224"/>
        <c:axId val="872794960"/>
      </c:barChart>
      <c:catAx>
        <c:axId val="872798224"/>
        <c:scaling>
          <c:orientation val="maxMin"/>
        </c:scaling>
        <c:delete val="0"/>
        <c:axPos val="l"/>
        <c:numFmt formatCode="General" sourceLinked="0"/>
        <c:majorTickMark val="out"/>
        <c:minorTickMark val="none"/>
        <c:tickLblPos val="nextTo"/>
        <c:txPr>
          <a:bodyPr/>
          <a:lstStyle/>
          <a:p>
            <a:pPr>
              <a:defRPr sz="900"/>
            </a:pPr>
            <a:endParaRPr lang="ru-RU"/>
          </a:p>
        </c:txPr>
        <c:crossAx val="872794960"/>
        <c:crosses val="autoZero"/>
        <c:auto val="1"/>
        <c:lblAlgn val="ctr"/>
        <c:lblOffset val="100"/>
        <c:noMultiLvlLbl val="0"/>
      </c:catAx>
      <c:valAx>
        <c:axId val="872794960"/>
        <c:scaling>
          <c:orientation val="minMax"/>
        </c:scaling>
        <c:delete val="1"/>
        <c:axPos val="t"/>
        <c:numFmt formatCode="0.0" sourceLinked="1"/>
        <c:majorTickMark val="out"/>
        <c:minorTickMark val="none"/>
        <c:tickLblPos val="none"/>
        <c:crossAx val="87279822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791"/>
          <c:y val="3.8065803766994491E-2"/>
          <c:w val="0.68657919071214157"/>
          <c:h val="0.90483541021933789"/>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Линейные!$B$149:$B$152</c:f>
              <c:strCache>
                <c:ptCount val="4"/>
                <c:pt idx="0">
                  <c:v>Не собираюсь иметь свой бизнес</c:v>
                </c:pt>
                <c:pt idx="1">
                  <c:v>Хотел бы заняться предпринимательской деятельностью, но не имею достаточных финансовых средств</c:v>
                </c:pt>
                <c:pt idx="2">
                  <c:v>Хотел бы заняться предпринимательской деятельностью, но не знаю, как это сделать</c:v>
                </c:pt>
                <c:pt idx="3">
                  <c:v>Уже имею свой бизнес</c:v>
                </c:pt>
              </c:strCache>
            </c:strRef>
          </c:cat>
          <c:val>
            <c:numRef>
              <c:f>Линейные!$C$149:$C$152</c:f>
              <c:numCache>
                <c:formatCode>0.0</c:formatCode>
                <c:ptCount val="4"/>
                <c:pt idx="0">
                  <c:v>31.2</c:v>
                </c:pt>
                <c:pt idx="1">
                  <c:v>27.500000000000004</c:v>
                </c:pt>
                <c:pt idx="2">
                  <c:v>25.75</c:v>
                </c:pt>
                <c:pt idx="3">
                  <c:v>15.5</c:v>
                </c:pt>
              </c:numCache>
            </c:numRef>
          </c:val>
          <c:extLst xmlns:c16r2="http://schemas.microsoft.com/office/drawing/2015/06/chart">
            <c:ext xmlns:c16="http://schemas.microsoft.com/office/drawing/2014/chart" uri="{C3380CC4-5D6E-409C-BE32-E72D297353CC}">
              <c16:uniqueId val="{00000000-F966-4E07-8CE8-DFD700CD905C}"/>
            </c:ext>
          </c:extLst>
        </c:ser>
        <c:dLbls>
          <c:showLegendKey val="0"/>
          <c:showVal val="1"/>
          <c:showCatName val="0"/>
          <c:showSerName val="0"/>
          <c:showPercent val="0"/>
          <c:showBubbleSize val="0"/>
        </c:dLbls>
        <c:gapWidth val="150"/>
        <c:axId val="872801488"/>
        <c:axId val="872787344"/>
      </c:barChart>
      <c:catAx>
        <c:axId val="872801488"/>
        <c:scaling>
          <c:orientation val="maxMin"/>
        </c:scaling>
        <c:delete val="0"/>
        <c:axPos val="l"/>
        <c:numFmt formatCode="General" sourceLinked="0"/>
        <c:majorTickMark val="out"/>
        <c:minorTickMark val="none"/>
        <c:tickLblPos val="nextTo"/>
        <c:txPr>
          <a:bodyPr/>
          <a:lstStyle/>
          <a:p>
            <a:pPr>
              <a:defRPr sz="900"/>
            </a:pPr>
            <a:endParaRPr lang="ru-RU"/>
          </a:p>
        </c:txPr>
        <c:crossAx val="872787344"/>
        <c:crosses val="autoZero"/>
        <c:auto val="1"/>
        <c:lblAlgn val="ctr"/>
        <c:lblOffset val="100"/>
        <c:noMultiLvlLbl val="0"/>
      </c:catAx>
      <c:valAx>
        <c:axId val="872787344"/>
        <c:scaling>
          <c:orientation val="minMax"/>
        </c:scaling>
        <c:delete val="1"/>
        <c:axPos val="t"/>
        <c:numFmt formatCode="0.0" sourceLinked="1"/>
        <c:majorTickMark val="out"/>
        <c:minorTickMark val="none"/>
        <c:tickLblPos val="none"/>
        <c:crossAx val="87280148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735"/>
          <c:y val="3.8065803766994491E-2"/>
          <c:w val="0.68657919071214157"/>
          <c:h val="0.904835410219337"/>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Линейные!$B$116:$B$124</c:f>
              <c:strCache>
                <c:ptCount val="9"/>
                <c:pt idx="0">
                  <c:v>Социальные сети</c:v>
                </c:pt>
                <c:pt idx="1">
                  <c:v>Интернет</c:v>
                </c:pt>
                <c:pt idx="2">
                  <c:v>Мессенджеры (Telegram, Viber, WhatsApp и др.)</c:v>
                </c:pt>
                <c:pt idx="3">
                  <c:v>Телевизионные каналы</c:v>
                </c:pt>
                <c:pt idx="4">
                  <c:v>Разговор с друзьями, родственниками</c:v>
                </c:pt>
                <c:pt idx="5">
                  <c:v>Видеохостинги (YouTube, RuTube, Twitch.tv, Яндекс.Видео и др.)</c:v>
                </c:pt>
                <c:pt idx="6">
                  <c:v>Встречи с представителями власти</c:v>
                </c:pt>
                <c:pt idx="7">
                  <c:v>Газеты, журналы</c:v>
                </c:pt>
                <c:pt idx="8">
                  <c:v>Радио</c:v>
                </c:pt>
              </c:strCache>
            </c:strRef>
          </c:cat>
          <c:val>
            <c:numRef>
              <c:f>Линейные!$C$116:$C$124</c:f>
              <c:numCache>
                <c:formatCode>0.0</c:formatCode>
                <c:ptCount val="9"/>
                <c:pt idx="0">
                  <c:v>44.75</c:v>
                </c:pt>
                <c:pt idx="1">
                  <c:v>40.25</c:v>
                </c:pt>
                <c:pt idx="2">
                  <c:v>36.75</c:v>
                </c:pt>
                <c:pt idx="3">
                  <c:v>28.499999999999989</c:v>
                </c:pt>
                <c:pt idx="4">
                  <c:v>21.75</c:v>
                </c:pt>
                <c:pt idx="5">
                  <c:v>13</c:v>
                </c:pt>
                <c:pt idx="6">
                  <c:v>8.5</c:v>
                </c:pt>
                <c:pt idx="7">
                  <c:v>8</c:v>
                </c:pt>
                <c:pt idx="8">
                  <c:v>7.75</c:v>
                </c:pt>
              </c:numCache>
            </c:numRef>
          </c:val>
          <c:extLst xmlns:c16r2="http://schemas.microsoft.com/office/drawing/2015/06/chart">
            <c:ext xmlns:c16="http://schemas.microsoft.com/office/drawing/2014/chart" uri="{C3380CC4-5D6E-409C-BE32-E72D297353CC}">
              <c16:uniqueId val="{00000000-1825-475C-94D7-345A82890BBE}"/>
            </c:ext>
          </c:extLst>
        </c:ser>
        <c:dLbls>
          <c:showLegendKey val="0"/>
          <c:showVal val="1"/>
          <c:showCatName val="0"/>
          <c:showSerName val="0"/>
          <c:showPercent val="0"/>
          <c:showBubbleSize val="0"/>
        </c:dLbls>
        <c:gapWidth val="150"/>
        <c:axId val="872788976"/>
        <c:axId val="872789520"/>
      </c:barChart>
      <c:catAx>
        <c:axId val="872788976"/>
        <c:scaling>
          <c:orientation val="maxMin"/>
        </c:scaling>
        <c:delete val="0"/>
        <c:axPos val="l"/>
        <c:numFmt formatCode="General" sourceLinked="0"/>
        <c:majorTickMark val="out"/>
        <c:minorTickMark val="none"/>
        <c:tickLblPos val="nextTo"/>
        <c:crossAx val="872789520"/>
        <c:crosses val="autoZero"/>
        <c:auto val="1"/>
        <c:lblAlgn val="ctr"/>
        <c:lblOffset val="100"/>
        <c:noMultiLvlLbl val="0"/>
      </c:catAx>
      <c:valAx>
        <c:axId val="872789520"/>
        <c:scaling>
          <c:orientation val="minMax"/>
        </c:scaling>
        <c:delete val="1"/>
        <c:axPos val="t"/>
        <c:numFmt formatCode="0.0" sourceLinked="1"/>
        <c:majorTickMark val="out"/>
        <c:minorTickMark val="none"/>
        <c:tickLblPos val="none"/>
        <c:crossAx val="87278897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746"/>
          <c:y val="3.8065803766994491E-2"/>
          <c:w val="0.68657919071214157"/>
          <c:h val="0.9048354102193372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Линейные!$B$127:$B$129</c:f>
              <c:strCache>
                <c:ptCount val="3"/>
                <c:pt idx="0">
                  <c:v>Затрудняюсь ответить</c:v>
                </c:pt>
                <c:pt idx="1">
                  <c:v>Считаю, что оказывают положительное влияние</c:v>
                </c:pt>
                <c:pt idx="2">
                  <c:v>Считаю, что оказывают отрицательное влияние</c:v>
                </c:pt>
              </c:strCache>
            </c:strRef>
          </c:cat>
          <c:val>
            <c:numRef>
              <c:f>Линейные!$C$127:$C$129</c:f>
              <c:numCache>
                <c:formatCode>0.0</c:formatCode>
                <c:ptCount val="3"/>
                <c:pt idx="0">
                  <c:v>38</c:v>
                </c:pt>
                <c:pt idx="1">
                  <c:v>37.75</c:v>
                </c:pt>
                <c:pt idx="2">
                  <c:v>24.2</c:v>
                </c:pt>
              </c:numCache>
            </c:numRef>
          </c:val>
          <c:extLst xmlns:c16r2="http://schemas.microsoft.com/office/drawing/2015/06/chart">
            <c:ext xmlns:c16="http://schemas.microsoft.com/office/drawing/2014/chart" uri="{C3380CC4-5D6E-409C-BE32-E72D297353CC}">
              <c16:uniqueId val="{00000000-74DD-49B2-BAE3-17FD26799874}"/>
            </c:ext>
          </c:extLst>
        </c:ser>
        <c:dLbls>
          <c:showLegendKey val="0"/>
          <c:showVal val="1"/>
          <c:showCatName val="0"/>
          <c:showSerName val="0"/>
          <c:showPercent val="0"/>
          <c:showBubbleSize val="0"/>
        </c:dLbls>
        <c:gapWidth val="150"/>
        <c:axId val="872790608"/>
        <c:axId val="872791152"/>
      </c:barChart>
      <c:catAx>
        <c:axId val="872790608"/>
        <c:scaling>
          <c:orientation val="maxMin"/>
        </c:scaling>
        <c:delete val="0"/>
        <c:axPos val="l"/>
        <c:numFmt formatCode="General" sourceLinked="0"/>
        <c:majorTickMark val="out"/>
        <c:minorTickMark val="none"/>
        <c:tickLblPos val="nextTo"/>
        <c:crossAx val="872791152"/>
        <c:crosses val="autoZero"/>
        <c:auto val="1"/>
        <c:lblAlgn val="ctr"/>
        <c:lblOffset val="100"/>
        <c:noMultiLvlLbl val="0"/>
      </c:catAx>
      <c:valAx>
        <c:axId val="872791152"/>
        <c:scaling>
          <c:orientation val="minMax"/>
        </c:scaling>
        <c:delete val="1"/>
        <c:axPos val="t"/>
        <c:numFmt formatCode="0.0" sourceLinked="1"/>
        <c:majorTickMark val="out"/>
        <c:minorTickMark val="none"/>
        <c:tickLblPos val="none"/>
        <c:crossAx val="87279060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02"/>
          <c:y val="3.8065803766994491E-2"/>
          <c:w val="0.68657919071214157"/>
          <c:h val="0.9048354102193347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Линейные!$B$53:$B$56</c:f>
              <c:strCache>
                <c:ptCount val="4"/>
                <c:pt idx="0">
                  <c:v>Слежу за развитием событий, но мне это не очень интересно</c:v>
                </c:pt>
                <c:pt idx="1">
                  <c:v>Да, внимательно слежу за развитием ситуации</c:v>
                </c:pt>
                <c:pt idx="2">
                  <c:v>Нет, меня это не интересует</c:v>
                </c:pt>
                <c:pt idx="3">
                  <c:v>Затрудняюсь ответить</c:v>
                </c:pt>
              </c:strCache>
            </c:strRef>
          </c:cat>
          <c:val>
            <c:numRef>
              <c:f>Линейные!$C$53:$C$56</c:f>
              <c:numCache>
                <c:formatCode>0.0</c:formatCode>
                <c:ptCount val="4"/>
                <c:pt idx="0">
                  <c:v>34.75</c:v>
                </c:pt>
                <c:pt idx="1">
                  <c:v>34</c:v>
                </c:pt>
                <c:pt idx="2">
                  <c:v>25.7</c:v>
                </c:pt>
                <c:pt idx="3">
                  <c:v>5.5</c:v>
                </c:pt>
              </c:numCache>
            </c:numRef>
          </c:val>
          <c:extLst xmlns:c16r2="http://schemas.microsoft.com/office/drawing/2015/06/chart">
            <c:ext xmlns:c16="http://schemas.microsoft.com/office/drawing/2014/chart" uri="{C3380CC4-5D6E-409C-BE32-E72D297353CC}">
              <c16:uniqueId val="{00000000-EC61-4D30-8B44-DE7231806A96}"/>
            </c:ext>
          </c:extLst>
        </c:ser>
        <c:dLbls>
          <c:showLegendKey val="0"/>
          <c:showVal val="1"/>
          <c:showCatName val="0"/>
          <c:showSerName val="0"/>
          <c:showPercent val="0"/>
          <c:showBubbleSize val="0"/>
        </c:dLbls>
        <c:gapWidth val="150"/>
        <c:axId val="872791696"/>
        <c:axId val="961723936"/>
      </c:barChart>
      <c:catAx>
        <c:axId val="872791696"/>
        <c:scaling>
          <c:orientation val="maxMin"/>
        </c:scaling>
        <c:delete val="0"/>
        <c:axPos val="l"/>
        <c:numFmt formatCode="General" sourceLinked="0"/>
        <c:majorTickMark val="out"/>
        <c:minorTickMark val="none"/>
        <c:tickLblPos val="nextTo"/>
        <c:crossAx val="961723936"/>
        <c:crosses val="autoZero"/>
        <c:auto val="1"/>
        <c:lblAlgn val="ctr"/>
        <c:lblOffset val="100"/>
        <c:noMultiLvlLbl val="0"/>
      </c:catAx>
      <c:valAx>
        <c:axId val="961723936"/>
        <c:scaling>
          <c:orientation val="minMax"/>
        </c:scaling>
        <c:delete val="1"/>
        <c:axPos val="t"/>
        <c:numFmt formatCode="0.0" sourceLinked="1"/>
        <c:majorTickMark val="out"/>
        <c:minorTickMark val="none"/>
        <c:tickLblPos val="none"/>
        <c:crossAx val="87279169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446"/>
          <c:y val="3.8065803766994491E-2"/>
          <c:w val="0.68657919071214157"/>
          <c:h val="0.90483541021933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Линейные!$B$59:$B$67</c:f>
              <c:strCache>
                <c:ptCount val="9"/>
                <c:pt idx="0">
                  <c:v>Хочу знать, что происходит в стране</c:v>
                </c:pt>
                <c:pt idx="1">
                  <c:v>Влияет на жизнь мою и моих близких</c:v>
                </c:pt>
                <c:pt idx="2">
                  <c:v>Патриот своей страны</c:v>
                </c:pt>
                <c:pt idx="3">
                  <c:v>Профессиональные интересы</c:v>
                </c:pt>
                <c:pt idx="4">
                  <c:v>Зная внутреннюю политическую обстановку, я смогу внести свой вклад в развитие страны</c:v>
                </c:pt>
                <c:pt idx="5">
                  <c:v>Затрудняюсь ответить</c:v>
                </c:pt>
                <c:pt idx="6">
                  <c:v>Во внутренней политике много проблем</c:v>
                </c:pt>
                <c:pt idx="7">
                  <c:v>Скоро выборы, хочу знать за кого я голосую</c:v>
                </c:pt>
                <c:pt idx="8">
                  <c:v>Другое</c:v>
                </c:pt>
              </c:strCache>
            </c:strRef>
          </c:cat>
          <c:val>
            <c:numRef>
              <c:f>Линейные!$C$59:$C$67</c:f>
              <c:numCache>
                <c:formatCode>0.0</c:formatCode>
                <c:ptCount val="9"/>
                <c:pt idx="0">
                  <c:v>70</c:v>
                </c:pt>
                <c:pt idx="1">
                  <c:v>39.1</c:v>
                </c:pt>
                <c:pt idx="2">
                  <c:v>19.46308724832209</c:v>
                </c:pt>
                <c:pt idx="3">
                  <c:v>14.765100671140956</c:v>
                </c:pt>
                <c:pt idx="4">
                  <c:v>14.093959731543624</c:v>
                </c:pt>
                <c:pt idx="5">
                  <c:v>10.8</c:v>
                </c:pt>
                <c:pt idx="6">
                  <c:v>9.0604026845637708</c:v>
                </c:pt>
                <c:pt idx="7">
                  <c:v>3.0201342281879295</c:v>
                </c:pt>
                <c:pt idx="8">
                  <c:v>0.70000000000000062</c:v>
                </c:pt>
              </c:numCache>
            </c:numRef>
          </c:val>
          <c:extLst xmlns:c16r2="http://schemas.microsoft.com/office/drawing/2015/06/chart">
            <c:ext xmlns:c16="http://schemas.microsoft.com/office/drawing/2014/chart" uri="{C3380CC4-5D6E-409C-BE32-E72D297353CC}">
              <c16:uniqueId val="{00000000-419A-41C4-91A2-FF0AB54D8D1D}"/>
            </c:ext>
          </c:extLst>
        </c:ser>
        <c:dLbls>
          <c:showLegendKey val="0"/>
          <c:showVal val="1"/>
          <c:showCatName val="0"/>
          <c:showSerName val="0"/>
          <c:showPercent val="0"/>
          <c:showBubbleSize val="0"/>
        </c:dLbls>
        <c:gapWidth val="150"/>
        <c:axId val="961727200"/>
        <c:axId val="961720672"/>
      </c:barChart>
      <c:catAx>
        <c:axId val="961727200"/>
        <c:scaling>
          <c:orientation val="maxMin"/>
        </c:scaling>
        <c:delete val="0"/>
        <c:axPos val="l"/>
        <c:numFmt formatCode="General" sourceLinked="0"/>
        <c:majorTickMark val="out"/>
        <c:minorTickMark val="none"/>
        <c:tickLblPos val="nextTo"/>
        <c:txPr>
          <a:bodyPr/>
          <a:lstStyle/>
          <a:p>
            <a:pPr>
              <a:defRPr sz="900"/>
            </a:pPr>
            <a:endParaRPr lang="ru-RU"/>
          </a:p>
        </c:txPr>
        <c:crossAx val="961720672"/>
        <c:crosses val="autoZero"/>
        <c:auto val="1"/>
        <c:lblAlgn val="ctr"/>
        <c:lblOffset val="100"/>
        <c:noMultiLvlLbl val="0"/>
      </c:catAx>
      <c:valAx>
        <c:axId val="961720672"/>
        <c:scaling>
          <c:orientation val="minMax"/>
        </c:scaling>
        <c:delete val="1"/>
        <c:axPos val="t"/>
        <c:numFmt formatCode="0.0" sourceLinked="1"/>
        <c:majorTickMark val="out"/>
        <c:minorTickMark val="none"/>
        <c:tickLblPos val="none"/>
        <c:crossAx val="961727200"/>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35"/>
          <c:y val="3.8065803766994491E-2"/>
          <c:w val="0.68657919071214157"/>
          <c:h val="0.9048354102193352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Линейные!$B$70:$B$73</c:f>
              <c:strCache>
                <c:ptCount val="4"/>
                <c:pt idx="0">
                  <c:v>Ничего не изменилось</c:v>
                </c:pt>
                <c:pt idx="1">
                  <c:v>Меньше</c:v>
                </c:pt>
                <c:pt idx="2">
                  <c:v>Больше</c:v>
                </c:pt>
                <c:pt idx="3">
                  <c:v>Затрудняюсь ответить</c:v>
                </c:pt>
              </c:strCache>
            </c:strRef>
          </c:cat>
          <c:val>
            <c:numRef>
              <c:f>Линейные!$C$70:$C$73</c:f>
              <c:numCache>
                <c:formatCode>0.0</c:formatCode>
                <c:ptCount val="4"/>
                <c:pt idx="0">
                  <c:v>46.5</c:v>
                </c:pt>
                <c:pt idx="1">
                  <c:v>42.5</c:v>
                </c:pt>
                <c:pt idx="2">
                  <c:v>8.5</c:v>
                </c:pt>
                <c:pt idx="3">
                  <c:v>2.5</c:v>
                </c:pt>
              </c:numCache>
            </c:numRef>
          </c:val>
          <c:extLst xmlns:c16r2="http://schemas.microsoft.com/office/drawing/2015/06/chart">
            <c:ext xmlns:c16="http://schemas.microsoft.com/office/drawing/2014/chart" uri="{C3380CC4-5D6E-409C-BE32-E72D297353CC}">
              <c16:uniqueId val="{00000000-A859-43D1-B3FB-C27B5277CB45}"/>
            </c:ext>
          </c:extLst>
        </c:ser>
        <c:dLbls>
          <c:showLegendKey val="0"/>
          <c:showVal val="1"/>
          <c:showCatName val="0"/>
          <c:showSerName val="0"/>
          <c:showPercent val="0"/>
          <c:showBubbleSize val="0"/>
        </c:dLbls>
        <c:gapWidth val="150"/>
        <c:axId val="961719584"/>
        <c:axId val="961728288"/>
      </c:barChart>
      <c:catAx>
        <c:axId val="961719584"/>
        <c:scaling>
          <c:orientation val="maxMin"/>
        </c:scaling>
        <c:delete val="0"/>
        <c:axPos val="l"/>
        <c:numFmt formatCode="General" sourceLinked="0"/>
        <c:majorTickMark val="out"/>
        <c:minorTickMark val="none"/>
        <c:tickLblPos val="nextTo"/>
        <c:crossAx val="961728288"/>
        <c:crosses val="autoZero"/>
        <c:auto val="1"/>
        <c:lblAlgn val="ctr"/>
        <c:lblOffset val="100"/>
        <c:noMultiLvlLbl val="0"/>
      </c:catAx>
      <c:valAx>
        <c:axId val="961728288"/>
        <c:scaling>
          <c:orientation val="minMax"/>
        </c:scaling>
        <c:delete val="1"/>
        <c:axPos val="t"/>
        <c:numFmt formatCode="0.0" sourceLinked="1"/>
        <c:majorTickMark val="out"/>
        <c:minorTickMark val="none"/>
        <c:tickLblPos val="none"/>
        <c:crossAx val="96171958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703677660813373"/>
          <c:y val="3.8065803766994491E-2"/>
          <c:w val="0.79491947303668065"/>
          <c:h val="0.90483541021933345"/>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Линейные!$B$11:$B$13</c:f>
              <c:strCache>
                <c:ptCount val="3"/>
                <c:pt idx="0">
                  <c:v>Ожидаю жизненных улучшений</c:v>
                </c:pt>
                <c:pt idx="1">
                  <c:v>Не ожидаю никаких перемен</c:v>
                </c:pt>
                <c:pt idx="2">
                  <c:v>Ожидаю ухудшения</c:v>
                </c:pt>
              </c:strCache>
            </c:strRef>
          </c:cat>
          <c:val>
            <c:numRef>
              <c:f>Линейные!$C$11:$C$13</c:f>
              <c:numCache>
                <c:formatCode>0.0</c:formatCode>
                <c:ptCount val="3"/>
                <c:pt idx="0">
                  <c:v>70</c:v>
                </c:pt>
                <c:pt idx="1">
                  <c:v>23.5</c:v>
                </c:pt>
                <c:pt idx="2">
                  <c:v>6.5</c:v>
                </c:pt>
              </c:numCache>
            </c:numRef>
          </c:val>
          <c:extLst xmlns:c16r2="http://schemas.microsoft.com/office/drawing/2015/06/chart">
            <c:ext xmlns:c16="http://schemas.microsoft.com/office/drawing/2014/chart" uri="{C3380CC4-5D6E-409C-BE32-E72D297353CC}">
              <c16:uniqueId val="{00000000-E7D6-40D5-80C3-6CECA8BD7C77}"/>
            </c:ext>
          </c:extLst>
        </c:ser>
        <c:dLbls>
          <c:showLegendKey val="0"/>
          <c:showVal val="1"/>
          <c:showCatName val="0"/>
          <c:showSerName val="0"/>
          <c:showPercent val="0"/>
          <c:showBubbleSize val="0"/>
        </c:dLbls>
        <c:gapWidth val="150"/>
        <c:axId val="967558752"/>
        <c:axId val="967556576"/>
      </c:barChart>
      <c:catAx>
        <c:axId val="967558752"/>
        <c:scaling>
          <c:orientation val="maxMin"/>
        </c:scaling>
        <c:delete val="0"/>
        <c:axPos val="l"/>
        <c:numFmt formatCode="General" sourceLinked="0"/>
        <c:majorTickMark val="out"/>
        <c:minorTickMark val="none"/>
        <c:tickLblPos val="nextTo"/>
        <c:crossAx val="967556576"/>
        <c:crosses val="autoZero"/>
        <c:auto val="1"/>
        <c:lblAlgn val="ctr"/>
        <c:lblOffset val="100"/>
        <c:noMultiLvlLbl val="0"/>
      </c:catAx>
      <c:valAx>
        <c:axId val="967556576"/>
        <c:scaling>
          <c:orientation val="minMax"/>
        </c:scaling>
        <c:delete val="1"/>
        <c:axPos val="t"/>
        <c:numFmt formatCode="0.0" sourceLinked="1"/>
        <c:majorTickMark val="out"/>
        <c:minorTickMark val="none"/>
        <c:tickLblPos val="none"/>
        <c:crossAx val="96755875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91"/>
          <c:y val="3.8065803766994491E-2"/>
          <c:w val="0.68657919071214157"/>
          <c:h val="0.9048354102193362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Линейные!$B$95:$B$99</c:f>
              <c:strCache>
                <c:ptCount val="5"/>
                <c:pt idx="0">
                  <c:v>Скорее интересуюсь</c:v>
                </c:pt>
                <c:pt idx="1">
                  <c:v>Безусловно интересуюсь</c:v>
                </c:pt>
                <c:pt idx="2">
                  <c:v>Не интересуюсь</c:v>
                </c:pt>
                <c:pt idx="3">
                  <c:v>Скорее не интересуюсь</c:v>
                </c:pt>
                <c:pt idx="4">
                  <c:v>Затрудняюсь ответить</c:v>
                </c:pt>
              </c:strCache>
            </c:strRef>
          </c:cat>
          <c:val>
            <c:numRef>
              <c:f>Линейные!$C$95:$C$99</c:f>
              <c:numCache>
                <c:formatCode>0.0</c:formatCode>
                <c:ptCount val="5"/>
                <c:pt idx="0">
                  <c:v>34.5</c:v>
                </c:pt>
                <c:pt idx="1">
                  <c:v>28.999999999999989</c:v>
                </c:pt>
                <c:pt idx="2">
                  <c:v>17.5</c:v>
                </c:pt>
                <c:pt idx="3">
                  <c:v>13.5</c:v>
                </c:pt>
                <c:pt idx="4">
                  <c:v>5.5</c:v>
                </c:pt>
              </c:numCache>
            </c:numRef>
          </c:val>
          <c:extLst xmlns:c16r2="http://schemas.microsoft.com/office/drawing/2015/06/chart">
            <c:ext xmlns:c16="http://schemas.microsoft.com/office/drawing/2014/chart" uri="{C3380CC4-5D6E-409C-BE32-E72D297353CC}">
              <c16:uniqueId val="{00000000-A762-4A09-B1BC-92F7AEEC3974}"/>
            </c:ext>
          </c:extLst>
        </c:ser>
        <c:dLbls>
          <c:showLegendKey val="0"/>
          <c:showVal val="1"/>
          <c:showCatName val="0"/>
          <c:showSerName val="0"/>
          <c:showPercent val="0"/>
          <c:showBubbleSize val="0"/>
        </c:dLbls>
        <c:gapWidth val="150"/>
        <c:axId val="961728832"/>
        <c:axId val="961729376"/>
      </c:barChart>
      <c:catAx>
        <c:axId val="961728832"/>
        <c:scaling>
          <c:orientation val="maxMin"/>
        </c:scaling>
        <c:delete val="0"/>
        <c:axPos val="l"/>
        <c:numFmt formatCode="General" sourceLinked="0"/>
        <c:majorTickMark val="out"/>
        <c:minorTickMark val="none"/>
        <c:tickLblPos val="nextTo"/>
        <c:crossAx val="961729376"/>
        <c:crosses val="autoZero"/>
        <c:auto val="1"/>
        <c:lblAlgn val="ctr"/>
        <c:lblOffset val="100"/>
        <c:noMultiLvlLbl val="0"/>
      </c:catAx>
      <c:valAx>
        <c:axId val="961729376"/>
        <c:scaling>
          <c:orientation val="minMax"/>
        </c:scaling>
        <c:delete val="1"/>
        <c:axPos val="t"/>
        <c:numFmt formatCode="0.0" sourceLinked="1"/>
        <c:majorTickMark val="out"/>
        <c:minorTickMark val="none"/>
        <c:tickLblPos val="none"/>
        <c:crossAx val="96172883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702"/>
          <c:y val="3.8065803766994491E-2"/>
          <c:w val="0.68657919071214157"/>
          <c:h val="0.90483541021933644"/>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Линейные!$B$102:$B$106</c:f>
              <c:strCache>
                <c:ptCount val="5"/>
                <c:pt idx="0">
                  <c:v>Полностью одобряю</c:v>
                </c:pt>
                <c:pt idx="1">
                  <c:v>Скорее одобряю</c:v>
                </c:pt>
                <c:pt idx="2">
                  <c:v>Не во всем одобряю</c:v>
                </c:pt>
                <c:pt idx="3">
                  <c:v>Ничего не знаю о его деятельности</c:v>
                </c:pt>
                <c:pt idx="4">
                  <c:v>Полностью не одобряю</c:v>
                </c:pt>
              </c:strCache>
            </c:strRef>
          </c:cat>
          <c:val>
            <c:numRef>
              <c:f>Линейные!$C$102:$C$106</c:f>
              <c:numCache>
                <c:formatCode>0.0</c:formatCode>
                <c:ptCount val="5"/>
                <c:pt idx="0">
                  <c:v>35.700000000000003</c:v>
                </c:pt>
                <c:pt idx="1">
                  <c:v>30.3</c:v>
                </c:pt>
                <c:pt idx="2">
                  <c:v>18.7</c:v>
                </c:pt>
                <c:pt idx="3">
                  <c:v>14.500000000000002</c:v>
                </c:pt>
                <c:pt idx="4">
                  <c:v>0.8</c:v>
                </c:pt>
              </c:numCache>
            </c:numRef>
          </c:val>
          <c:extLst xmlns:c16r2="http://schemas.microsoft.com/office/drawing/2015/06/chart">
            <c:ext xmlns:c16="http://schemas.microsoft.com/office/drawing/2014/chart" uri="{C3380CC4-5D6E-409C-BE32-E72D297353CC}">
              <c16:uniqueId val="{00000000-2E85-4A20-B065-162DEE207079}"/>
            </c:ext>
          </c:extLst>
        </c:ser>
        <c:dLbls>
          <c:showLegendKey val="0"/>
          <c:showVal val="1"/>
          <c:showCatName val="0"/>
          <c:showSerName val="0"/>
          <c:showPercent val="0"/>
          <c:showBubbleSize val="0"/>
        </c:dLbls>
        <c:gapWidth val="150"/>
        <c:axId val="961725024"/>
        <c:axId val="961721216"/>
      </c:barChart>
      <c:catAx>
        <c:axId val="961725024"/>
        <c:scaling>
          <c:orientation val="maxMin"/>
        </c:scaling>
        <c:delete val="0"/>
        <c:axPos val="l"/>
        <c:numFmt formatCode="General" sourceLinked="0"/>
        <c:majorTickMark val="out"/>
        <c:minorTickMark val="none"/>
        <c:tickLblPos val="nextTo"/>
        <c:crossAx val="961721216"/>
        <c:crosses val="autoZero"/>
        <c:auto val="1"/>
        <c:lblAlgn val="ctr"/>
        <c:lblOffset val="100"/>
        <c:noMultiLvlLbl val="0"/>
      </c:catAx>
      <c:valAx>
        <c:axId val="961721216"/>
        <c:scaling>
          <c:orientation val="minMax"/>
        </c:scaling>
        <c:delete val="1"/>
        <c:axPos val="t"/>
        <c:numFmt formatCode="0.0" sourceLinked="1"/>
        <c:majorTickMark val="out"/>
        <c:minorTickMark val="none"/>
        <c:tickLblPos val="none"/>
        <c:crossAx val="96172502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57"/>
          <c:y val="3.8065803766994491E-2"/>
          <c:w val="0.68657919071214157"/>
          <c:h val="0.9048354102193357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Линейные!$B$81:$B$85</c:f>
              <c:strCache>
                <c:ptCount val="5"/>
                <c:pt idx="0">
                  <c:v>Скорее интересуюсь</c:v>
                </c:pt>
                <c:pt idx="1">
                  <c:v>Безусловно интересуюсь</c:v>
                </c:pt>
                <c:pt idx="2">
                  <c:v>Скорее не интересуюсь</c:v>
                </c:pt>
                <c:pt idx="3">
                  <c:v>Не интересуюсь</c:v>
                </c:pt>
                <c:pt idx="4">
                  <c:v>Затрудняюсь ответить</c:v>
                </c:pt>
              </c:strCache>
            </c:strRef>
          </c:cat>
          <c:val>
            <c:numRef>
              <c:f>Линейные!$C$81:$C$85</c:f>
              <c:numCache>
                <c:formatCode>0.0</c:formatCode>
                <c:ptCount val="5"/>
                <c:pt idx="0">
                  <c:v>34.5</c:v>
                </c:pt>
                <c:pt idx="1">
                  <c:v>20.75</c:v>
                </c:pt>
                <c:pt idx="2">
                  <c:v>20.5</c:v>
                </c:pt>
                <c:pt idx="3">
                  <c:v>20.5</c:v>
                </c:pt>
                <c:pt idx="4">
                  <c:v>3.7</c:v>
                </c:pt>
              </c:numCache>
            </c:numRef>
          </c:val>
          <c:extLst xmlns:c16r2="http://schemas.microsoft.com/office/drawing/2015/06/chart">
            <c:ext xmlns:c16="http://schemas.microsoft.com/office/drawing/2014/chart" uri="{C3380CC4-5D6E-409C-BE32-E72D297353CC}">
              <c16:uniqueId val="{00000000-6D91-41AC-9048-8C0AE5059BCE}"/>
            </c:ext>
          </c:extLst>
        </c:ser>
        <c:dLbls>
          <c:showLegendKey val="0"/>
          <c:showVal val="1"/>
          <c:showCatName val="0"/>
          <c:showSerName val="0"/>
          <c:showPercent val="0"/>
          <c:showBubbleSize val="0"/>
        </c:dLbls>
        <c:gapWidth val="150"/>
        <c:axId val="961730464"/>
        <c:axId val="961719040"/>
      </c:barChart>
      <c:catAx>
        <c:axId val="961730464"/>
        <c:scaling>
          <c:orientation val="maxMin"/>
        </c:scaling>
        <c:delete val="0"/>
        <c:axPos val="l"/>
        <c:numFmt formatCode="General" sourceLinked="0"/>
        <c:majorTickMark val="out"/>
        <c:minorTickMark val="none"/>
        <c:tickLblPos val="nextTo"/>
        <c:crossAx val="961719040"/>
        <c:crosses val="autoZero"/>
        <c:auto val="1"/>
        <c:lblAlgn val="ctr"/>
        <c:lblOffset val="100"/>
        <c:noMultiLvlLbl val="0"/>
      </c:catAx>
      <c:valAx>
        <c:axId val="961719040"/>
        <c:scaling>
          <c:orientation val="minMax"/>
        </c:scaling>
        <c:delete val="1"/>
        <c:axPos val="t"/>
        <c:numFmt formatCode="0.0" sourceLinked="1"/>
        <c:majorTickMark val="out"/>
        <c:minorTickMark val="none"/>
        <c:tickLblPos val="none"/>
        <c:crossAx val="96173046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74"/>
          <c:y val="3.8065803766994491E-2"/>
          <c:w val="0.68657919071214157"/>
          <c:h val="0.904835410219336"/>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Линейные!$B$88:$B$92</c:f>
              <c:strCache>
                <c:ptCount val="5"/>
                <c:pt idx="0">
                  <c:v>Скорее одобряю</c:v>
                </c:pt>
                <c:pt idx="1">
                  <c:v>Полностью одобряю</c:v>
                </c:pt>
                <c:pt idx="2">
                  <c:v>Не во всем одобряю</c:v>
                </c:pt>
                <c:pt idx="3">
                  <c:v>Ничего не знаю о его деятельности</c:v>
                </c:pt>
                <c:pt idx="4">
                  <c:v>Полностью не одобряю</c:v>
                </c:pt>
              </c:strCache>
            </c:strRef>
          </c:cat>
          <c:val>
            <c:numRef>
              <c:f>Линейные!$C$88:$C$92</c:f>
              <c:numCache>
                <c:formatCode>0.0</c:formatCode>
                <c:ptCount val="5"/>
                <c:pt idx="0">
                  <c:v>31</c:v>
                </c:pt>
                <c:pt idx="1">
                  <c:v>25.5</c:v>
                </c:pt>
                <c:pt idx="2">
                  <c:v>23.75</c:v>
                </c:pt>
                <c:pt idx="3">
                  <c:v>15.7</c:v>
                </c:pt>
                <c:pt idx="4">
                  <c:v>4</c:v>
                </c:pt>
              </c:numCache>
            </c:numRef>
          </c:val>
          <c:extLst xmlns:c16r2="http://schemas.microsoft.com/office/drawing/2015/06/chart">
            <c:ext xmlns:c16="http://schemas.microsoft.com/office/drawing/2014/chart" uri="{C3380CC4-5D6E-409C-BE32-E72D297353CC}">
              <c16:uniqueId val="{00000000-1605-4833-ACE1-772FEB001C24}"/>
            </c:ext>
          </c:extLst>
        </c:ser>
        <c:dLbls>
          <c:showLegendKey val="0"/>
          <c:showVal val="1"/>
          <c:showCatName val="0"/>
          <c:showSerName val="0"/>
          <c:showPercent val="0"/>
          <c:showBubbleSize val="0"/>
        </c:dLbls>
        <c:gapWidth val="150"/>
        <c:axId val="961731008"/>
        <c:axId val="961716864"/>
      </c:barChart>
      <c:catAx>
        <c:axId val="961731008"/>
        <c:scaling>
          <c:orientation val="maxMin"/>
        </c:scaling>
        <c:delete val="0"/>
        <c:axPos val="l"/>
        <c:numFmt formatCode="General" sourceLinked="0"/>
        <c:majorTickMark val="out"/>
        <c:minorTickMark val="none"/>
        <c:tickLblPos val="nextTo"/>
        <c:crossAx val="961716864"/>
        <c:crosses val="autoZero"/>
        <c:auto val="1"/>
        <c:lblAlgn val="ctr"/>
        <c:lblOffset val="100"/>
        <c:noMultiLvlLbl val="0"/>
      </c:catAx>
      <c:valAx>
        <c:axId val="961716864"/>
        <c:scaling>
          <c:orientation val="minMax"/>
        </c:scaling>
        <c:delete val="1"/>
        <c:axPos val="t"/>
        <c:numFmt formatCode="0.0" sourceLinked="1"/>
        <c:majorTickMark val="out"/>
        <c:minorTickMark val="none"/>
        <c:tickLblPos val="none"/>
        <c:crossAx val="96173100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546"/>
          <c:y val="3.8065803766994491E-2"/>
          <c:w val="0.68657919071214157"/>
          <c:h val="0.9048354102193337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Линейные!$B$25:$B$30</c:f>
              <c:strCache>
                <c:ptCount val="6"/>
                <c:pt idx="0">
                  <c:v>В целом положительно, при определенных обстоятельствах бы переехал</c:v>
                </c:pt>
                <c:pt idx="1">
                  <c:v>Абсолютно отрицательно, хочу оставаться здесь</c:v>
                </c:pt>
                <c:pt idx="2">
                  <c:v>Очень положительно, с удовольствием бы переехал</c:v>
                </c:pt>
                <c:pt idx="3">
                  <c:v>Я в настоящий момент планирую или осуществляю переезд в другой город/регион</c:v>
                </c:pt>
                <c:pt idx="4">
                  <c:v>В целом отрицательно, должна быть очень серьезная причина для переезда</c:v>
                </c:pt>
                <c:pt idx="5">
                  <c:v>Затрудняюсь ответить</c:v>
                </c:pt>
              </c:strCache>
            </c:strRef>
          </c:cat>
          <c:val>
            <c:numRef>
              <c:f>Линейные!$C$25:$C$30</c:f>
              <c:numCache>
                <c:formatCode>0.0</c:formatCode>
                <c:ptCount val="6"/>
                <c:pt idx="0">
                  <c:v>33.200000000000003</c:v>
                </c:pt>
                <c:pt idx="1">
                  <c:v>21.5</c:v>
                </c:pt>
                <c:pt idx="2">
                  <c:v>17.5</c:v>
                </c:pt>
                <c:pt idx="3">
                  <c:v>12</c:v>
                </c:pt>
                <c:pt idx="4">
                  <c:v>10.75</c:v>
                </c:pt>
                <c:pt idx="5">
                  <c:v>5</c:v>
                </c:pt>
              </c:numCache>
            </c:numRef>
          </c:val>
          <c:extLst xmlns:c16r2="http://schemas.microsoft.com/office/drawing/2015/06/chart">
            <c:ext xmlns:c16="http://schemas.microsoft.com/office/drawing/2014/chart" uri="{C3380CC4-5D6E-409C-BE32-E72D297353CC}">
              <c16:uniqueId val="{00000000-0926-4EFD-88E0-DDE034925B87}"/>
            </c:ext>
          </c:extLst>
        </c:ser>
        <c:dLbls>
          <c:showLegendKey val="0"/>
          <c:showVal val="1"/>
          <c:showCatName val="0"/>
          <c:showSerName val="0"/>
          <c:showPercent val="0"/>
          <c:showBubbleSize val="0"/>
        </c:dLbls>
        <c:gapWidth val="150"/>
        <c:axId val="967552768"/>
        <c:axId val="967554944"/>
      </c:barChart>
      <c:catAx>
        <c:axId val="967552768"/>
        <c:scaling>
          <c:orientation val="maxMin"/>
        </c:scaling>
        <c:delete val="0"/>
        <c:axPos val="l"/>
        <c:numFmt formatCode="General" sourceLinked="0"/>
        <c:majorTickMark val="out"/>
        <c:minorTickMark val="none"/>
        <c:tickLblPos val="nextTo"/>
        <c:crossAx val="967554944"/>
        <c:crosses val="autoZero"/>
        <c:auto val="1"/>
        <c:lblAlgn val="ctr"/>
        <c:lblOffset val="100"/>
        <c:noMultiLvlLbl val="0"/>
      </c:catAx>
      <c:valAx>
        <c:axId val="967554944"/>
        <c:scaling>
          <c:orientation val="minMax"/>
        </c:scaling>
        <c:delete val="1"/>
        <c:axPos val="t"/>
        <c:numFmt formatCode="0.0" sourceLinked="1"/>
        <c:majorTickMark val="out"/>
        <c:minorTickMark val="none"/>
        <c:tickLblPos val="none"/>
        <c:crossAx val="96755276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557"/>
          <c:y val="3.8065803766994491E-2"/>
          <c:w val="0.68657919071214157"/>
          <c:h val="0.904835410219334"/>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Линейные!$B$33:$B$37</c:f>
              <c:strCache>
                <c:ptCount val="5"/>
                <c:pt idx="0">
                  <c:v>Нет, у меня есть собственное жилье</c:v>
                </c:pt>
                <c:pt idx="1">
                  <c:v>Да, планирую</c:v>
                </c:pt>
                <c:pt idx="2">
                  <c:v>Хотелось бы, но очень дорого</c:v>
                </c:pt>
                <c:pt idx="3">
                  <c:v>Затрудняюсь ответить</c:v>
                </c:pt>
                <c:pt idx="4">
                  <c:v>Снимаю квартиру, приобретать жилье не планирую</c:v>
                </c:pt>
              </c:strCache>
            </c:strRef>
          </c:cat>
          <c:val>
            <c:numRef>
              <c:f>Линейные!$C$33:$C$37</c:f>
              <c:numCache>
                <c:formatCode>0.0</c:formatCode>
                <c:ptCount val="5"/>
                <c:pt idx="0">
                  <c:v>39</c:v>
                </c:pt>
                <c:pt idx="1">
                  <c:v>37.75</c:v>
                </c:pt>
                <c:pt idx="2">
                  <c:v>18.5</c:v>
                </c:pt>
                <c:pt idx="3">
                  <c:v>2.5</c:v>
                </c:pt>
                <c:pt idx="4">
                  <c:v>2.2000000000000002</c:v>
                </c:pt>
              </c:numCache>
            </c:numRef>
          </c:val>
          <c:extLst xmlns:c16r2="http://schemas.microsoft.com/office/drawing/2015/06/chart">
            <c:ext xmlns:c16="http://schemas.microsoft.com/office/drawing/2014/chart" uri="{C3380CC4-5D6E-409C-BE32-E72D297353CC}">
              <c16:uniqueId val="{00000000-3BDD-4432-9701-6437EDCD3DCE}"/>
            </c:ext>
          </c:extLst>
        </c:ser>
        <c:dLbls>
          <c:showLegendKey val="0"/>
          <c:showVal val="1"/>
          <c:showCatName val="0"/>
          <c:showSerName val="0"/>
          <c:showPercent val="0"/>
          <c:showBubbleSize val="0"/>
        </c:dLbls>
        <c:gapWidth val="150"/>
        <c:axId val="967549504"/>
        <c:axId val="967544608"/>
      </c:barChart>
      <c:catAx>
        <c:axId val="967549504"/>
        <c:scaling>
          <c:orientation val="maxMin"/>
        </c:scaling>
        <c:delete val="0"/>
        <c:axPos val="l"/>
        <c:numFmt formatCode="General" sourceLinked="0"/>
        <c:majorTickMark val="out"/>
        <c:minorTickMark val="none"/>
        <c:tickLblPos val="nextTo"/>
        <c:crossAx val="967544608"/>
        <c:crosses val="autoZero"/>
        <c:auto val="1"/>
        <c:lblAlgn val="ctr"/>
        <c:lblOffset val="100"/>
        <c:noMultiLvlLbl val="0"/>
      </c:catAx>
      <c:valAx>
        <c:axId val="967544608"/>
        <c:scaling>
          <c:orientation val="minMax"/>
        </c:scaling>
        <c:delete val="1"/>
        <c:axPos val="t"/>
        <c:numFmt formatCode="0.0" sourceLinked="1"/>
        <c:majorTickMark val="out"/>
        <c:minorTickMark val="none"/>
        <c:tickLblPos val="none"/>
        <c:crossAx val="96754950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574"/>
          <c:y val="3.8065803766994491E-2"/>
          <c:w val="0.68657919071214157"/>
          <c:h val="0.9048354102193342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Линейные!$B$40:$B$43</c:f>
              <c:strCache>
                <c:ptCount val="4"/>
                <c:pt idx="0">
                  <c:v>Собственные накопления</c:v>
                </c:pt>
                <c:pt idx="1">
                  <c:v>Ипотечный кредит</c:v>
                </c:pt>
                <c:pt idx="2">
                  <c:v>Денежная помощь родственников</c:v>
                </c:pt>
                <c:pt idx="3">
                  <c:v>Другое</c:v>
                </c:pt>
              </c:strCache>
            </c:strRef>
          </c:cat>
          <c:val>
            <c:numRef>
              <c:f>Линейные!$C$40:$C$43</c:f>
              <c:numCache>
                <c:formatCode>0.0</c:formatCode>
                <c:ptCount val="4"/>
                <c:pt idx="0">
                  <c:v>47.234042553191394</c:v>
                </c:pt>
                <c:pt idx="1">
                  <c:v>43.8297872340423</c:v>
                </c:pt>
                <c:pt idx="2">
                  <c:v>6.8085106382978342</c:v>
                </c:pt>
                <c:pt idx="3">
                  <c:v>2.2000000000000002</c:v>
                </c:pt>
              </c:numCache>
            </c:numRef>
          </c:val>
          <c:extLst xmlns:c16r2="http://schemas.microsoft.com/office/drawing/2015/06/chart">
            <c:ext xmlns:c16="http://schemas.microsoft.com/office/drawing/2014/chart" uri="{C3380CC4-5D6E-409C-BE32-E72D297353CC}">
              <c16:uniqueId val="{00000000-8E21-4351-BFB3-B766AEDA5155}"/>
            </c:ext>
          </c:extLst>
        </c:ser>
        <c:dLbls>
          <c:showLegendKey val="0"/>
          <c:showVal val="1"/>
          <c:showCatName val="0"/>
          <c:showSerName val="0"/>
          <c:showPercent val="0"/>
          <c:showBubbleSize val="0"/>
        </c:dLbls>
        <c:gapWidth val="150"/>
        <c:axId val="967550048"/>
        <c:axId val="967551136"/>
      </c:barChart>
      <c:catAx>
        <c:axId val="967550048"/>
        <c:scaling>
          <c:orientation val="maxMin"/>
        </c:scaling>
        <c:delete val="0"/>
        <c:axPos val="l"/>
        <c:numFmt formatCode="General" sourceLinked="0"/>
        <c:majorTickMark val="out"/>
        <c:minorTickMark val="none"/>
        <c:tickLblPos val="nextTo"/>
        <c:crossAx val="967551136"/>
        <c:crosses val="autoZero"/>
        <c:auto val="1"/>
        <c:lblAlgn val="ctr"/>
        <c:lblOffset val="100"/>
        <c:noMultiLvlLbl val="0"/>
      </c:catAx>
      <c:valAx>
        <c:axId val="967551136"/>
        <c:scaling>
          <c:orientation val="minMax"/>
        </c:scaling>
        <c:delete val="1"/>
        <c:axPos val="t"/>
        <c:numFmt formatCode="0.0" sourceLinked="1"/>
        <c:majorTickMark val="out"/>
        <c:minorTickMark val="none"/>
        <c:tickLblPos val="none"/>
        <c:crossAx val="967550048"/>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591"/>
          <c:y val="3.8065803766994491E-2"/>
          <c:w val="0.68657919071214157"/>
          <c:h val="0.90483541021933445"/>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Линейные!$B$46:$B$50</c:f>
              <c:strCache>
                <c:ptCount val="5"/>
                <c:pt idx="0">
                  <c:v>На территории России</c:v>
                </c:pt>
                <c:pt idx="1">
                  <c:v>За границей</c:v>
                </c:pt>
                <c:pt idx="2">
                  <c:v>Путешествия – это дорого</c:v>
                </c:pt>
                <c:pt idx="3">
                  <c:v>Затрудняюсь ответить</c:v>
                </c:pt>
                <c:pt idx="4">
                  <c:v>В пределах Ханты-Мансийского автономного округа</c:v>
                </c:pt>
              </c:strCache>
            </c:strRef>
          </c:cat>
          <c:val>
            <c:numRef>
              <c:f>Линейные!$C$46:$C$50</c:f>
              <c:numCache>
                <c:formatCode>0.0</c:formatCode>
                <c:ptCount val="5"/>
                <c:pt idx="0">
                  <c:v>54.500000000000007</c:v>
                </c:pt>
                <c:pt idx="1">
                  <c:v>31.5</c:v>
                </c:pt>
                <c:pt idx="2">
                  <c:v>6.75</c:v>
                </c:pt>
                <c:pt idx="3">
                  <c:v>4</c:v>
                </c:pt>
                <c:pt idx="4">
                  <c:v>3.2</c:v>
                </c:pt>
              </c:numCache>
            </c:numRef>
          </c:val>
          <c:extLst xmlns:c16r2="http://schemas.microsoft.com/office/drawing/2015/06/chart">
            <c:ext xmlns:c16="http://schemas.microsoft.com/office/drawing/2014/chart" uri="{C3380CC4-5D6E-409C-BE32-E72D297353CC}">
              <c16:uniqueId val="{00000000-ABE0-469A-8F1A-D4C2923CFEAF}"/>
            </c:ext>
          </c:extLst>
        </c:ser>
        <c:dLbls>
          <c:showLegendKey val="0"/>
          <c:showVal val="1"/>
          <c:showCatName val="0"/>
          <c:showSerName val="0"/>
          <c:showPercent val="0"/>
          <c:showBubbleSize val="0"/>
        </c:dLbls>
        <c:gapWidth val="150"/>
        <c:axId val="967553312"/>
        <c:axId val="967554400"/>
      </c:barChart>
      <c:catAx>
        <c:axId val="967553312"/>
        <c:scaling>
          <c:orientation val="maxMin"/>
        </c:scaling>
        <c:delete val="0"/>
        <c:axPos val="l"/>
        <c:numFmt formatCode="General" sourceLinked="0"/>
        <c:majorTickMark val="out"/>
        <c:minorTickMark val="none"/>
        <c:tickLblPos val="nextTo"/>
        <c:crossAx val="967554400"/>
        <c:crosses val="autoZero"/>
        <c:auto val="1"/>
        <c:lblAlgn val="ctr"/>
        <c:lblOffset val="100"/>
        <c:noMultiLvlLbl val="0"/>
      </c:catAx>
      <c:valAx>
        <c:axId val="967554400"/>
        <c:scaling>
          <c:orientation val="minMax"/>
        </c:scaling>
        <c:delete val="1"/>
        <c:axPos val="t"/>
        <c:numFmt formatCode="0.0" sourceLinked="1"/>
        <c:majorTickMark val="out"/>
        <c:minorTickMark val="none"/>
        <c:tickLblPos val="none"/>
        <c:crossAx val="96755331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646"/>
          <c:y val="3.8065803766994491E-2"/>
          <c:w val="0.68657919071214157"/>
          <c:h val="0.90483541021933545"/>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Линейные!$B$76:$B$78</c:f>
              <c:strCache>
                <c:ptCount val="3"/>
                <c:pt idx="0">
                  <c:v>Да, обязательно</c:v>
                </c:pt>
                <c:pt idx="1">
                  <c:v>Еще точно не решил</c:v>
                </c:pt>
                <c:pt idx="2">
                  <c:v>Точно не пойду на выборы</c:v>
                </c:pt>
              </c:strCache>
            </c:strRef>
          </c:cat>
          <c:val>
            <c:numRef>
              <c:f>Линейные!$C$76:$C$78</c:f>
              <c:numCache>
                <c:formatCode>0.0</c:formatCode>
                <c:ptCount val="3"/>
                <c:pt idx="0">
                  <c:v>50.5</c:v>
                </c:pt>
                <c:pt idx="1">
                  <c:v>34</c:v>
                </c:pt>
                <c:pt idx="2">
                  <c:v>15.5</c:v>
                </c:pt>
              </c:numCache>
            </c:numRef>
          </c:val>
          <c:extLst xmlns:c16r2="http://schemas.microsoft.com/office/drawing/2015/06/chart">
            <c:ext xmlns:c16="http://schemas.microsoft.com/office/drawing/2014/chart" uri="{C3380CC4-5D6E-409C-BE32-E72D297353CC}">
              <c16:uniqueId val="{00000000-6997-4F9A-9146-7FD9DDA3BF85}"/>
            </c:ext>
          </c:extLst>
        </c:ser>
        <c:dLbls>
          <c:showLegendKey val="0"/>
          <c:showVal val="1"/>
          <c:showCatName val="0"/>
          <c:showSerName val="0"/>
          <c:showPercent val="0"/>
          <c:showBubbleSize val="0"/>
        </c:dLbls>
        <c:gapWidth val="150"/>
        <c:axId val="967556032"/>
        <c:axId val="967557120"/>
      </c:barChart>
      <c:catAx>
        <c:axId val="967556032"/>
        <c:scaling>
          <c:orientation val="maxMin"/>
        </c:scaling>
        <c:delete val="0"/>
        <c:axPos val="l"/>
        <c:numFmt formatCode="General" sourceLinked="0"/>
        <c:majorTickMark val="out"/>
        <c:minorTickMark val="none"/>
        <c:tickLblPos val="nextTo"/>
        <c:crossAx val="967557120"/>
        <c:crosses val="autoZero"/>
        <c:auto val="1"/>
        <c:lblAlgn val="ctr"/>
        <c:lblOffset val="100"/>
        <c:noMultiLvlLbl val="0"/>
      </c:catAx>
      <c:valAx>
        <c:axId val="967557120"/>
        <c:scaling>
          <c:orientation val="minMax"/>
        </c:scaling>
        <c:delete val="1"/>
        <c:axPos val="t"/>
        <c:numFmt formatCode="0.0" sourceLinked="1"/>
        <c:majorTickMark val="out"/>
        <c:minorTickMark val="none"/>
        <c:tickLblPos val="none"/>
        <c:crossAx val="967556032"/>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9537705893267813"/>
          <c:y val="3.8065803766994491E-2"/>
          <c:w val="0.68657919071214157"/>
          <c:h val="0.90483541021933833"/>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Линейные!$B$175:$B$181</c:f>
              <c:strCache>
                <c:ptCount val="7"/>
                <c:pt idx="0">
                  <c:v>Не участвую ни в какой общественной деятельности, но хотел бы</c:v>
                </c:pt>
                <c:pt idx="1">
                  <c:v>Не имею желания участвовать ни в какой общественной деятельности</c:v>
                </c:pt>
                <c:pt idx="2">
                  <c:v>Участвую в некоторых общественных, массовых мероприятиях</c:v>
                </c:pt>
                <c:pt idx="3">
                  <c:v>Являюсь членом профсоюза</c:v>
                </c:pt>
                <c:pt idx="4">
                  <c:v>Регулярно принимаю участие в субботниках и других разовых акциях</c:v>
                </c:pt>
                <c:pt idx="5">
                  <c:v>Участвую в работе молодежной общественной организации</c:v>
                </c:pt>
                <c:pt idx="6">
                  <c:v>Состою в политической партии (являюсь активным участником, посещаю все мероприятия проводимые партией)</c:v>
                </c:pt>
              </c:strCache>
            </c:strRef>
          </c:cat>
          <c:val>
            <c:numRef>
              <c:f>Линейные!$C$175:$C$181</c:f>
              <c:numCache>
                <c:formatCode>0.0</c:formatCode>
                <c:ptCount val="7"/>
                <c:pt idx="0">
                  <c:v>39</c:v>
                </c:pt>
                <c:pt idx="1">
                  <c:v>38</c:v>
                </c:pt>
                <c:pt idx="2">
                  <c:v>8</c:v>
                </c:pt>
                <c:pt idx="3">
                  <c:v>7.5</c:v>
                </c:pt>
                <c:pt idx="4">
                  <c:v>6.75</c:v>
                </c:pt>
                <c:pt idx="5">
                  <c:v>4.75</c:v>
                </c:pt>
                <c:pt idx="6">
                  <c:v>1.5</c:v>
                </c:pt>
              </c:numCache>
            </c:numRef>
          </c:val>
          <c:extLst xmlns:c16r2="http://schemas.microsoft.com/office/drawing/2015/06/chart">
            <c:ext xmlns:c16="http://schemas.microsoft.com/office/drawing/2014/chart" uri="{C3380CC4-5D6E-409C-BE32-E72D297353CC}">
              <c16:uniqueId val="{00000000-D4E8-471A-83E8-C4CA08AC8B53}"/>
            </c:ext>
          </c:extLst>
        </c:ser>
        <c:dLbls>
          <c:showLegendKey val="0"/>
          <c:showVal val="1"/>
          <c:showCatName val="0"/>
          <c:showSerName val="0"/>
          <c:showPercent val="0"/>
          <c:showBubbleSize val="0"/>
        </c:dLbls>
        <c:gapWidth val="150"/>
        <c:axId val="967557664"/>
        <c:axId val="967558208"/>
      </c:barChart>
      <c:catAx>
        <c:axId val="967557664"/>
        <c:scaling>
          <c:orientation val="maxMin"/>
        </c:scaling>
        <c:delete val="0"/>
        <c:axPos val="l"/>
        <c:numFmt formatCode="General" sourceLinked="0"/>
        <c:majorTickMark val="out"/>
        <c:minorTickMark val="none"/>
        <c:tickLblPos val="nextTo"/>
        <c:txPr>
          <a:bodyPr/>
          <a:lstStyle/>
          <a:p>
            <a:pPr>
              <a:defRPr sz="900"/>
            </a:pPr>
            <a:endParaRPr lang="ru-RU"/>
          </a:p>
        </c:txPr>
        <c:crossAx val="967558208"/>
        <c:crosses val="autoZero"/>
        <c:auto val="1"/>
        <c:lblAlgn val="ctr"/>
        <c:lblOffset val="100"/>
        <c:noMultiLvlLbl val="0"/>
      </c:catAx>
      <c:valAx>
        <c:axId val="967558208"/>
        <c:scaling>
          <c:orientation val="minMax"/>
        </c:scaling>
        <c:delete val="1"/>
        <c:axPos val="t"/>
        <c:numFmt formatCode="0.0" sourceLinked="1"/>
        <c:majorTickMark val="out"/>
        <c:minorTickMark val="none"/>
        <c:tickLblPos val="none"/>
        <c:crossAx val="967557664"/>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069452067391277E-2"/>
          <c:y val="3.2238496411724889E-2"/>
          <c:w val="0.86342876921249201"/>
          <c:h val="0.9048354102193357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Линейные!$B$184:$B$185</c:f>
              <c:strCache>
                <c:ptCount val="2"/>
                <c:pt idx="0">
                  <c:v>Нет</c:v>
                </c:pt>
                <c:pt idx="1">
                  <c:v>Да</c:v>
                </c:pt>
              </c:strCache>
            </c:strRef>
          </c:cat>
          <c:val>
            <c:numRef>
              <c:f>Линейные!$C$184:$C$185</c:f>
              <c:numCache>
                <c:formatCode>0.0</c:formatCode>
                <c:ptCount val="2"/>
                <c:pt idx="0">
                  <c:v>81.3</c:v>
                </c:pt>
                <c:pt idx="1">
                  <c:v>18.7</c:v>
                </c:pt>
              </c:numCache>
            </c:numRef>
          </c:val>
          <c:extLst xmlns:c16r2="http://schemas.microsoft.com/office/drawing/2015/06/chart">
            <c:ext xmlns:c16="http://schemas.microsoft.com/office/drawing/2014/chart" uri="{C3380CC4-5D6E-409C-BE32-E72D297353CC}">
              <c16:uniqueId val="{00000000-3006-428B-A078-F67EDB312085}"/>
            </c:ext>
          </c:extLst>
        </c:ser>
        <c:dLbls>
          <c:showLegendKey val="0"/>
          <c:showVal val="1"/>
          <c:showCatName val="0"/>
          <c:showSerName val="0"/>
          <c:showPercent val="0"/>
          <c:showBubbleSize val="0"/>
        </c:dLbls>
        <c:gapWidth val="150"/>
        <c:axId val="872786256"/>
        <c:axId val="872800944"/>
      </c:barChart>
      <c:catAx>
        <c:axId val="872786256"/>
        <c:scaling>
          <c:orientation val="maxMin"/>
        </c:scaling>
        <c:delete val="0"/>
        <c:axPos val="l"/>
        <c:numFmt formatCode="General" sourceLinked="0"/>
        <c:majorTickMark val="out"/>
        <c:minorTickMark val="none"/>
        <c:tickLblPos val="nextTo"/>
        <c:crossAx val="872800944"/>
        <c:crosses val="autoZero"/>
        <c:auto val="1"/>
        <c:lblAlgn val="ctr"/>
        <c:lblOffset val="100"/>
        <c:noMultiLvlLbl val="0"/>
      </c:catAx>
      <c:valAx>
        <c:axId val="872800944"/>
        <c:scaling>
          <c:orientation val="minMax"/>
        </c:scaling>
        <c:delete val="1"/>
        <c:axPos val="t"/>
        <c:numFmt formatCode="0.0" sourceLinked="1"/>
        <c:majorTickMark val="out"/>
        <c:minorTickMark val="none"/>
        <c:tickLblPos val="none"/>
        <c:crossAx val="872786256"/>
        <c:crosses val="autoZero"/>
        <c:crossBetween val="between"/>
      </c:valAx>
      <c:spPr>
        <a:pattFill prst="dotGrid">
          <a:fgClr>
            <a:srgbClr val="4F81BD"/>
          </a:fgClr>
          <a:bgClr>
            <a:sysClr val="window" lastClr="FFFFFF"/>
          </a:bgClr>
        </a:pattFill>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Заполнитель1</b:Tag>
    <b:SourceType>Book</b:SourceType>
    <b:Guid>{E9B4D28C-F004-4AF7-A9D5-062B0C69A6F9}</b:Guid>
    <b:RefOrder>2</b:RefOrder>
  </b:Source>
  <b:Source>
    <b:Tag>Заполнитель2</b:Tag>
    <b:SourceType>Book</b:SourceType>
    <b:Guid>{64232F07-D692-4CDE-9908-368A802751E7}</b:Guid>
    <b:RefOrder>1</b:RefOrder>
  </b:Source>
</b:Sources>
</file>

<file path=customXml/itemProps1.xml><?xml version="1.0" encoding="utf-8"?>
<ds:datastoreItem xmlns:ds="http://schemas.openxmlformats.org/officeDocument/2006/customXml" ds:itemID="{1DEA143C-3168-4D8B-AC89-05EF6BE6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51</Pages>
  <Words>11498</Words>
  <Characters>65542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Юлия Олеговна</cp:lastModifiedBy>
  <cp:revision>72</cp:revision>
  <cp:lastPrinted>2025-08-29T08:01:00Z</cp:lastPrinted>
  <dcterms:created xsi:type="dcterms:W3CDTF">2025-08-29T10:21:00Z</dcterms:created>
  <dcterms:modified xsi:type="dcterms:W3CDTF">2025-11-19T10:41:00Z</dcterms:modified>
</cp:coreProperties>
</file>